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98" w:rsidRPr="0054391E" w:rsidRDefault="00B5053F" w:rsidP="00D629C8">
      <w:pPr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7.95pt;margin-top:-19.95pt;width:534.1pt;height:96.65pt;z-index:251698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RKDAIAAPQDAAAOAAAAZHJzL2Uyb0RvYy54bWysU9tuGyEQfa/Uf0C817ve2rGzMo7SpK4q&#10;pRcp6QdglvWiAkMBe9f9+g6s41jpW1UeEMMMZ+acGVY3g9HkIH1QYBmdTkpKpBXQKLtj9MfT5t2S&#10;khC5bbgGKxk9ykBv1m/frHpXywo60I30BEFsqHvHaBejq4siiE4aHibgpEVnC97wiKbfFY3nPaIb&#10;XVRleVX04BvnQcgQ8PZ+dNJ1xm9bKeK3tg0yEs0o1hbz7vO+TXuxXvF657nrlDiVwf+hCsOVxaRn&#10;qHseOdl79ReUUcJDgDZOBJgC2lYJmTkgm2n5is1jx53MXFCc4M4yhf8HK74evnuiGkarOSWWG+zR&#10;kxwi+QADqZI8vQs1Rj06jIsDXmObM9XgHkD8DMTCXcftTt56D30neYPlTdPL4uLpiBMSyLb/Ag2m&#10;4fsIGWhovUnaoRoE0bFNx3NrUikCL68Wy/flAl0CfdOqWszm85yD18/PnQ/xkwRD0oFRj73P8Pzw&#10;EGIqh9fPISmbhY3SOvdfW9Izej1HCV55jIo4nloZRpdlWuPAJJYfbZMfR670eMYE2p5oJ6Yj5zhs&#10;BwxMWmyhOaIAHsYxxG+Dhw78b0p6HEFGw68995IS/dmiiNfT2SzNbDZm80WFhr/0bC893AqEYjRS&#10;Mh7vYp7zxCi4WxR7o7IML5WcasXRyuqcvkGa3Us7R7181vUfAAAA//8DAFBLAwQUAAYACAAAACEA&#10;Cox2F98AAAAMAQAADwAAAGRycy9kb3ducmV2LnhtbEyPwU7DMAyG70i8Q2QkbltCy2ArTacJbeM4&#10;2CrOWWPaiiapkqwrb497gttn+dfvz/l6NB0b0IfWWQkPcwEMbeV0a2sJ5Wk3WwILUVmtOmdRwg8G&#10;WBe3N7nKtLvaDxyOsWZUYkOmJDQx9hnnoWrQqDB3PVrafTlvVKTR11x7daVy0/FEiCduVGvpQqN6&#10;fG2w+j5ejIQ+9vvnN39432x3gyg/92XS1lsp7+/GzQuwiGP8C8OkT+pQkNPZXawOrJMwSxcrik6w&#10;IpgSIk1SYGeiRfoIvMj5/yeKXwAAAP//AwBQSwECLQAUAAYACAAAACEAtoM4kv4AAADhAQAAEwAA&#10;AAAAAAAAAAAAAAAAAAAAW0NvbnRlbnRfVHlwZXNdLnhtbFBLAQItABQABgAIAAAAIQA4/SH/1gAA&#10;AJQBAAALAAAAAAAAAAAAAAAAAC8BAABfcmVscy8ucmVsc1BLAQItABQABgAIAAAAIQBzvcRKDAIA&#10;APQDAAAOAAAAAAAAAAAAAAAAAC4CAABkcnMvZTJvRG9jLnhtbFBLAQItABQABgAIAAAAIQAKjHYX&#10;3wAAAAwBAAAPAAAAAAAAAAAAAAAAAGYEAABkcnMvZG93bnJldi54bWxQSwUGAAAAAAQABADzAAAA&#10;cgUAAAAA&#10;" filled="f" stroked="f">
            <v:textbox style="mso-fit-shape-to-text:t">
              <w:txbxContent>
                <w:p w:rsidR="00D833C7" w:rsidRPr="006C6067" w:rsidRDefault="00D833C7" w:rsidP="00C50A6D">
                  <w:pPr>
                    <w:jc w:val="center"/>
                    <w:rPr>
                      <w:rFonts w:ascii="Sanchez Regular" w:hAnsi="Sanchez Regular"/>
                      <w:sz w:val="56"/>
                      <w:szCs w:val="72"/>
                    </w:rPr>
                  </w:pPr>
                  <w:r w:rsidRPr="006C6067">
                    <w:rPr>
                      <w:rFonts w:ascii="Sanchez Regular" w:hAnsi="Sanchez Regular"/>
                      <w:sz w:val="56"/>
                      <w:szCs w:val="72"/>
                    </w:rPr>
                    <w:t>The Waste Strategy</w:t>
                  </w:r>
                </w:p>
                <w:p w:rsidR="00D833C7" w:rsidRPr="006C6067" w:rsidRDefault="00D833C7" w:rsidP="00C50A6D">
                  <w:pPr>
                    <w:jc w:val="center"/>
                    <w:rPr>
                      <w:rFonts w:ascii="Sanchez Regular" w:hAnsi="Sanchez Regular"/>
                      <w:sz w:val="48"/>
                      <w:szCs w:val="72"/>
                    </w:rPr>
                  </w:pPr>
                  <w:r w:rsidRPr="006C6067">
                    <w:rPr>
                      <w:rFonts w:ascii="DIN Medium" w:hAnsi="DIN Medium"/>
                      <w:sz w:val="40"/>
                      <w:szCs w:val="52"/>
                    </w:rPr>
                    <w:t>Public Consultation Event #2 Workbook</w:t>
                  </w:r>
                </w:p>
              </w:txbxContent>
            </v:textbox>
          </v:shape>
        </w:pict>
      </w:r>
      <w:r w:rsidR="006C6067" w:rsidRPr="0009420A">
        <w:rPr>
          <w:rFonts w:ascii="Sanchez Regular" w:hAnsi="Sanchez Regular"/>
          <w:noProof/>
          <w:color w:val="FFFFFF" w:themeColor="background1"/>
          <w:sz w:val="44"/>
          <w:szCs w:val="28"/>
          <w:lang w:eastAsia="en-CA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-787202</wp:posOffset>
            </wp:positionV>
            <wp:extent cx="1841500" cy="316865"/>
            <wp:effectExtent l="0" t="0" r="6350" b="6985"/>
            <wp:wrapNone/>
            <wp:docPr id="1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brightnessContrast bright="-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65A" w:rsidRPr="0054391E">
        <w:rPr>
          <w:noProof/>
          <w:lang w:eastAsia="en-C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7616825</wp:posOffset>
            </wp:positionH>
            <wp:positionV relativeFrom="paragraph">
              <wp:posOffset>-699770</wp:posOffset>
            </wp:positionV>
            <wp:extent cx="1841500" cy="316865"/>
            <wp:effectExtent l="0" t="0" r="6350" b="6985"/>
            <wp:wrapNone/>
            <wp:docPr id="1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20A" w:rsidRPr="0054391E">
        <w:rPr>
          <w:noProof/>
          <w:sz w:val="36"/>
          <w:lang w:eastAsia="en-C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17677765</wp:posOffset>
            </wp:positionH>
            <wp:positionV relativeFrom="paragraph">
              <wp:posOffset>-133985</wp:posOffset>
            </wp:positionV>
            <wp:extent cx="5523230" cy="950595"/>
            <wp:effectExtent l="0" t="0" r="1270" b="1905"/>
            <wp:wrapNone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lum bright="70000" contrast="-7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C98" w:rsidRPr="0054391E" w:rsidRDefault="00554C98" w:rsidP="004021B3">
      <w:pPr>
        <w:rPr>
          <w:rFonts w:ascii="Arial" w:hAnsi="Arial" w:cs="Arial"/>
          <w:b/>
          <w:i/>
        </w:rPr>
      </w:pPr>
    </w:p>
    <w:p w:rsidR="00554C98" w:rsidRPr="0054391E" w:rsidRDefault="00554C98" w:rsidP="004021B3">
      <w:pPr>
        <w:rPr>
          <w:rFonts w:ascii="Arial" w:hAnsi="Arial" w:cs="Arial"/>
          <w:b/>
          <w:i/>
        </w:rPr>
      </w:pPr>
    </w:p>
    <w:p w:rsidR="00A842E8" w:rsidRDefault="00A842E8" w:rsidP="005807DF"/>
    <w:p w:rsidR="00554C98" w:rsidRDefault="0062765A" w:rsidP="00A330DB">
      <w:pPr>
        <w:jc w:val="both"/>
      </w:pPr>
      <w:r w:rsidRPr="0062765A">
        <w:t xml:space="preserve">The City of Toronto is looking for your input on the </w:t>
      </w:r>
      <w:r w:rsidR="009B4CFC">
        <w:t xml:space="preserve">preliminary </w:t>
      </w:r>
      <w:r w:rsidRPr="0062765A">
        <w:t xml:space="preserve">options and </w:t>
      </w:r>
      <w:r w:rsidR="009B4CFC">
        <w:t xml:space="preserve">draft </w:t>
      </w:r>
      <w:r w:rsidRPr="0062765A">
        <w:t>evaluation criteria for</w:t>
      </w:r>
      <w:r w:rsidR="000730C1">
        <w:t xml:space="preserve"> the Long Term Waste</w:t>
      </w:r>
      <w:r w:rsidR="003C7C9C">
        <w:t xml:space="preserve"> Management</w:t>
      </w:r>
      <w:r w:rsidR="000730C1">
        <w:t xml:space="preserve"> Strategy. </w:t>
      </w:r>
      <w:r w:rsidRPr="0062765A">
        <w:t>This Workbook has been prepared to guide discussion on these topics at</w:t>
      </w:r>
      <w:r w:rsidR="000730C1">
        <w:t xml:space="preserve"> Public Consultation Event #2. </w:t>
      </w:r>
      <w:r w:rsidR="001810DB">
        <w:t xml:space="preserve"> If you have any questions about the options or evaluation criteria, please email </w:t>
      </w:r>
      <w:hyperlink r:id="rId15" w:history="1">
        <w:r w:rsidR="001810DB" w:rsidRPr="00C021FC">
          <w:rPr>
            <w:rStyle w:val="Hyperlink"/>
            <w:color w:val="auto"/>
          </w:rPr>
          <w:t>wastestrategy@toronto.ca</w:t>
        </w:r>
      </w:hyperlink>
      <w:r w:rsidR="001810DB" w:rsidRPr="00C021FC">
        <w:rPr>
          <w:color w:val="auto"/>
        </w:rPr>
        <w:t xml:space="preserve">. </w:t>
      </w:r>
    </w:p>
    <w:p w:rsidR="00A330DB" w:rsidRDefault="00A330DB" w:rsidP="005807DF"/>
    <w:p w:rsidR="00B14F3F" w:rsidRDefault="00B14F3F" w:rsidP="005807DF"/>
    <w:tbl>
      <w:tblPr>
        <w:tblStyle w:val="LightShading"/>
        <w:tblW w:w="8928" w:type="dxa"/>
        <w:jc w:val="center"/>
        <w:tblLook w:val="0420"/>
      </w:tblPr>
      <w:tblGrid>
        <w:gridCol w:w="1998"/>
        <w:gridCol w:w="6930"/>
      </w:tblGrid>
      <w:tr w:rsidR="00411381" w:rsidRPr="00A330DB" w:rsidTr="00B45163">
        <w:trPr>
          <w:cnfStyle w:val="100000000000"/>
          <w:trHeight w:val="630"/>
          <w:jc w:val="center"/>
        </w:trPr>
        <w:tc>
          <w:tcPr>
            <w:tcW w:w="1998" w:type="dxa"/>
            <w:vAlign w:val="center"/>
          </w:tcPr>
          <w:p w:rsidR="00411381" w:rsidRPr="00A330DB" w:rsidRDefault="00D43A77" w:rsidP="00B45163">
            <w:pPr>
              <w:spacing w:before="0"/>
              <w:rPr>
                <w:rFonts w:eastAsia="Times New Roman" w:cs="Arial"/>
                <w:color w:val="000000"/>
                <w:kern w:val="24"/>
                <w:sz w:val="24"/>
                <w:szCs w:val="36"/>
                <w:lang w:val="en-US" w:eastAsia="en-US"/>
              </w:rPr>
            </w:pPr>
            <w:r>
              <w:rPr>
                <w:rFonts w:eastAsia="Times New Roman" w:cs="Arial"/>
                <w:color w:val="000000"/>
                <w:kern w:val="24"/>
                <w:sz w:val="24"/>
                <w:szCs w:val="36"/>
                <w:lang w:val="en-US" w:eastAsia="en-US"/>
              </w:rPr>
              <w:t>Time</w:t>
            </w:r>
            <w:r w:rsidR="00DA7E58">
              <w:rPr>
                <w:rFonts w:eastAsia="Times New Roman" w:cs="Arial"/>
                <w:color w:val="000000"/>
                <w:kern w:val="24"/>
                <w:sz w:val="24"/>
                <w:szCs w:val="36"/>
                <w:lang w:val="en-US" w:eastAsia="en-US"/>
              </w:rPr>
              <w:t xml:space="preserve"> </w:t>
            </w:r>
          </w:p>
        </w:tc>
        <w:tc>
          <w:tcPr>
            <w:tcW w:w="6930" w:type="dxa"/>
            <w:vAlign w:val="center"/>
            <w:hideMark/>
          </w:tcPr>
          <w:p w:rsidR="00411381" w:rsidRPr="00A330DB" w:rsidRDefault="00411381" w:rsidP="00B45163">
            <w:pPr>
              <w:spacing w:before="0"/>
              <w:rPr>
                <w:rFonts w:eastAsia="Times New Roman" w:cs="Arial"/>
                <w:color w:val="auto"/>
                <w:sz w:val="24"/>
                <w:szCs w:val="36"/>
                <w:lang w:val="en-US" w:eastAsia="en-US"/>
              </w:rPr>
            </w:pPr>
            <w:r w:rsidRPr="00A330DB">
              <w:rPr>
                <w:rFonts w:eastAsia="Times New Roman" w:cs="Arial"/>
                <w:color w:val="000000"/>
                <w:kern w:val="24"/>
                <w:sz w:val="24"/>
                <w:szCs w:val="36"/>
                <w:lang w:val="en-US" w:eastAsia="en-US"/>
              </w:rPr>
              <w:t xml:space="preserve">Agenda </w:t>
            </w:r>
            <w:r>
              <w:rPr>
                <w:rFonts w:eastAsia="Times New Roman" w:cs="Arial"/>
                <w:color w:val="000000"/>
                <w:kern w:val="24"/>
                <w:sz w:val="24"/>
                <w:szCs w:val="36"/>
                <w:lang w:val="en-US" w:eastAsia="en-US"/>
              </w:rPr>
              <w:t xml:space="preserve">Item </w:t>
            </w:r>
          </w:p>
        </w:tc>
      </w:tr>
      <w:tr w:rsidR="00411381" w:rsidRPr="00A330DB" w:rsidTr="00B45163">
        <w:trPr>
          <w:cnfStyle w:val="000000100000"/>
          <w:trHeight w:val="630"/>
          <w:jc w:val="center"/>
        </w:trPr>
        <w:tc>
          <w:tcPr>
            <w:tcW w:w="1998" w:type="dxa"/>
            <w:vAlign w:val="center"/>
          </w:tcPr>
          <w:p w:rsidR="00411381" w:rsidRDefault="00D43A77" w:rsidP="00B45163">
            <w:pPr>
              <w:spacing w:before="0"/>
              <w:rPr>
                <w:rFonts w:eastAsia="Times New Roman" w:cs="Arial"/>
                <w:color w:val="000000"/>
                <w:kern w:val="24"/>
                <w:sz w:val="24"/>
                <w:szCs w:val="36"/>
                <w:lang w:val="en-US" w:eastAsia="en-US"/>
              </w:rPr>
            </w:pPr>
            <w:proofErr w:type="spellStart"/>
            <w:r>
              <w:rPr>
                <w:rFonts w:eastAsia="Times New Roman" w:cs="Arial"/>
                <w:color w:val="000000"/>
                <w:kern w:val="24"/>
                <w:sz w:val="24"/>
                <w:szCs w:val="36"/>
                <w:lang w:val="en-US" w:eastAsia="en-US"/>
              </w:rPr>
              <w:t>5pm</w:t>
            </w:r>
            <w:proofErr w:type="spellEnd"/>
            <w:r w:rsidR="00B45163">
              <w:rPr>
                <w:rFonts w:eastAsia="Times New Roman" w:cs="Arial"/>
                <w:color w:val="000000"/>
                <w:kern w:val="24"/>
                <w:sz w:val="24"/>
                <w:szCs w:val="36"/>
                <w:lang w:val="en-US" w:eastAsia="en-US"/>
              </w:rPr>
              <w:t xml:space="preserve"> </w:t>
            </w:r>
          </w:p>
        </w:tc>
        <w:tc>
          <w:tcPr>
            <w:tcW w:w="6930" w:type="dxa"/>
            <w:vAlign w:val="center"/>
            <w:hideMark/>
          </w:tcPr>
          <w:p w:rsidR="00411381" w:rsidRPr="00A330DB" w:rsidRDefault="00411381" w:rsidP="00B45163">
            <w:pPr>
              <w:spacing w:before="0"/>
              <w:rPr>
                <w:rFonts w:eastAsia="Times New Roman" w:cs="Arial"/>
                <w:color w:val="auto"/>
                <w:sz w:val="24"/>
                <w:szCs w:val="36"/>
                <w:lang w:val="en-US" w:eastAsia="en-US"/>
              </w:rPr>
            </w:pPr>
            <w:r>
              <w:rPr>
                <w:rFonts w:eastAsia="Times New Roman" w:cs="Arial"/>
                <w:color w:val="000000"/>
                <w:kern w:val="24"/>
                <w:sz w:val="24"/>
                <w:szCs w:val="36"/>
                <w:lang w:val="en-US" w:eastAsia="en-US"/>
              </w:rPr>
              <w:t>Open House</w:t>
            </w:r>
          </w:p>
        </w:tc>
      </w:tr>
      <w:tr w:rsidR="00411381" w:rsidRPr="00A330DB" w:rsidTr="00B45163">
        <w:trPr>
          <w:trHeight w:val="552"/>
          <w:jc w:val="center"/>
        </w:trPr>
        <w:tc>
          <w:tcPr>
            <w:tcW w:w="1998" w:type="dxa"/>
            <w:vAlign w:val="center"/>
          </w:tcPr>
          <w:p w:rsidR="00411381" w:rsidRDefault="00D43A77" w:rsidP="00D43A77">
            <w:pPr>
              <w:spacing w:before="0"/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</w:pPr>
            <w:proofErr w:type="spellStart"/>
            <w:r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t>7pm</w:t>
            </w:r>
            <w:proofErr w:type="spellEnd"/>
            <w:r w:rsidR="00DA7E58"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t xml:space="preserve"> </w:t>
            </w:r>
          </w:p>
        </w:tc>
        <w:tc>
          <w:tcPr>
            <w:tcW w:w="6930" w:type="dxa"/>
            <w:vAlign w:val="center"/>
            <w:hideMark/>
          </w:tcPr>
          <w:p w:rsidR="00411381" w:rsidRPr="00A330DB" w:rsidRDefault="00411381" w:rsidP="00B45163">
            <w:pPr>
              <w:spacing w:before="0"/>
              <w:rPr>
                <w:rFonts w:eastAsia="Times New Roman" w:cs="Arial"/>
                <w:color w:val="auto"/>
                <w:sz w:val="24"/>
                <w:szCs w:val="36"/>
                <w:lang w:val="en-US" w:eastAsia="en-US"/>
              </w:rPr>
            </w:pPr>
            <w:r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t xml:space="preserve">Presentation </w:t>
            </w:r>
            <w:r w:rsidR="00B45163"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t>on Project and Evaluation Processes, Vision and Guiding Principles</w:t>
            </w:r>
            <w:r w:rsidR="00D43A77"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t xml:space="preserve"> (20 minutes)</w:t>
            </w:r>
          </w:p>
        </w:tc>
      </w:tr>
      <w:tr w:rsidR="00B45163" w:rsidRPr="00A330DB" w:rsidTr="00B45163">
        <w:trPr>
          <w:cnfStyle w:val="000000100000"/>
          <w:trHeight w:val="630"/>
          <w:jc w:val="center"/>
        </w:trPr>
        <w:tc>
          <w:tcPr>
            <w:tcW w:w="1998" w:type="dxa"/>
            <w:vAlign w:val="center"/>
          </w:tcPr>
          <w:p w:rsidR="00B45163" w:rsidRDefault="00D43A77" w:rsidP="00D43A77">
            <w:pPr>
              <w:spacing w:before="0"/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</w:pPr>
            <w:proofErr w:type="spellStart"/>
            <w:r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t>7:20pm</w:t>
            </w:r>
            <w:proofErr w:type="spellEnd"/>
          </w:p>
        </w:tc>
        <w:tc>
          <w:tcPr>
            <w:tcW w:w="6930" w:type="dxa"/>
            <w:vAlign w:val="center"/>
          </w:tcPr>
          <w:p w:rsidR="00B45163" w:rsidRDefault="00B45163" w:rsidP="00B45163">
            <w:pPr>
              <w:spacing w:before="0"/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</w:pPr>
            <w:r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t xml:space="preserve">Program Options and Criteria – </w:t>
            </w:r>
            <w:r w:rsidR="00680C6A"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br/>
            </w:r>
            <w:r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t>Presentation and Table Discussions</w:t>
            </w:r>
            <w:r w:rsidR="00D43A77"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t xml:space="preserve"> (50 minutes)</w:t>
            </w:r>
          </w:p>
        </w:tc>
      </w:tr>
      <w:tr w:rsidR="00B45163" w:rsidRPr="00A330DB" w:rsidTr="00B45163">
        <w:trPr>
          <w:trHeight w:val="630"/>
          <w:jc w:val="center"/>
        </w:trPr>
        <w:tc>
          <w:tcPr>
            <w:tcW w:w="1998" w:type="dxa"/>
            <w:vAlign w:val="center"/>
          </w:tcPr>
          <w:p w:rsidR="00B45163" w:rsidRDefault="00D43A77" w:rsidP="00D43A77">
            <w:pPr>
              <w:spacing w:before="0"/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</w:pPr>
            <w:proofErr w:type="spellStart"/>
            <w:r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t>8:10pm</w:t>
            </w:r>
            <w:proofErr w:type="spellEnd"/>
          </w:p>
        </w:tc>
        <w:tc>
          <w:tcPr>
            <w:tcW w:w="6930" w:type="dxa"/>
            <w:vAlign w:val="center"/>
          </w:tcPr>
          <w:p w:rsidR="00B45163" w:rsidRDefault="00B45163" w:rsidP="00B45163">
            <w:pPr>
              <w:spacing w:before="0"/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</w:pPr>
            <w:r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t xml:space="preserve">Facility Options and Criteria – </w:t>
            </w:r>
            <w:r w:rsidR="00680C6A"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br/>
            </w:r>
            <w:r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t>Presentation and Table Discussions</w:t>
            </w:r>
            <w:r w:rsidR="00D43A77">
              <w:rPr>
                <w:rFonts w:eastAsia="+mn-ea" w:cs="+mn-cs"/>
                <w:color w:val="000000"/>
                <w:kern w:val="24"/>
                <w:sz w:val="24"/>
                <w:szCs w:val="36"/>
                <w:lang w:val="en-US" w:eastAsia="en-US"/>
              </w:rPr>
              <w:t xml:space="preserve"> (40 minutes)</w:t>
            </w:r>
          </w:p>
        </w:tc>
      </w:tr>
      <w:tr w:rsidR="00411381" w:rsidRPr="00A330DB" w:rsidTr="00B45163">
        <w:trPr>
          <w:cnfStyle w:val="000000100000"/>
          <w:trHeight w:val="630"/>
          <w:jc w:val="center"/>
        </w:trPr>
        <w:tc>
          <w:tcPr>
            <w:tcW w:w="1998" w:type="dxa"/>
            <w:vAlign w:val="center"/>
          </w:tcPr>
          <w:p w:rsidR="00411381" w:rsidRDefault="00D43A77" w:rsidP="00D43A77">
            <w:pPr>
              <w:spacing w:before="0"/>
              <w:rPr>
                <w:rFonts w:eastAsia="Times New Roman" w:cs="Arial"/>
                <w:color w:val="000000"/>
                <w:kern w:val="24"/>
                <w:sz w:val="24"/>
                <w:szCs w:val="36"/>
                <w:lang w:eastAsia="en-US"/>
              </w:rPr>
            </w:pPr>
            <w:proofErr w:type="spellStart"/>
            <w:r>
              <w:rPr>
                <w:rFonts w:eastAsia="Times New Roman" w:cs="Arial"/>
                <w:color w:val="000000"/>
                <w:kern w:val="24"/>
                <w:sz w:val="24"/>
                <w:szCs w:val="36"/>
                <w:lang w:eastAsia="en-US"/>
              </w:rPr>
              <w:t>8:50pm</w:t>
            </w:r>
            <w:proofErr w:type="spellEnd"/>
          </w:p>
        </w:tc>
        <w:tc>
          <w:tcPr>
            <w:tcW w:w="6930" w:type="dxa"/>
            <w:vAlign w:val="center"/>
            <w:hideMark/>
          </w:tcPr>
          <w:p w:rsidR="00411381" w:rsidRPr="00A330DB" w:rsidRDefault="00411381" w:rsidP="00B45163">
            <w:pPr>
              <w:spacing w:before="0"/>
              <w:rPr>
                <w:rFonts w:eastAsia="Times New Roman" w:cs="Arial"/>
                <w:color w:val="auto"/>
                <w:sz w:val="24"/>
                <w:szCs w:val="36"/>
                <w:lang w:val="en-US" w:eastAsia="en-US"/>
              </w:rPr>
            </w:pPr>
            <w:r>
              <w:rPr>
                <w:rFonts w:eastAsia="Times New Roman" w:cs="Arial"/>
                <w:color w:val="000000"/>
                <w:kern w:val="24"/>
                <w:sz w:val="24"/>
                <w:szCs w:val="36"/>
                <w:lang w:eastAsia="en-US"/>
              </w:rPr>
              <w:t>Wrap Up</w:t>
            </w:r>
            <w:r w:rsidR="00D43A77">
              <w:rPr>
                <w:rFonts w:eastAsia="Times New Roman" w:cs="Arial"/>
                <w:color w:val="000000"/>
                <w:kern w:val="24"/>
                <w:sz w:val="24"/>
                <w:szCs w:val="36"/>
                <w:lang w:eastAsia="en-US"/>
              </w:rPr>
              <w:t xml:space="preserve"> (10 minutes)</w:t>
            </w:r>
          </w:p>
        </w:tc>
      </w:tr>
    </w:tbl>
    <w:p w:rsidR="00B14F3F" w:rsidRDefault="00B14F3F" w:rsidP="00BE6C1E">
      <w:pPr>
        <w:rPr>
          <w:b/>
          <w:smallCaps/>
          <w:sz w:val="24"/>
        </w:rPr>
      </w:pPr>
    </w:p>
    <w:p w:rsidR="00A330DB" w:rsidRDefault="00817617" w:rsidP="00BE6C1E">
      <w:pPr>
        <w:rPr>
          <w:b/>
          <w:smallCaps/>
          <w:sz w:val="24"/>
          <w:szCs w:val="24"/>
        </w:rPr>
      </w:pPr>
      <w:r w:rsidRPr="00BE6C1E">
        <w:rPr>
          <w:rFonts w:ascii="Arial" w:hAnsi="Arial" w:cs="Arial"/>
          <w:b/>
          <w:smallCaps/>
          <w:noProof/>
          <w:sz w:val="24"/>
          <w:lang w:eastAsia="en-CA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4951306</wp:posOffset>
            </wp:positionH>
            <wp:positionV relativeFrom="paragraph">
              <wp:posOffset>5159798</wp:posOffset>
            </wp:positionV>
            <wp:extent cx="2026920" cy="971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625" b="18740"/>
                    <a:stretch/>
                  </pic:blipFill>
                  <pic:spPr bwMode="auto">
                    <a:xfrm>
                      <a:off x="0" y="0"/>
                      <a:ext cx="20269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0086" w:rsidRPr="00BE6C1E">
        <w:rPr>
          <w:b/>
          <w:smallCaps/>
          <w:sz w:val="24"/>
        </w:rPr>
        <w:t>p</w:t>
      </w:r>
      <w:r w:rsidR="003012DB" w:rsidRPr="00BE6C1E">
        <w:rPr>
          <w:b/>
          <w:smallCaps/>
          <w:sz w:val="24"/>
        </w:rPr>
        <w:t xml:space="preserve">lease </w:t>
      </w:r>
      <w:r w:rsidR="0062765A" w:rsidRPr="00BE6C1E">
        <w:rPr>
          <w:b/>
          <w:smallCaps/>
          <w:sz w:val="24"/>
        </w:rPr>
        <w:t>hand in your completed</w:t>
      </w:r>
      <w:r w:rsidR="003012DB" w:rsidRPr="00BE6C1E">
        <w:rPr>
          <w:b/>
          <w:smallCaps/>
          <w:sz w:val="24"/>
        </w:rPr>
        <w:t xml:space="preserve"> workbook at the end of the public consultation event</w:t>
      </w:r>
      <w:r w:rsidR="0062765A" w:rsidRPr="00BE6C1E">
        <w:rPr>
          <w:b/>
          <w:smallCaps/>
          <w:sz w:val="24"/>
        </w:rPr>
        <w:t xml:space="preserve"> </w:t>
      </w:r>
      <w:r w:rsidR="00A330DB" w:rsidRPr="00BE6C1E">
        <w:rPr>
          <w:b/>
          <w:smallCaps/>
          <w:sz w:val="24"/>
        </w:rPr>
        <w:t xml:space="preserve">or submit </w:t>
      </w:r>
      <w:r w:rsidR="00A330DB">
        <w:rPr>
          <w:b/>
          <w:smallCaps/>
          <w:sz w:val="24"/>
        </w:rPr>
        <w:t xml:space="preserve">by </w:t>
      </w:r>
      <w:r w:rsidR="00661B5B">
        <w:rPr>
          <w:b/>
          <w:smallCaps/>
          <w:sz w:val="24"/>
          <w:szCs w:val="24"/>
        </w:rPr>
        <w:t>July 24</w:t>
      </w:r>
      <w:r w:rsidR="00A330DB" w:rsidRPr="00A330DB">
        <w:rPr>
          <w:b/>
          <w:smallCaps/>
          <w:sz w:val="24"/>
          <w:szCs w:val="24"/>
        </w:rPr>
        <w:t>, 2015.</w:t>
      </w:r>
    </w:p>
    <w:p w:rsidR="00A330DB" w:rsidRDefault="00B5053F" w:rsidP="00BE6C1E">
      <w:pPr>
        <w:rPr>
          <w:b/>
          <w:smallCaps/>
          <w:sz w:val="24"/>
          <w:szCs w:val="24"/>
        </w:rPr>
      </w:pPr>
      <w:r w:rsidRPr="00B5053F">
        <w:rPr>
          <w:rFonts w:ascii="Arial" w:hAnsi="Arial" w:cs="Arial"/>
          <w:noProof/>
          <w:color w:val="auto"/>
          <w:sz w:val="24"/>
          <w:lang w:eastAsia="en-CA"/>
        </w:rPr>
        <w:pict>
          <v:shape id="Text Box 22" o:spid="_x0000_s1027" type="#_x0000_t202" style="position:absolute;margin-left:20.75pt;margin-top:25.1pt;width:224.6pt;height:76.3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w5JQIAAEsEAAAOAAAAZHJzL2Uyb0RvYy54bWysVNuO2yAQfa/Uf0C8N06sZJtYcVbbbLeq&#10;tL1Iu/0ADDhGBYYCiZ1+fQeczUbbqg9V/YCAGc6cOTPj9fVgNDlIHxTYms4mU0qk5SCU3dX02+Pd&#10;myUlITIrmAYra3qUgV5vXr9a966SJXSghfQEQWyoelfTLkZXFUXgnTQsTMBJi8YWvGERj35XCM96&#10;RDe6KKfTq6IHL5wHLkPA29vRSDcZv20lj1/aNshIdE2RW8yrz2uT1mKzZtXOM9cpfqLB/oGFYcpi&#10;0DPULYuM7L36Dcoo7iFAGyccTAFtq7jMOWA2s+mLbB465mTOBcUJ7ixT+H+w/PPhqydK1LQsKbHM&#10;YI0e5RDJOxgIXqE+vQsVuj04dIwD3mOdc67B3QP/HoiFbcfsTt54D30nmUB+s/SyuHg64oQE0vSf&#10;QGActo+QgYbWmyQeykEQHet0PNcmceF4WS4X5bxEE0fb6mqFauUQrHp67XyIHyQYkjY19Vj7jM4O&#10;9yEmNqx6cknBAmgl7pTW+ZD6TW61JweGndLsRv4vvLQlPQZflIsx/78gxOGPCEZFbHetTE2X0/SN&#10;DZhEe29FbsbIlB73SFjbk4pJuFHCODRDLlgOkBRuQBxRVg9jd+M04qYD/5OSHju7puHHnnlJif5o&#10;sTSr2XyeRiEf5ou3SVR/aWkuLcxyhKpppGTcbmMen6SahRssYauyus9MTpSxY7Pop+lKI3F5zl7P&#10;/4DNLwAAAP//AwBQSwMEFAAGAAgAAAAhANDP9jfdAAAACQEAAA8AAABkcnMvZG93bnJldi54bWxM&#10;j8FOwzAQRO9I/IO1SNxau6GFEOJUFRJXJApI6W0bL0nUeB3FbpP8PeZUjqMZzbzJt5PtxIUG3zrW&#10;sFoqEMSVMy3XGr4+3xYpCB+QDXaOScNMHrbF7U2OmXEjf9BlH2oRS9hnqKEJoc+k9FVDFv3S9cTR&#10;+3GDxRDlUEsz4BjLbScTpR6lxZbjQoM9vTZUnfZnq+F9nk+7w1iW5TcGa/DB2wOlWt/fTbsXEIGm&#10;cA3DH35EhyIyHd2ZjRedhvVqE5MaNioBEf31s3oCcdSQqCQFWeTy/4PiFwAA//8DAFBLAQItABQA&#10;BgAIAAAAIQC2gziS/gAAAOEBAAATAAAAAAAAAAAAAAAAAAAAAABbQ29udGVudF9UeXBlc10ueG1s&#10;UEsBAi0AFAAGAAgAAAAhADj9If/WAAAAlAEAAAsAAAAAAAAAAAAAAAAALwEAAF9yZWxzLy5yZWxz&#10;UEsBAi0AFAAGAAgAAAAhACeHLDklAgAASwQAAA4AAAAAAAAAAAAAAAAALgIAAGRycy9lMm9Eb2Mu&#10;eG1sUEsBAi0AFAAGAAgAAAAhANDP9jfdAAAACQEAAA8AAAAAAAAAAAAAAAAAfwQAAGRycy9kb3du&#10;cmV2LnhtbFBLBQYAAAAABAAEAPMAAACJBQAAAAA=&#10;" fillcolor="white [3212]" strokecolor="black [3213]">
            <v:textbox>
              <w:txbxContent>
                <w:p w:rsidR="00D833C7" w:rsidRPr="00FA7846" w:rsidRDefault="00D833C7" w:rsidP="003012DB">
                  <w:pPr>
                    <w:contextualSpacing/>
                    <w:rPr>
                      <w:rFonts w:ascii="Calibri" w:hAnsi="Calibri"/>
                      <w:bCs/>
                      <w:color w:val="000000" w:themeColor="text1"/>
                      <w:sz w:val="22"/>
                    </w:rPr>
                  </w:pPr>
                  <w:r w:rsidRPr="00FA7846">
                    <w:rPr>
                      <w:rFonts w:ascii="Calibri" w:hAnsi="Calibri"/>
                      <w:b/>
                      <w:bCs/>
                      <w:color w:val="000000" w:themeColor="text1"/>
                      <w:sz w:val="22"/>
                    </w:rPr>
                    <w:t xml:space="preserve">Robyn </w:t>
                  </w:r>
                  <w:proofErr w:type="spellStart"/>
                  <w:r w:rsidRPr="00FA7846">
                    <w:rPr>
                      <w:rFonts w:ascii="Calibri" w:hAnsi="Calibri"/>
                      <w:b/>
                      <w:bCs/>
                      <w:color w:val="000000" w:themeColor="text1"/>
                      <w:sz w:val="22"/>
                    </w:rPr>
                    <w:t>Shyllit</w:t>
                  </w:r>
                  <w:proofErr w:type="spellEnd"/>
                  <w:r w:rsidRPr="00FA7846">
                    <w:rPr>
                      <w:rFonts w:ascii="Calibri" w:hAnsi="Calibri"/>
                      <w:b/>
                      <w:bCs/>
                      <w:color w:val="000000" w:themeColor="text1"/>
                      <w:sz w:val="22"/>
                    </w:rPr>
                    <w:t>, Public Consultation Unit</w:t>
                  </w:r>
                  <w:r w:rsidRPr="00FA7846">
                    <w:rPr>
                      <w:rFonts w:ascii="Calibri" w:hAnsi="Calibri"/>
                      <w:bCs/>
                      <w:color w:val="000000" w:themeColor="text1"/>
                      <w:sz w:val="22"/>
                    </w:rPr>
                    <w:br/>
                    <w:t>City of Toronto</w:t>
                  </w:r>
                  <w:r w:rsidRPr="00FA7846">
                    <w:rPr>
                      <w:rFonts w:ascii="Calibri" w:hAnsi="Calibri"/>
                      <w:bCs/>
                      <w:color w:val="000000" w:themeColor="text1"/>
                      <w:sz w:val="22"/>
                    </w:rPr>
                    <w:br/>
                    <w:t>Metro Hall, 19</w:t>
                  </w:r>
                  <w:r w:rsidRPr="00FA7846">
                    <w:rPr>
                      <w:rFonts w:ascii="Calibri" w:hAnsi="Calibri"/>
                      <w:bCs/>
                      <w:color w:val="000000" w:themeColor="text1"/>
                      <w:sz w:val="22"/>
                      <w:vertAlign w:val="superscript"/>
                    </w:rPr>
                    <w:t>th</w:t>
                  </w:r>
                  <w:r w:rsidRPr="00FA7846">
                    <w:rPr>
                      <w:rFonts w:ascii="Calibri" w:hAnsi="Calibri"/>
                      <w:bCs/>
                      <w:color w:val="000000" w:themeColor="text1"/>
                      <w:sz w:val="22"/>
                    </w:rPr>
                    <w:t xml:space="preserve"> Floor</w:t>
                  </w:r>
                  <w:r w:rsidRPr="00FA7846">
                    <w:rPr>
                      <w:rFonts w:ascii="Calibri" w:hAnsi="Calibri"/>
                      <w:bCs/>
                      <w:color w:val="000000" w:themeColor="text1"/>
                      <w:sz w:val="22"/>
                    </w:rPr>
                    <w:br/>
                    <w:t>55 John Street, Toronto Ontario, M5V 3C6</w:t>
                  </w:r>
                </w:p>
                <w:p w:rsidR="00D833C7" w:rsidRPr="00FA7846" w:rsidRDefault="00D833C7" w:rsidP="003012DB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type="topAndBottom"/>
          </v:shape>
        </w:pict>
      </w:r>
      <w:r w:rsidRPr="00B5053F">
        <w:rPr>
          <w:rFonts w:ascii="Arial" w:hAnsi="Arial" w:cs="Arial"/>
          <w:noProof/>
          <w:color w:val="auto"/>
          <w:sz w:val="24"/>
          <w:lang w:eastAsia="en-CA"/>
        </w:rPr>
        <w:pict>
          <v:shape id="Text Box 23" o:spid="_x0000_s1028" type="#_x0000_t202" style="position:absolute;margin-left:276.1pt;margin-top:24.35pt;width:224.3pt;height:76.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I6JwIAAEsEAAAOAAAAZHJzL2Uyb0RvYy54bWysVNtu2zAMfR+wfxD0vjj2kjY14hRdug4D&#10;ugvQ7gNkWY6FSaImKbGzry8lJ2nQDnsY5gdBFKkj8hzSy+tBK7ITzkswFc0nU0qE4dBIs6noj8e7&#10;dwtKfGCmYQqMqOheeHq9evtm2dtSFNCBaoQjCGJ82duKdiHYMss874RmfgJWGHS24DQLaLpN1jjW&#10;I7pWWTGdXmQ9uMY64MJ7PL0dnXSV8NtW8PCtbb0IRFUUcwtpdWmt45qtlqzcOGY7yQ9psH/IQjNp&#10;8NET1C0LjGydfAWlJXfgoQ0TDjqDtpVcpBqwmnz6opqHjlmRakFyvD3R5P8fLP+6++6IbCpavKfE&#10;MI0aPYohkA8wEDxCfnrrSwx7sBgYBjxHnVOt3t4D/+mJgXXHzEbcOAd9J1iD+eXxZnZ2dcTxEaTu&#10;v0CD77BtgAQ0tE5H8pAOguio0/6kTcyF42GxmC0ucnRx9F1d5vN5Ei9j5fG2dT58EqBJ3FTUofYJ&#10;ne3ufYjZsPIYEh/zoGRzJ5VKRuw3sVaO7Bh2Sr0Z838RpQzp8fF5MR/r/wtCGP6IoGXAdldSV3Qx&#10;jd/YgJG0j6ZJzRiYVOMeE1bmwGIkbqQwDPUwCnYUp4Zmj7Q6GLsbpxE3HbjflPTY2RX1v7bMCUrU&#10;Z4PSXOWzWRyFZMzmlwUa7txTn3uY4QhV0UDJuF2HND6RNQM3KGErE7tR6zGTQ8rYsYn0w3TFkTi3&#10;U9TzP2D1BAAA//8DAFBLAwQUAAYACAAAACEAP8rl+d4AAAALAQAADwAAAGRycy9kb3ducmV2Lnht&#10;bEyPQUvDQBCF74L/YZmCN7vbaG1IsylF8CpYFdLbNDsmodnZkN02yb93e9LjMB/vfS/fTbYTVxp8&#10;61jDaqlAEFfOtFxr+Pp8e0xB+IBssHNMGmbysCvu73LMjBv5g66HUIsYwj5DDU0IfSalrxqy6Jeu&#10;J46/HzdYDPEcamkGHGO47WSi1Iu02HJsaLCn14aq8+FiNbzP83l/HMuy/MZgDT55e6RU64fFtN+C&#10;CDSFPxhu+lEdiuh0chc2XnQa1uskiaiG53QD4gYopeKYk4ZErTYgi1z+31D8AgAA//8DAFBLAQIt&#10;ABQABgAIAAAAIQC2gziS/gAAAOEBAAATAAAAAAAAAAAAAAAAAAAAAABbQ29udGVudF9UeXBlc10u&#10;eG1sUEsBAi0AFAAGAAgAAAAhADj9If/WAAAAlAEAAAsAAAAAAAAAAAAAAAAALwEAAF9yZWxzLy5y&#10;ZWxzUEsBAi0AFAAGAAgAAAAhADRo4jonAgAASwQAAA4AAAAAAAAAAAAAAAAALgIAAGRycy9lMm9E&#10;b2MueG1sUEsBAi0AFAAGAAgAAAAhAD/K5fneAAAACwEAAA8AAAAAAAAAAAAAAAAAgQQAAGRycy9k&#10;b3ducmV2LnhtbFBLBQYAAAAABAAEAPMAAACMBQAAAAA=&#10;" fillcolor="white [3212]" strokecolor="black [3213]">
            <v:textbox>
              <w:txbxContent>
                <w:p w:rsidR="00D833C7" w:rsidRPr="00FA7846" w:rsidRDefault="00D833C7" w:rsidP="00D40086">
                  <w:pPr>
                    <w:tabs>
                      <w:tab w:val="left" w:pos="360"/>
                    </w:tabs>
                    <w:contextualSpacing/>
                    <w:rPr>
                      <w:rFonts w:ascii="Calibri" w:hAnsi="Calibri"/>
                      <w:bCs/>
                      <w:color w:val="000000" w:themeColor="text1"/>
                      <w:sz w:val="22"/>
                    </w:rPr>
                  </w:pPr>
                  <w:r w:rsidRPr="00FA7846">
                    <w:rPr>
                      <w:rFonts w:ascii="Calibri" w:hAnsi="Calibri"/>
                      <w:b/>
                      <w:bCs/>
                      <w:color w:val="000000" w:themeColor="text1"/>
                      <w:sz w:val="22"/>
                    </w:rPr>
                    <w:t>Tel:</w:t>
                  </w:r>
                  <w:r w:rsidRPr="00FA7846">
                    <w:rPr>
                      <w:rFonts w:ascii="Calibri" w:hAnsi="Calibri"/>
                      <w:b/>
                      <w:bCs/>
                      <w:color w:val="000000" w:themeColor="text1"/>
                      <w:sz w:val="22"/>
                    </w:rPr>
                    <w:tab/>
                  </w:r>
                  <w:r w:rsidRPr="00FA7846">
                    <w:rPr>
                      <w:rFonts w:ascii="Calibri" w:hAnsi="Calibri"/>
                      <w:b/>
                      <w:bCs/>
                      <w:color w:val="000000" w:themeColor="text1"/>
                      <w:sz w:val="22"/>
                    </w:rPr>
                    <w:tab/>
                  </w:r>
                  <w:r w:rsidRPr="00FA7846">
                    <w:rPr>
                      <w:rFonts w:ascii="Calibri" w:hAnsi="Calibri"/>
                      <w:bCs/>
                      <w:color w:val="000000" w:themeColor="text1"/>
                      <w:sz w:val="22"/>
                    </w:rPr>
                    <w:t>416-392-3760</w:t>
                  </w:r>
                </w:p>
                <w:p w:rsidR="00D833C7" w:rsidRPr="00FA7846" w:rsidRDefault="00D833C7" w:rsidP="00D40086">
                  <w:pPr>
                    <w:tabs>
                      <w:tab w:val="left" w:pos="360"/>
                    </w:tabs>
                    <w:contextualSpacing/>
                    <w:rPr>
                      <w:rFonts w:ascii="Calibri" w:hAnsi="Calibri"/>
                      <w:bCs/>
                      <w:color w:val="000000" w:themeColor="text1"/>
                      <w:sz w:val="22"/>
                    </w:rPr>
                  </w:pPr>
                  <w:r w:rsidRPr="00FA7846">
                    <w:rPr>
                      <w:rFonts w:ascii="Calibri" w:hAnsi="Calibri"/>
                      <w:b/>
                      <w:bCs/>
                      <w:color w:val="000000" w:themeColor="text1"/>
                      <w:sz w:val="22"/>
                    </w:rPr>
                    <w:t>TTY:</w:t>
                  </w:r>
                  <w:r w:rsidRPr="00FA7846">
                    <w:rPr>
                      <w:rFonts w:ascii="Calibri" w:hAnsi="Calibri"/>
                      <w:b/>
                      <w:bCs/>
                      <w:color w:val="000000" w:themeColor="text1"/>
                      <w:sz w:val="22"/>
                    </w:rPr>
                    <w:tab/>
                  </w:r>
                  <w:r w:rsidRPr="00FA7846">
                    <w:rPr>
                      <w:rFonts w:ascii="Calibri" w:hAnsi="Calibri"/>
                      <w:bCs/>
                      <w:color w:val="000000" w:themeColor="text1"/>
                      <w:sz w:val="22"/>
                    </w:rPr>
                    <w:t>416-338-0889</w:t>
                  </w:r>
                </w:p>
                <w:p w:rsidR="00D833C7" w:rsidRPr="00FA7846" w:rsidRDefault="00D833C7" w:rsidP="00D40086">
                  <w:pPr>
                    <w:tabs>
                      <w:tab w:val="left" w:pos="360"/>
                    </w:tabs>
                    <w:contextualSpacing/>
                    <w:rPr>
                      <w:rFonts w:ascii="Calibri" w:hAnsi="Calibri"/>
                      <w:b/>
                      <w:bCs/>
                      <w:color w:val="000000" w:themeColor="text1"/>
                      <w:sz w:val="22"/>
                    </w:rPr>
                  </w:pPr>
                </w:p>
                <w:p w:rsidR="00D833C7" w:rsidRPr="00FA7846" w:rsidRDefault="00D833C7" w:rsidP="00D40086">
                  <w:pPr>
                    <w:tabs>
                      <w:tab w:val="left" w:pos="360"/>
                    </w:tabs>
                    <w:contextualSpacing/>
                    <w:rPr>
                      <w:rFonts w:ascii="Calibri" w:hAnsi="Calibri"/>
                      <w:bCs/>
                      <w:color w:val="000000" w:themeColor="text1"/>
                      <w:sz w:val="22"/>
                    </w:rPr>
                  </w:pPr>
                  <w:r w:rsidRPr="00FA7846">
                    <w:rPr>
                      <w:rFonts w:ascii="Calibri" w:hAnsi="Calibri"/>
                      <w:b/>
                      <w:bCs/>
                      <w:color w:val="000000" w:themeColor="text1"/>
                      <w:sz w:val="22"/>
                    </w:rPr>
                    <w:t>Email:</w:t>
                  </w:r>
                  <w:r w:rsidRPr="00FA7846">
                    <w:rPr>
                      <w:rFonts w:ascii="Calibri" w:hAnsi="Calibri"/>
                      <w:b/>
                      <w:bCs/>
                      <w:color w:val="000000" w:themeColor="text1"/>
                      <w:sz w:val="22"/>
                    </w:rPr>
                    <w:tab/>
                  </w:r>
                  <w:r w:rsidRPr="00FA7846">
                    <w:rPr>
                      <w:rFonts w:ascii="Calibri" w:hAnsi="Calibri"/>
                      <w:bCs/>
                      <w:color w:val="000000" w:themeColor="text1"/>
                      <w:sz w:val="22"/>
                    </w:rPr>
                    <w:t xml:space="preserve">wastestrategy@toronto.ca </w:t>
                  </w:r>
                </w:p>
                <w:p w:rsidR="00D833C7" w:rsidRPr="00FA7846" w:rsidRDefault="00D833C7" w:rsidP="003012DB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B14F3F" w:rsidRDefault="00B14F3F" w:rsidP="00A330DB">
      <w:pPr>
        <w:jc w:val="center"/>
        <w:rPr>
          <w:b/>
          <w:smallCaps/>
          <w:color w:val="7F3F98" w:themeColor="accent3"/>
          <w:sz w:val="24"/>
          <w:szCs w:val="24"/>
        </w:rPr>
      </w:pPr>
    </w:p>
    <w:p w:rsidR="00D64BF7" w:rsidRDefault="00A330DB" w:rsidP="00A330DB">
      <w:pPr>
        <w:jc w:val="center"/>
        <w:rPr>
          <w:rFonts w:ascii="Arial" w:hAnsi="Arial" w:cs="Arial"/>
          <w:color w:val="auto"/>
        </w:rPr>
      </w:pPr>
      <w:r w:rsidRPr="00FA7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CA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4426065</wp:posOffset>
            </wp:positionH>
            <wp:positionV relativeFrom="paragraph">
              <wp:posOffset>529987</wp:posOffset>
            </wp:positionV>
            <wp:extent cx="2215104" cy="1341675"/>
            <wp:effectExtent l="57150" t="0" r="330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940" t="23727" r="9084" b="19405"/>
                    <a:stretch>
                      <a:fillRect/>
                    </a:stretch>
                  </pic:blipFill>
                  <pic:spPr bwMode="auto">
                    <a:xfrm rot="-734841">
                      <a:off x="0" y="0"/>
                      <a:ext cx="2214493" cy="134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7846">
        <w:rPr>
          <w:b/>
          <w:smallCaps/>
          <w:color w:val="000000" w:themeColor="text1"/>
          <w:sz w:val="24"/>
          <w:szCs w:val="24"/>
        </w:rPr>
        <w:t xml:space="preserve">Feedback provided in the workbook will become part of the meeting record. </w:t>
      </w:r>
      <w:r w:rsidR="00D64BF7">
        <w:rPr>
          <w:rFonts w:ascii="Arial" w:hAnsi="Arial" w:cs="Arial"/>
          <w:color w:val="auto"/>
        </w:rPr>
        <w:br w:type="page"/>
      </w:r>
    </w:p>
    <w:p w:rsidR="003012DB" w:rsidRPr="00817617" w:rsidRDefault="003012DB" w:rsidP="004021B3">
      <w:pPr>
        <w:rPr>
          <w:rFonts w:ascii="Arial" w:hAnsi="Arial" w:cs="Arial"/>
          <w:color w:val="auto"/>
        </w:rPr>
        <w:sectPr w:rsidR="003012DB" w:rsidRPr="00817617" w:rsidSect="000730C1">
          <w:headerReference w:type="default" r:id="rId18"/>
          <w:footerReference w:type="default" r:id="rId19"/>
          <w:pgSz w:w="12240" w:h="15840"/>
          <w:pgMar w:top="540" w:right="630" w:bottom="720" w:left="720" w:header="708" w:footer="708" w:gutter="0"/>
          <w:cols w:space="708"/>
          <w:docGrid w:linePitch="360"/>
        </w:sectPr>
      </w:pPr>
    </w:p>
    <w:p w:rsidR="00DA7E58" w:rsidRPr="00FA7846" w:rsidRDefault="00691A93" w:rsidP="00D833C7">
      <w:pPr>
        <w:jc w:val="center"/>
        <w:rPr>
          <w:rFonts w:ascii="DIN Medium" w:hAnsi="DIN Medium" w:cs="Arial"/>
          <w:color w:val="000000" w:themeColor="text1"/>
          <w:sz w:val="52"/>
        </w:rPr>
      </w:pPr>
      <w:r w:rsidRPr="00FA7846">
        <w:rPr>
          <w:rFonts w:ascii="DIN Medium" w:hAnsi="DIN Medium" w:cs="Arial"/>
          <w:color w:val="000000" w:themeColor="text1"/>
          <w:sz w:val="52"/>
        </w:rPr>
        <w:lastRenderedPageBreak/>
        <w:t>Program Options</w:t>
      </w:r>
    </w:p>
    <w:p w:rsidR="00F35455" w:rsidRPr="00F96F1A" w:rsidRDefault="00F96F1A" w:rsidP="00F35455">
      <w:pPr>
        <w:rPr>
          <w:rFonts w:cs="Arial"/>
          <w:sz w:val="24"/>
          <w:szCs w:val="24"/>
        </w:rPr>
      </w:pPr>
      <w:r w:rsidRPr="00F96F1A">
        <w:rPr>
          <w:rFonts w:cs="Arial"/>
          <w:sz w:val="24"/>
          <w:szCs w:val="24"/>
        </w:rPr>
        <w:t xml:space="preserve">Program options include enhancements to existing or new waste management programs and partnerships. </w:t>
      </w:r>
      <w:r w:rsidRPr="00F96F1A">
        <w:rPr>
          <w:rFonts w:cs="Arial"/>
          <w:b/>
          <w:sz w:val="24"/>
          <w:szCs w:val="24"/>
        </w:rPr>
        <w:t>Options relate to promotion, education, reduction, reuse, recycling, multi-residential homes, the industrial commercial and institutional sector, as well as system-wide considerations.</w:t>
      </w:r>
      <w:r w:rsidRPr="00F96F1A">
        <w:rPr>
          <w:rFonts w:cs="Arial"/>
          <w:sz w:val="24"/>
          <w:szCs w:val="24"/>
        </w:rPr>
        <w:t xml:space="preserve"> </w:t>
      </w:r>
      <w:r w:rsidR="003F0D71" w:rsidRPr="00F96F1A">
        <w:rPr>
          <w:rFonts w:cs="Arial"/>
          <w:sz w:val="24"/>
        </w:rPr>
        <w:t>W</w:t>
      </w:r>
      <w:r w:rsidR="00DA7E58" w:rsidRPr="00F96F1A">
        <w:rPr>
          <w:rFonts w:cs="Arial"/>
          <w:sz w:val="24"/>
        </w:rPr>
        <w:t xml:space="preserve">e are looking for your input on </w:t>
      </w:r>
      <w:r w:rsidR="003F0D71" w:rsidRPr="00F96F1A">
        <w:rPr>
          <w:rFonts w:cs="Arial"/>
          <w:sz w:val="24"/>
        </w:rPr>
        <w:t xml:space="preserve">options you would find most useful and/or </w:t>
      </w:r>
      <w:r w:rsidR="00DA7E58" w:rsidRPr="00F96F1A">
        <w:rPr>
          <w:rFonts w:cs="Arial"/>
          <w:sz w:val="24"/>
        </w:rPr>
        <w:t xml:space="preserve">whether any program options are missing. </w:t>
      </w:r>
      <w:r w:rsidR="00691A93" w:rsidRPr="00F96F1A">
        <w:rPr>
          <w:rFonts w:cs="Arial"/>
          <w:sz w:val="24"/>
        </w:rPr>
        <w:t xml:space="preserve"> </w:t>
      </w:r>
    </w:p>
    <w:p w:rsidR="00346D39" w:rsidRPr="00346D39" w:rsidRDefault="00346D39" w:rsidP="00F35455">
      <w:pPr>
        <w:rPr>
          <w:rFonts w:cs="Arial"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295"/>
        <w:gridCol w:w="5505"/>
      </w:tblGrid>
      <w:tr w:rsidR="00F35455" w:rsidTr="00C50A6D">
        <w:trPr>
          <w:jc w:val="center"/>
        </w:trPr>
        <w:tc>
          <w:tcPr>
            <w:tcW w:w="5295" w:type="dxa"/>
          </w:tcPr>
          <w:p w:rsidR="00F35455" w:rsidRPr="00924FC0" w:rsidRDefault="00F35455" w:rsidP="00F35455">
            <w:pPr>
              <w:rPr>
                <w:rFonts w:cs="Arial"/>
                <w:color w:val="000000" w:themeColor="text1"/>
                <w:sz w:val="32"/>
              </w:rPr>
            </w:pPr>
            <w:r w:rsidRPr="00924FC0">
              <w:rPr>
                <w:rFonts w:cs="Arial"/>
                <w:color w:val="000000" w:themeColor="text1"/>
                <w:sz w:val="32"/>
              </w:rPr>
              <w:t xml:space="preserve">Promotion and Education </w:t>
            </w:r>
          </w:p>
        </w:tc>
        <w:tc>
          <w:tcPr>
            <w:tcW w:w="5505" w:type="dxa"/>
          </w:tcPr>
          <w:p w:rsidR="00F35455" w:rsidRPr="00924FC0" w:rsidRDefault="00F35455" w:rsidP="00F35455">
            <w:pPr>
              <w:rPr>
                <w:rFonts w:cs="Arial"/>
                <w:color w:val="000000" w:themeColor="text1"/>
                <w:sz w:val="32"/>
              </w:rPr>
            </w:pPr>
            <w:r w:rsidRPr="00924FC0">
              <w:rPr>
                <w:rFonts w:cs="Arial"/>
                <w:color w:val="000000" w:themeColor="text1"/>
                <w:sz w:val="32"/>
              </w:rPr>
              <w:t xml:space="preserve">Reduce and Reuse </w:t>
            </w:r>
          </w:p>
        </w:tc>
      </w:tr>
      <w:tr w:rsidR="00F35455" w:rsidTr="00C50A6D">
        <w:trPr>
          <w:trHeight w:val="1015"/>
          <w:jc w:val="center"/>
        </w:trPr>
        <w:tc>
          <w:tcPr>
            <w:tcW w:w="5295" w:type="dxa"/>
          </w:tcPr>
          <w:p w:rsidR="00F35455" w:rsidRPr="00924FC0" w:rsidRDefault="00F35455" w:rsidP="00FD5018">
            <w:pPr>
              <w:rPr>
                <w:rFonts w:cs="Arial"/>
                <w:b/>
                <w:sz w:val="32"/>
              </w:rPr>
            </w:pPr>
            <w:r w:rsidRPr="00924FC0">
              <w:rPr>
                <w:rFonts w:cs="Arial"/>
                <w:b/>
                <w:sz w:val="22"/>
              </w:rPr>
              <w:t>Gap/Challenge: Ability to reach Toronto's diverse communities.</w:t>
            </w:r>
          </w:p>
        </w:tc>
        <w:tc>
          <w:tcPr>
            <w:tcW w:w="5505" w:type="dxa"/>
          </w:tcPr>
          <w:p w:rsidR="00F35455" w:rsidRPr="00DA7E58" w:rsidRDefault="00F35455" w:rsidP="00FD5018">
            <w:pPr>
              <w:rPr>
                <w:rFonts w:cs="Arial"/>
                <w:b/>
                <w:sz w:val="32"/>
              </w:rPr>
            </w:pPr>
            <w:r w:rsidRPr="00DA7E58">
              <w:rPr>
                <w:rFonts w:cs="Arial"/>
                <w:b/>
                <w:sz w:val="22"/>
              </w:rPr>
              <w:t xml:space="preserve">Gap/Challenge: Need to reduce waste produced and then find ways to reuse before recycling or disposing. </w:t>
            </w:r>
          </w:p>
        </w:tc>
      </w:tr>
      <w:tr w:rsidR="00F35455" w:rsidTr="00C50A6D">
        <w:trPr>
          <w:jc w:val="center"/>
        </w:trPr>
        <w:tc>
          <w:tcPr>
            <w:tcW w:w="5295" w:type="dxa"/>
          </w:tcPr>
          <w:p w:rsidR="00F35455" w:rsidRPr="00924FC0" w:rsidRDefault="00F35455" w:rsidP="00F35455">
            <w:pPr>
              <w:rPr>
                <w:rFonts w:cs="Arial"/>
                <w:sz w:val="22"/>
              </w:rPr>
            </w:pPr>
            <w:r w:rsidRPr="00924FC0">
              <w:rPr>
                <w:rFonts w:cs="Arial"/>
                <w:sz w:val="22"/>
              </w:rPr>
              <w:t>Possible Options to Address Gap/Challenge:</w:t>
            </w:r>
          </w:p>
          <w:p w:rsidR="00F35455" w:rsidRPr="00924FC0" w:rsidRDefault="00B5053F" w:rsidP="00BB7D6F">
            <w:pPr>
              <w:ind w:left="447" w:hanging="27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22237733"/>
              </w:sdtPr>
              <w:sdtContent>
                <w:r w:rsidR="000D1BB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D1BB2">
              <w:rPr>
                <w:rFonts w:cs="Arial"/>
                <w:sz w:val="22"/>
              </w:rPr>
              <w:t xml:space="preserve"> </w:t>
            </w:r>
            <w:r w:rsidR="00F35455" w:rsidRPr="00924FC0">
              <w:rPr>
                <w:rFonts w:cs="Arial"/>
                <w:sz w:val="22"/>
              </w:rPr>
              <w:t>Develop an educational mobile phone a</w:t>
            </w:r>
            <w:r w:rsidR="001D5773" w:rsidRPr="00924FC0">
              <w:rPr>
                <w:rFonts w:cs="Arial"/>
                <w:sz w:val="22"/>
              </w:rPr>
              <w:t>pplication (e.g</w:t>
            </w:r>
            <w:r w:rsidR="00F35455" w:rsidRPr="00924FC0">
              <w:rPr>
                <w:rFonts w:cs="Arial"/>
                <w:sz w:val="22"/>
              </w:rPr>
              <w:t>., waste sorting tool or product lifecycle calculator)</w:t>
            </w:r>
          </w:p>
          <w:p w:rsidR="001D5773" w:rsidRPr="00924FC0" w:rsidRDefault="00B5053F" w:rsidP="00BB7D6F">
            <w:pPr>
              <w:ind w:left="447" w:hanging="27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92212714"/>
              </w:sdtPr>
              <w:sdtContent>
                <w:r w:rsidR="000D1BB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D1BB2">
              <w:rPr>
                <w:rFonts w:cs="Arial"/>
                <w:sz w:val="22"/>
              </w:rPr>
              <w:t xml:space="preserve"> </w:t>
            </w:r>
            <w:r w:rsidR="001D5773" w:rsidRPr="00924FC0">
              <w:rPr>
                <w:rFonts w:cs="Arial"/>
                <w:sz w:val="22"/>
              </w:rPr>
              <w:t>Expand the City’s waste management social me</w:t>
            </w:r>
            <w:r w:rsidR="00206F06">
              <w:rPr>
                <w:rFonts w:cs="Arial"/>
                <w:sz w:val="22"/>
              </w:rPr>
              <w:t>dia presence</w:t>
            </w:r>
          </w:p>
          <w:p w:rsidR="001D5773" w:rsidRPr="00924FC0" w:rsidRDefault="00B5053F" w:rsidP="00BB7D6F">
            <w:pPr>
              <w:ind w:left="447" w:hanging="27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174916493"/>
              </w:sdtPr>
              <w:sdtContent>
                <w:r w:rsidR="000D1BB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D1BB2">
              <w:rPr>
                <w:rFonts w:cs="Arial"/>
                <w:sz w:val="22"/>
              </w:rPr>
              <w:t xml:space="preserve"> </w:t>
            </w:r>
            <w:r w:rsidR="001D5773" w:rsidRPr="00924FC0">
              <w:rPr>
                <w:rFonts w:cs="Arial"/>
                <w:sz w:val="22"/>
              </w:rPr>
              <w:t>Incorporate innovat</w:t>
            </w:r>
            <w:r w:rsidR="00206F06">
              <w:rPr>
                <w:rFonts w:cs="Arial"/>
                <w:sz w:val="22"/>
              </w:rPr>
              <w:t>ive practices from other cities</w:t>
            </w:r>
          </w:p>
          <w:p w:rsidR="00F35455" w:rsidRPr="00924FC0" w:rsidRDefault="00B5053F" w:rsidP="00BB7D6F">
            <w:pPr>
              <w:ind w:left="447" w:hanging="27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29028375"/>
              </w:sdtPr>
              <w:sdtContent>
                <w:r w:rsidR="000D1BB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D1BB2">
              <w:rPr>
                <w:rFonts w:cs="Arial"/>
                <w:sz w:val="22"/>
              </w:rPr>
              <w:t xml:space="preserve"> </w:t>
            </w:r>
            <w:r w:rsidR="00F35455" w:rsidRPr="00924FC0">
              <w:rPr>
                <w:rFonts w:cs="Arial"/>
                <w:sz w:val="22"/>
              </w:rPr>
              <w:t>Provide more in-person workshops and educational events</w:t>
            </w:r>
          </w:p>
          <w:p w:rsidR="00F35455" w:rsidRPr="00924FC0" w:rsidRDefault="00B5053F" w:rsidP="00BB7D6F">
            <w:pPr>
              <w:ind w:left="447" w:hanging="27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39383883"/>
              </w:sdtPr>
              <w:sdtContent>
                <w:r w:rsidR="000D1BB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D1BB2">
              <w:rPr>
                <w:rFonts w:cs="Arial"/>
                <w:sz w:val="22"/>
              </w:rPr>
              <w:t xml:space="preserve"> </w:t>
            </w:r>
            <w:r w:rsidR="00F35455" w:rsidRPr="00924FC0">
              <w:rPr>
                <w:rFonts w:cs="Arial"/>
                <w:sz w:val="22"/>
              </w:rPr>
              <w:t>Provide more support for volunteer outreach</w:t>
            </w:r>
          </w:p>
          <w:p w:rsidR="00F35455" w:rsidRPr="00924FC0" w:rsidRDefault="00B823A3" w:rsidP="00B823A3">
            <w:pPr>
              <w:rPr>
                <w:rFonts w:cs="Arial"/>
                <w:b/>
                <w:sz w:val="32"/>
              </w:rPr>
            </w:pPr>
            <w:r w:rsidRPr="00924FC0">
              <w:rPr>
                <w:rFonts w:cs="Arial"/>
                <w:b/>
                <w:bCs/>
              </w:rPr>
              <w:t>Please check the one(s) that would be most helpful to you.</w:t>
            </w:r>
          </w:p>
          <w:p w:rsidR="00B823A3" w:rsidRPr="00DA7E58" w:rsidRDefault="00B823A3" w:rsidP="00691A93">
            <w:pPr>
              <w:jc w:val="center"/>
              <w:rPr>
                <w:rFonts w:cs="Arial"/>
                <w:sz w:val="32"/>
              </w:rPr>
            </w:pPr>
          </w:p>
        </w:tc>
        <w:tc>
          <w:tcPr>
            <w:tcW w:w="5505" w:type="dxa"/>
          </w:tcPr>
          <w:p w:rsidR="00F35455" w:rsidRPr="00DA7E58" w:rsidRDefault="00F35455" w:rsidP="00F35455">
            <w:pPr>
              <w:rPr>
                <w:rFonts w:cs="Arial"/>
                <w:sz w:val="22"/>
              </w:rPr>
            </w:pPr>
            <w:r w:rsidRPr="00DA7E58">
              <w:rPr>
                <w:rFonts w:cs="Arial"/>
                <w:sz w:val="22"/>
              </w:rPr>
              <w:t>Possible Options to Address Gap/Challenge:</w:t>
            </w:r>
          </w:p>
          <w:p w:rsidR="00F35455" w:rsidRPr="006E078D" w:rsidRDefault="00B5053F" w:rsidP="00BB7D6F">
            <w:pPr>
              <w:ind w:left="552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543556038"/>
              </w:sdtPr>
              <w:sdtContent>
                <w:r w:rsidR="000D1BB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F5054">
              <w:rPr>
                <w:rFonts w:cs="Arial"/>
                <w:sz w:val="22"/>
              </w:rPr>
              <w:t xml:space="preserve">  </w:t>
            </w:r>
            <w:r w:rsidR="00F35455" w:rsidRPr="006E078D">
              <w:rPr>
                <w:rFonts w:cs="Arial"/>
                <w:sz w:val="22"/>
              </w:rPr>
              <w:t xml:space="preserve">Initiatives to reduce food waste (such as advertising campaigns) </w:t>
            </w:r>
          </w:p>
          <w:p w:rsidR="001D5773" w:rsidRPr="006E078D" w:rsidRDefault="00B5053F" w:rsidP="00BB7D6F">
            <w:pPr>
              <w:ind w:left="552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098021191"/>
              </w:sdtPr>
              <w:sdtContent>
                <w:r w:rsidR="009F505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F5054">
              <w:rPr>
                <w:rFonts w:cs="Arial"/>
                <w:sz w:val="22"/>
              </w:rPr>
              <w:t xml:space="preserve">  </w:t>
            </w:r>
            <w:r w:rsidR="001D5773" w:rsidRPr="006E078D">
              <w:rPr>
                <w:rFonts w:cs="Arial"/>
                <w:sz w:val="22"/>
              </w:rPr>
              <w:t xml:space="preserve">More involvement of non-profit organizations that collect/manage materials for reuse </w:t>
            </w:r>
          </w:p>
          <w:p w:rsidR="00F35455" w:rsidRPr="006E078D" w:rsidRDefault="00B5053F" w:rsidP="00BB7D6F">
            <w:pPr>
              <w:ind w:left="552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98661833"/>
              </w:sdtPr>
              <w:sdtContent>
                <w:r w:rsidR="000D1BB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F5054">
              <w:rPr>
                <w:rFonts w:cs="Arial"/>
                <w:sz w:val="22"/>
              </w:rPr>
              <w:t xml:space="preserve">  </w:t>
            </w:r>
            <w:r w:rsidR="00F35455" w:rsidRPr="006E078D">
              <w:rPr>
                <w:rFonts w:cs="Arial"/>
                <w:sz w:val="22"/>
              </w:rPr>
              <w:t xml:space="preserve">More opportunities for collection, reuse and/or recycling of used clothing </w:t>
            </w:r>
          </w:p>
          <w:p w:rsidR="00F35455" w:rsidRPr="006E078D" w:rsidRDefault="00B5053F" w:rsidP="00BB7D6F">
            <w:pPr>
              <w:ind w:left="552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456874162"/>
              </w:sdtPr>
              <w:sdtContent>
                <w:r w:rsidR="000D1BB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F5054">
              <w:rPr>
                <w:rFonts w:cs="Arial"/>
                <w:sz w:val="22"/>
              </w:rPr>
              <w:t xml:space="preserve">  </w:t>
            </w:r>
            <w:r w:rsidR="00F35455" w:rsidRPr="006E078D">
              <w:rPr>
                <w:rFonts w:cs="Arial"/>
                <w:sz w:val="22"/>
              </w:rPr>
              <w:t>Support events to sell, swap, and/or give away materials</w:t>
            </w:r>
          </w:p>
          <w:p w:rsidR="00B823A3" w:rsidRDefault="00B823A3" w:rsidP="00B823A3">
            <w:pPr>
              <w:kinsoku w:val="0"/>
              <w:overflowPunct w:val="0"/>
              <w:spacing w:before="115"/>
              <w:contextualSpacing/>
              <w:textAlignment w:val="baseline"/>
              <w:rPr>
                <w:rFonts w:cs="Arial"/>
                <w:b/>
                <w:bCs/>
              </w:rPr>
            </w:pPr>
          </w:p>
          <w:p w:rsidR="00B823A3" w:rsidRDefault="00B823A3" w:rsidP="00B823A3">
            <w:pPr>
              <w:kinsoku w:val="0"/>
              <w:overflowPunct w:val="0"/>
              <w:spacing w:before="115"/>
              <w:contextualSpacing/>
              <w:textAlignment w:val="baseline"/>
              <w:rPr>
                <w:rFonts w:cs="Arial"/>
                <w:b/>
                <w:bCs/>
              </w:rPr>
            </w:pPr>
          </w:p>
          <w:p w:rsidR="00B823A3" w:rsidRDefault="00B823A3" w:rsidP="00B823A3">
            <w:pPr>
              <w:kinsoku w:val="0"/>
              <w:overflowPunct w:val="0"/>
              <w:spacing w:before="115"/>
              <w:contextualSpacing/>
              <w:textAlignment w:val="baseline"/>
              <w:rPr>
                <w:rFonts w:cs="Arial"/>
                <w:b/>
                <w:bCs/>
              </w:rPr>
            </w:pPr>
          </w:p>
          <w:p w:rsidR="00F35455" w:rsidRPr="00DA7E58" w:rsidRDefault="00B823A3" w:rsidP="00B823A3">
            <w:pPr>
              <w:kinsoku w:val="0"/>
              <w:overflowPunct w:val="0"/>
              <w:spacing w:before="115"/>
              <w:contextualSpacing/>
              <w:textAlignment w:val="baseline"/>
              <w:rPr>
                <w:rFonts w:cs="Arial"/>
                <w:sz w:val="32"/>
              </w:rPr>
            </w:pPr>
            <w:r w:rsidRPr="00B823A3">
              <w:rPr>
                <w:rFonts w:cs="Arial"/>
                <w:b/>
                <w:bCs/>
              </w:rPr>
              <w:t>Which of the options being considered would best help you reduce and reuse more? (Check all that apply).</w:t>
            </w:r>
          </w:p>
        </w:tc>
      </w:tr>
      <w:tr w:rsidR="00F35455" w:rsidTr="00C50A6D">
        <w:trPr>
          <w:trHeight w:val="4113"/>
          <w:jc w:val="center"/>
        </w:trPr>
        <w:tc>
          <w:tcPr>
            <w:tcW w:w="5295" w:type="dxa"/>
          </w:tcPr>
          <w:p w:rsidR="00F35455" w:rsidRPr="00924FC0" w:rsidRDefault="00567EA6" w:rsidP="00F3545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other options r</w:t>
            </w:r>
            <w:r w:rsidR="00F35455" w:rsidRPr="00924FC0">
              <w:rPr>
                <w:rFonts w:cs="Arial"/>
                <w:b/>
                <w:bCs/>
              </w:rPr>
              <w:t xml:space="preserve">elated to promotion and education </w:t>
            </w:r>
            <w:r>
              <w:rPr>
                <w:rFonts w:cs="Arial"/>
                <w:b/>
                <w:bCs/>
              </w:rPr>
              <w:t>should be considered?</w:t>
            </w:r>
          </w:p>
          <w:p w:rsidR="00F35455" w:rsidRPr="00567EA6" w:rsidRDefault="00F35455" w:rsidP="00F35455">
            <w:pPr>
              <w:rPr>
                <w:rFonts w:cs="Arial"/>
                <w:bCs/>
                <w:sz w:val="40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/>
            </w:tblPr>
            <w:tblGrid>
              <w:gridCol w:w="5079"/>
            </w:tblGrid>
            <w:tr w:rsidR="00F35455" w:rsidRPr="00B823A3" w:rsidTr="00F35455">
              <w:tc>
                <w:tcPr>
                  <w:tcW w:w="9576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35455" w:rsidRPr="00B823A3" w:rsidTr="00F35455">
              <w:tc>
                <w:tcPr>
                  <w:tcW w:w="9576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35455" w:rsidRPr="00B823A3" w:rsidTr="00F35455">
              <w:tc>
                <w:tcPr>
                  <w:tcW w:w="9576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35455" w:rsidRPr="00B823A3" w:rsidTr="00F35455">
              <w:tc>
                <w:tcPr>
                  <w:tcW w:w="9576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35455" w:rsidRPr="00B823A3" w:rsidTr="00F35455">
              <w:tc>
                <w:tcPr>
                  <w:tcW w:w="9576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996CE1" w:rsidRPr="00B823A3" w:rsidTr="00F35455">
              <w:tc>
                <w:tcPr>
                  <w:tcW w:w="9576" w:type="dxa"/>
                </w:tcPr>
                <w:p w:rsidR="00996CE1" w:rsidRPr="00996CE1" w:rsidRDefault="00996CE1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996CE1" w:rsidRPr="00B823A3" w:rsidTr="00F35455">
              <w:tc>
                <w:tcPr>
                  <w:tcW w:w="9576" w:type="dxa"/>
                </w:tcPr>
                <w:p w:rsidR="00996CE1" w:rsidRPr="005C40D3" w:rsidRDefault="00996CE1" w:rsidP="005C40D3">
                  <w:pPr>
                    <w:rPr>
                      <w:rFonts w:cs="Arial"/>
                      <w:sz w:val="22"/>
                    </w:rPr>
                  </w:pPr>
                </w:p>
              </w:tc>
            </w:tr>
          </w:tbl>
          <w:p w:rsidR="00F35455" w:rsidRPr="00B823A3" w:rsidRDefault="00F35455" w:rsidP="00F35455">
            <w:pPr>
              <w:rPr>
                <w:rFonts w:cs="Arial"/>
                <w:sz w:val="32"/>
              </w:rPr>
            </w:pPr>
          </w:p>
        </w:tc>
        <w:tc>
          <w:tcPr>
            <w:tcW w:w="5505" w:type="dxa"/>
          </w:tcPr>
          <w:p w:rsidR="00F35455" w:rsidRPr="00B823A3" w:rsidRDefault="00F35455" w:rsidP="00F35455">
            <w:pPr>
              <w:rPr>
                <w:rFonts w:cs="Arial"/>
                <w:b/>
                <w:bCs/>
              </w:rPr>
            </w:pPr>
            <w:r w:rsidRPr="00B823A3">
              <w:rPr>
                <w:rFonts w:cs="Arial"/>
                <w:b/>
                <w:bCs/>
              </w:rPr>
              <w:t xml:space="preserve">Are </w:t>
            </w:r>
            <w:r w:rsidR="00567EA6">
              <w:rPr>
                <w:rFonts w:cs="Arial"/>
                <w:b/>
                <w:bCs/>
              </w:rPr>
              <w:t>there other optio</w:t>
            </w:r>
            <w:r w:rsidRPr="00B823A3">
              <w:rPr>
                <w:rFonts w:cs="Arial"/>
                <w:b/>
                <w:bCs/>
              </w:rPr>
              <w:t>ns related to helping Torontonians Reduce and Reuse</w:t>
            </w:r>
            <w:r w:rsidR="00567EA6">
              <w:rPr>
                <w:rFonts w:cs="Arial"/>
                <w:b/>
                <w:bCs/>
              </w:rPr>
              <w:t xml:space="preserve"> that should be considered</w:t>
            </w:r>
            <w:r w:rsidRPr="00B823A3">
              <w:rPr>
                <w:rFonts w:cs="Arial"/>
                <w:b/>
                <w:bCs/>
              </w:rPr>
              <w:t>?</w:t>
            </w:r>
          </w:p>
          <w:p w:rsidR="00F35455" w:rsidRPr="00B823A3" w:rsidRDefault="00F35455" w:rsidP="00F35455">
            <w:pPr>
              <w:rPr>
                <w:rFonts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/>
            </w:tblPr>
            <w:tblGrid>
              <w:gridCol w:w="5289"/>
            </w:tblGrid>
            <w:tr w:rsidR="00F35455" w:rsidRPr="00B823A3" w:rsidTr="00F35455">
              <w:tc>
                <w:tcPr>
                  <w:tcW w:w="9576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35455" w:rsidRPr="00B823A3" w:rsidTr="00F35455">
              <w:tc>
                <w:tcPr>
                  <w:tcW w:w="9576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35455" w:rsidRPr="00B823A3" w:rsidTr="00F35455">
              <w:tc>
                <w:tcPr>
                  <w:tcW w:w="9576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35455" w:rsidRPr="00B823A3" w:rsidTr="00F35455">
              <w:tc>
                <w:tcPr>
                  <w:tcW w:w="9576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35455" w:rsidRPr="00B823A3" w:rsidTr="00F35455">
              <w:tc>
                <w:tcPr>
                  <w:tcW w:w="9576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996CE1" w:rsidRPr="00B823A3" w:rsidTr="00F35455">
              <w:tc>
                <w:tcPr>
                  <w:tcW w:w="9576" w:type="dxa"/>
                </w:tcPr>
                <w:p w:rsidR="00996CE1" w:rsidRPr="00996CE1" w:rsidRDefault="00996CE1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996CE1" w:rsidRPr="00B823A3" w:rsidTr="00F35455">
              <w:tc>
                <w:tcPr>
                  <w:tcW w:w="9576" w:type="dxa"/>
                </w:tcPr>
                <w:p w:rsidR="00996CE1" w:rsidRPr="00996CE1" w:rsidRDefault="00996CE1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</w:tbl>
          <w:p w:rsidR="00F35455" w:rsidRPr="00B823A3" w:rsidRDefault="00F35455" w:rsidP="00691A93">
            <w:pPr>
              <w:jc w:val="center"/>
              <w:rPr>
                <w:rFonts w:cs="Arial"/>
                <w:b/>
                <w:sz w:val="32"/>
              </w:rPr>
            </w:pPr>
          </w:p>
        </w:tc>
      </w:tr>
    </w:tbl>
    <w:p w:rsidR="00F35455" w:rsidRDefault="00F35455" w:rsidP="00691A93">
      <w:pPr>
        <w:jc w:val="center"/>
        <w:rPr>
          <w:rFonts w:ascii="Arial" w:hAnsi="Arial" w:cs="Arial"/>
          <w:color w:val="7F3F98" w:themeColor="accent3"/>
          <w:sz w:val="32"/>
        </w:rPr>
      </w:pPr>
    </w:p>
    <w:p w:rsidR="00FD5018" w:rsidRDefault="00FD5018" w:rsidP="00DA7E58">
      <w:pPr>
        <w:rPr>
          <w:rFonts w:ascii="Arial" w:hAnsi="Arial" w:cs="Arial"/>
          <w:color w:val="7F3F98" w:themeColor="accent3"/>
          <w:sz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333"/>
        <w:gridCol w:w="5662"/>
      </w:tblGrid>
      <w:tr w:rsidR="00F35455" w:rsidTr="00C50A6D">
        <w:trPr>
          <w:jc w:val="center"/>
        </w:trPr>
        <w:tc>
          <w:tcPr>
            <w:tcW w:w="5333" w:type="dxa"/>
          </w:tcPr>
          <w:p w:rsidR="00F35455" w:rsidRPr="00924FC0" w:rsidRDefault="001F269D" w:rsidP="00F35455">
            <w:pPr>
              <w:rPr>
                <w:rFonts w:cs="Arial"/>
                <w:color w:val="000000" w:themeColor="text1"/>
                <w:sz w:val="32"/>
              </w:rPr>
            </w:pPr>
            <w:r w:rsidRPr="00924FC0">
              <w:rPr>
                <w:rFonts w:cs="Arial"/>
                <w:color w:val="000000" w:themeColor="text1"/>
                <w:sz w:val="32"/>
              </w:rPr>
              <w:t xml:space="preserve">Recycling </w:t>
            </w:r>
            <w:r w:rsidR="00F35455" w:rsidRPr="00924FC0">
              <w:rPr>
                <w:rFonts w:cs="Arial"/>
                <w:color w:val="000000" w:themeColor="text1"/>
                <w:sz w:val="32"/>
              </w:rPr>
              <w:t xml:space="preserve"> </w:t>
            </w:r>
          </w:p>
        </w:tc>
        <w:tc>
          <w:tcPr>
            <w:tcW w:w="5662" w:type="dxa"/>
          </w:tcPr>
          <w:p w:rsidR="00F35455" w:rsidRPr="00924FC0" w:rsidRDefault="001F269D" w:rsidP="00F35455">
            <w:pPr>
              <w:rPr>
                <w:rFonts w:cs="Arial"/>
                <w:color w:val="000000" w:themeColor="text1"/>
                <w:sz w:val="32"/>
              </w:rPr>
            </w:pPr>
            <w:r w:rsidRPr="00924FC0">
              <w:rPr>
                <w:rFonts w:cs="Arial"/>
                <w:color w:val="000000" w:themeColor="text1"/>
                <w:sz w:val="32"/>
              </w:rPr>
              <w:t xml:space="preserve">Multi-Residential Homes </w:t>
            </w:r>
            <w:r w:rsidR="00F35455" w:rsidRPr="00924FC0">
              <w:rPr>
                <w:rFonts w:cs="Arial"/>
                <w:color w:val="000000" w:themeColor="text1"/>
                <w:sz w:val="32"/>
              </w:rPr>
              <w:t xml:space="preserve"> </w:t>
            </w:r>
          </w:p>
        </w:tc>
      </w:tr>
      <w:tr w:rsidR="00F35455" w:rsidTr="00C50A6D">
        <w:trPr>
          <w:jc w:val="center"/>
        </w:trPr>
        <w:tc>
          <w:tcPr>
            <w:tcW w:w="5333" w:type="dxa"/>
          </w:tcPr>
          <w:p w:rsidR="00F35455" w:rsidRPr="00E75FA1" w:rsidRDefault="00F35455" w:rsidP="001F269D">
            <w:pPr>
              <w:rPr>
                <w:rFonts w:cs="Arial"/>
                <w:b/>
                <w:sz w:val="32"/>
              </w:rPr>
            </w:pPr>
            <w:r w:rsidRPr="00E75FA1">
              <w:rPr>
                <w:rFonts w:cs="Arial"/>
                <w:b/>
                <w:sz w:val="22"/>
              </w:rPr>
              <w:t xml:space="preserve">Gap/Challenge: </w:t>
            </w:r>
            <w:r w:rsidR="001F269D" w:rsidRPr="00E75FA1">
              <w:rPr>
                <w:rFonts w:cs="Arial"/>
                <w:b/>
                <w:sz w:val="22"/>
              </w:rPr>
              <w:t xml:space="preserve">Increase convenience and materials for recycling and adapt to changes in waste. </w:t>
            </w:r>
          </w:p>
        </w:tc>
        <w:tc>
          <w:tcPr>
            <w:tcW w:w="5662" w:type="dxa"/>
          </w:tcPr>
          <w:p w:rsidR="00F35455" w:rsidRPr="00E75FA1" w:rsidRDefault="001F269D" w:rsidP="001F269D">
            <w:pPr>
              <w:rPr>
                <w:rFonts w:cs="Arial"/>
                <w:b/>
                <w:sz w:val="32"/>
              </w:rPr>
            </w:pPr>
            <w:r w:rsidRPr="00E75FA1">
              <w:rPr>
                <w:rFonts w:cs="Arial"/>
                <w:b/>
                <w:sz w:val="22"/>
              </w:rPr>
              <w:t xml:space="preserve">Gap/Challenge: High population living in apartments and condos and very low diversion rates. </w:t>
            </w:r>
            <w:r w:rsidR="00F35455" w:rsidRPr="00E75FA1"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F35455" w:rsidTr="00C50A6D">
        <w:trPr>
          <w:jc w:val="center"/>
        </w:trPr>
        <w:tc>
          <w:tcPr>
            <w:tcW w:w="5333" w:type="dxa"/>
          </w:tcPr>
          <w:p w:rsidR="00F35455" w:rsidRPr="00924FC0" w:rsidRDefault="00F35455" w:rsidP="00F35455">
            <w:pPr>
              <w:rPr>
                <w:rFonts w:cs="Arial"/>
                <w:sz w:val="22"/>
              </w:rPr>
            </w:pPr>
            <w:r w:rsidRPr="00924FC0">
              <w:rPr>
                <w:rFonts w:cs="Arial"/>
                <w:sz w:val="22"/>
              </w:rPr>
              <w:t>Possible Options to Address Gap/Challenge:</w:t>
            </w:r>
          </w:p>
          <w:p w:rsidR="003C626E" w:rsidRPr="00924FC0" w:rsidRDefault="001F269D" w:rsidP="006E72A7">
            <w:pPr>
              <w:numPr>
                <w:ilvl w:val="1"/>
                <w:numId w:val="14"/>
              </w:numPr>
              <w:rPr>
                <w:rFonts w:cs="Arial"/>
                <w:bCs/>
                <w:sz w:val="22"/>
              </w:rPr>
            </w:pPr>
            <w:r w:rsidRPr="00924FC0">
              <w:rPr>
                <w:rFonts w:cs="Arial"/>
                <w:sz w:val="22"/>
              </w:rPr>
              <w:t>Advocat</w:t>
            </w:r>
            <w:r w:rsidR="00FE0BF5" w:rsidRPr="00924FC0">
              <w:rPr>
                <w:rFonts w:cs="Arial"/>
                <w:sz w:val="22"/>
              </w:rPr>
              <w:t>ing</w:t>
            </w:r>
            <w:r w:rsidRPr="00924FC0">
              <w:rPr>
                <w:rFonts w:cs="Arial"/>
                <w:sz w:val="22"/>
              </w:rPr>
              <w:t xml:space="preserve"> </w:t>
            </w:r>
            <w:r w:rsidR="00E562B7" w:rsidRPr="00924FC0">
              <w:rPr>
                <w:rFonts w:cs="Arial"/>
                <w:sz w:val="22"/>
              </w:rPr>
              <w:t>f</w:t>
            </w:r>
            <w:r w:rsidR="00B823A3" w:rsidRPr="00924FC0">
              <w:rPr>
                <w:rFonts w:cs="Arial"/>
                <w:sz w:val="22"/>
              </w:rPr>
              <w:t>or deposit return on more items</w:t>
            </w:r>
            <w:r w:rsidR="00E562B7" w:rsidRPr="00924FC0">
              <w:rPr>
                <w:rFonts w:cs="Arial"/>
                <w:sz w:val="22"/>
              </w:rPr>
              <w:t xml:space="preserve"> </w:t>
            </w:r>
          </w:p>
          <w:p w:rsidR="003C626E" w:rsidRPr="00924FC0" w:rsidRDefault="00FE0BF5" w:rsidP="006E72A7">
            <w:pPr>
              <w:numPr>
                <w:ilvl w:val="1"/>
                <w:numId w:val="14"/>
              </w:numPr>
              <w:rPr>
                <w:rFonts w:cs="Arial"/>
                <w:bCs/>
                <w:sz w:val="22"/>
              </w:rPr>
            </w:pPr>
            <w:r w:rsidRPr="00924FC0">
              <w:rPr>
                <w:rFonts w:cs="Arial"/>
                <w:sz w:val="22"/>
              </w:rPr>
              <w:t>Encouraging</w:t>
            </w:r>
            <w:r w:rsidR="001F269D" w:rsidRPr="00924FC0">
              <w:rPr>
                <w:rFonts w:cs="Arial"/>
                <w:sz w:val="22"/>
              </w:rPr>
              <w:t xml:space="preserve"> producers to make their products and packaging more environmentally friendly</w:t>
            </w:r>
            <w:r w:rsidR="00E562B7" w:rsidRPr="00924FC0">
              <w:rPr>
                <w:rFonts w:cs="Arial"/>
                <w:sz w:val="22"/>
              </w:rPr>
              <w:t xml:space="preserve"> </w:t>
            </w:r>
          </w:p>
          <w:p w:rsidR="003C626E" w:rsidRPr="00924FC0" w:rsidRDefault="001F269D" w:rsidP="006E72A7">
            <w:pPr>
              <w:numPr>
                <w:ilvl w:val="1"/>
                <w:numId w:val="14"/>
              </w:numPr>
              <w:rPr>
                <w:rFonts w:cs="Arial"/>
                <w:bCs/>
                <w:sz w:val="22"/>
              </w:rPr>
            </w:pPr>
            <w:r w:rsidRPr="00924FC0">
              <w:rPr>
                <w:rFonts w:cs="Arial"/>
                <w:sz w:val="22"/>
              </w:rPr>
              <w:t>Expand</w:t>
            </w:r>
            <w:r w:rsidR="00FE0BF5" w:rsidRPr="00924FC0">
              <w:rPr>
                <w:rFonts w:cs="Arial"/>
                <w:sz w:val="22"/>
              </w:rPr>
              <w:t xml:space="preserve">ing our recycling programs to handle </w:t>
            </w:r>
            <w:r w:rsidR="00B823A3" w:rsidRPr="00924FC0">
              <w:rPr>
                <w:rFonts w:cs="Arial"/>
                <w:sz w:val="22"/>
              </w:rPr>
              <w:t>new materials (e.g., furniture)</w:t>
            </w:r>
          </w:p>
          <w:p w:rsidR="003C626E" w:rsidRPr="00924FC0" w:rsidRDefault="00FE0BF5" w:rsidP="006E72A7">
            <w:pPr>
              <w:numPr>
                <w:ilvl w:val="1"/>
                <w:numId w:val="14"/>
              </w:numPr>
              <w:rPr>
                <w:rFonts w:cs="Arial"/>
                <w:bCs/>
                <w:sz w:val="22"/>
              </w:rPr>
            </w:pPr>
            <w:r w:rsidRPr="00924FC0">
              <w:rPr>
                <w:rFonts w:cs="Arial"/>
                <w:sz w:val="22"/>
              </w:rPr>
              <w:t>Encouraging more backyard comp</w:t>
            </w:r>
            <w:r w:rsidR="00B823A3" w:rsidRPr="00924FC0">
              <w:rPr>
                <w:rFonts w:cs="Arial"/>
                <w:sz w:val="22"/>
              </w:rPr>
              <w:t>osting and community composting</w:t>
            </w:r>
            <w:r w:rsidR="00E562B7" w:rsidRPr="00924FC0">
              <w:rPr>
                <w:rFonts w:cs="Arial"/>
                <w:sz w:val="22"/>
              </w:rPr>
              <w:t xml:space="preserve"> </w:t>
            </w:r>
          </w:p>
          <w:p w:rsidR="003C626E" w:rsidRPr="00924FC0" w:rsidRDefault="00FE0BF5" w:rsidP="006E72A7">
            <w:pPr>
              <w:numPr>
                <w:ilvl w:val="1"/>
                <w:numId w:val="14"/>
              </w:numPr>
              <w:rPr>
                <w:rFonts w:cs="Arial"/>
                <w:bCs/>
                <w:sz w:val="22"/>
              </w:rPr>
            </w:pPr>
            <w:r w:rsidRPr="00924FC0">
              <w:rPr>
                <w:rFonts w:cs="Arial"/>
                <w:sz w:val="22"/>
              </w:rPr>
              <w:t>Considering additional technologies to proces</w:t>
            </w:r>
            <w:r w:rsidR="00B823A3" w:rsidRPr="00924FC0">
              <w:rPr>
                <w:rFonts w:cs="Arial"/>
                <w:sz w:val="22"/>
              </w:rPr>
              <w:t>s recyclables and organic waste</w:t>
            </w:r>
            <w:r w:rsidRPr="00924FC0">
              <w:rPr>
                <w:rFonts w:cs="Arial"/>
                <w:sz w:val="22"/>
              </w:rPr>
              <w:t xml:space="preserve"> </w:t>
            </w:r>
          </w:p>
          <w:p w:rsidR="00F35455" w:rsidRPr="00DA7E58" w:rsidRDefault="00F35455" w:rsidP="00FE0BF5">
            <w:pPr>
              <w:ind w:left="720"/>
              <w:rPr>
                <w:rFonts w:cs="Arial"/>
                <w:sz w:val="32"/>
              </w:rPr>
            </w:pPr>
          </w:p>
        </w:tc>
        <w:tc>
          <w:tcPr>
            <w:tcW w:w="5662" w:type="dxa"/>
          </w:tcPr>
          <w:p w:rsidR="001F269D" w:rsidRPr="00DA7E58" w:rsidRDefault="00F35455" w:rsidP="00F35455">
            <w:pPr>
              <w:rPr>
                <w:rFonts w:cs="Arial"/>
                <w:sz w:val="22"/>
              </w:rPr>
            </w:pPr>
            <w:r w:rsidRPr="00DA7E58">
              <w:rPr>
                <w:rFonts w:cs="Arial"/>
                <w:sz w:val="22"/>
              </w:rPr>
              <w:t>Possible Options to Address Gap/Challenge:</w:t>
            </w:r>
          </w:p>
          <w:p w:rsidR="001F269D" w:rsidRPr="006E078D" w:rsidRDefault="00B5053F" w:rsidP="00BB7D6F">
            <w:pPr>
              <w:tabs>
                <w:tab w:val="num" w:pos="2160"/>
              </w:tabs>
              <w:ind w:left="522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710883036"/>
              </w:sdtPr>
              <w:sdtContent>
                <w:r w:rsidR="009F505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F5054">
              <w:rPr>
                <w:rFonts w:cs="Arial"/>
                <w:sz w:val="22"/>
              </w:rPr>
              <w:t xml:space="preserve"> </w:t>
            </w:r>
            <w:r w:rsidR="002223C6" w:rsidRPr="006E078D">
              <w:rPr>
                <w:rFonts w:cs="Arial"/>
                <w:sz w:val="22"/>
              </w:rPr>
              <w:t xml:space="preserve">Better communications/education </w:t>
            </w:r>
            <w:r w:rsidR="001F269D" w:rsidRPr="006E078D">
              <w:rPr>
                <w:rFonts w:cs="Arial"/>
                <w:sz w:val="22"/>
              </w:rPr>
              <w:t>for property managers, landlords, and tenants</w:t>
            </w:r>
          </w:p>
          <w:p w:rsidR="002223C6" w:rsidRPr="006E078D" w:rsidRDefault="00B5053F" w:rsidP="00BB7D6F">
            <w:pPr>
              <w:tabs>
                <w:tab w:val="num" w:pos="2160"/>
              </w:tabs>
              <w:ind w:left="522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70217536"/>
              </w:sdtPr>
              <w:sdtContent>
                <w:r w:rsidR="009F505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7205D">
              <w:rPr>
                <w:rFonts w:cs="Arial"/>
                <w:sz w:val="22"/>
              </w:rPr>
              <w:t xml:space="preserve"> </w:t>
            </w:r>
            <w:r w:rsidR="002223C6" w:rsidRPr="006E078D">
              <w:rPr>
                <w:rFonts w:cs="Arial"/>
                <w:sz w:val="22"/>
              </w:rPr>
              <w:t xml:space="preserve">Better tracking to know </w:t>
            </w:r>
            <w:r w:rsidR="00FF21EB" w:rsidRPr="006E078D">
              <w:rPr>
                <w:rFonts w:cs="Arial"/>
                <w:sz w:val="22"/>
              </w:rPr>
              <w:t>when collection</w:t>
            </w:r>
            <w:r w:rsidR="002223C6" w:rsidRPr="006E078D">
              <w:rPr>
                <w:rFonts w:cs="Arial"/>
                <w:sz w:val="22"/>
              </w:rPr>
              <w:t xml:space="preserve"> containers ar</w:t>
            </w:r>
            <w:r w:rsidR="00B823A3">
              <w:rPr>
                <w:rFonts w:cs="Arial"/>
                <w:sz w:val="22"/>
              </w:rPr>
              <w:t>e full and need to be picked up</w:t>
            </w:r>
          </w:p>
          <w:p w:rsidR="001F269D" w:rsidRPr="006E078D" w:rsidRDefault="00B5053F" w:rsidP="00BB7D6F">
            <w:pPr>
              <w:tabs>
                <w:tab w:val="num" w:pos="2160"/>
              </w:tabs>
              <w:ind w:left="522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845003403"/>
              </w:sdtPr>
              <w:sdtContent>
                <w:r w:rsidR="009F505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7205D">
              <w:rPr>
                <w:rFonts w:cs="Arial"/>
                <w:sz w:val="22"/>
              </w:rPr>
              <w:t xml:space="preserve"> </w:t>
            </w:r>
            <w:r w:rsidR="001F269D" w:rsidRPr="006E078D">
              <w:rPr>
                <w:rFonts w:cs="Arial"/>
                <w:sz w:val="22"/>
              </w:rPr>
              <w:t>Mandatory recycling requirements and use of by-laws and enforcement</w:t>
            </w:r>
          </w:p>
          <w:p w:rsidR="002223C6" w:rsidRPr="006E078D" w:rsidRDefault="00B5053F" w:rsidP="00BB7D6F">
            <w:pPr>
              <w:tabs>
                <w:tab w:val="num" w:pos="2160"/>
              </w:tabs>
              <w:ind w:left="522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374701102"/>
              </w:sdtPr>
              <w:sdtContent>
                <w:r w:rsidR="009F505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7205D">
              <w:rPr>
                <w:rFonts w:cs="Arial"/>
                <w:sz w:val="22"/>
              </w:rPr>
              <w:t xml:space="preserve"> </w:t>
            </w:r>
            <w:r w:rsidR="002223C6" w:rsidRPr="006E078D">
              <w:rPr>
                <w:rFonts w:cs="Arial"/>
                <w:sz w:val="22"/>
              </w:rPr>
              <w:t>New collection approaches that increase convenience (e.g., under</w:t>
            </w:r>
            <w:r w:rsidR="00B823A3">
              <w:rPr>
                <w:rFonts w:cs="Arial"/>
                <w:sz w:val="22"/>
              </w:rPr>
              <w:t>ground vacuum based collection)</w:t>
            </w:r>
            <w:r w:rsidR="002223C6" w:rsidRPr="006E078D">
              <w:rPr>
                <w:rFonts w:cs="Arial"/>
                <w:sz w:val="22"/>
              </w:rPr>
              <w:t xml:space="preserve"> </w:t>
            </w:r>
          </w:p>
          <w:p w:rsidR="00F35455" w:rsidRDefault="00B5053F" w:rsidP="00BB7D6F">
            <w:pPr>
              <w:tabs>
                <w:tab w:val="num" w:pos="2160"/>
              </w:tabs>
              <w:ind w:left="522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87691302"/>
              </w:sdtPr>
              <w:sdtContent>
                <w:r w:rsidR="0017205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7205D">
              <w:rPr>
                <w:rFonts w:cs="Arial"/>
                <w:sz w:val="22"/>
              </w:rPr>
              <w:t xml:space="preserve"> </w:t>
            </w:r>
            <w:r w:rsidR="001F269D" w:rsidRPr="006E078D">
              <w:rPr>
                <w:rFonts w:cs="Arial"/>
                <w:sz w:val="22"/>
              </w:rPr>
              <w:t xml:space="preserve">On-site composting of food waste </w:t>
            </w:r>
            <w:r w:rsidR="002223C6" w:rsidRPr="006E078D">
              <w:rPr>
                <w:rFonts w:cs="Arial"/>
                <w:sz w:val="22"/>
              </w:rPr>
              <w:t xml:space="preserve">and/or </w:t>
            </w:r>
            <w:r w:rsidR="0017205D">
              <w:rPr>
                <w:rFonts w:cs="Arial"/>
                <w:sz w:val="22"/>
              </w:rPr>
              <w:t xml:space="preserve"> </w:t>
            </w:r>
            <w:r w:rsidR="002223C6" w:rsidRPr="006E078D">
              <w:rPr>
                <w:rFonts w:cs="Arial"/>
                <w:sz w:val="22"/>
              </w:rPr>
              <w:t xml:space="preserve">use of </w:t>
            </w:r>
            <w:proofErr w:type="spellStart"/>
            <w:r w:rsidR="002223C6" w:rsidRPr="006E078D">
              <w:rPr>
                <w:rFonts w:cs="Arial"/>
                <w:sz w:val="22"/>
              </w:rPr>
              <w:t>garburators</w:t>
            </w:r>
            <w:proofErr w:type="spellEnd"/>
            <w:r w:rsidR="002223C6" w:rsidRPr="006E078D">
              <w:rPr>
                <w:rFonts w:cs="Arial"/>
                <w:sz w:val="22"/>
              </w:rPr>
              <w:t xml:space="preserve"> in</w:t>
            </w:r>
            <w:r w:rsidR="001F269D" w:rsidRPr="006E078D">
              <w:rPr>
                <w:rFonts w:cs="Arial"/>
                <w:sz w:val="22"/>
              </w:rPr>
              <w:t xml:space="preserve"> buildings</w:t>
            </w:r>
          </w:p>
          <w:p w:rsidR="00E562B7" w:rsidRPr="006E078D" w:rsidRDefault="00B5053F" w:rsidP="00BB7D6F">
            <w:pPr>
              <w:tabs>
                <w:tab w:val="num" w:pos="2160"/>
              </w:tabs>
              <w:ind w:left="522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98280593"/>
              </w:sdtPr>
              <w:sdtContent>
                <w:r w:rsidR="0017205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7205D">
              <w:rPr>
                <w:rFonts w:cs="Arial"/>
                <w:sz w:val="22"/>
              </w:rPr>
              <w:t xml:space="preserve">  </w:t>
            </w:r>
            <w:r w:rsidR="00B823A3">
              <w:rPr>
                <w:rFonts w:cs="Arial"/>
                <w:sz w:val="22"/>
              </w:rPr>
              <w:t>I don’t know</w:t>
            </w:r>
          </w:p>
          <w:p w:rsidR="003C626E" w:rsidRDefault="003C626E" w:rsidP="006E72A7">
            <w:pPr>
              <w:tabs>
                <w:tab w:val="num" w:pos="2160"/>
              </w:tabs>
              <w:kinsoku w:val="0"/>
              <w:overflowPunct w:val="0"/>
              <w:spacing w:before="115"/>
              <w:contextualSpacing/>
              <w:textAlignment w:val="baseline"/>
              <w:rPr>
                <w:rFonts w:eastAsia="Times New Roman" w:cs="Arial"/>
                <w:kern w:val="24"/>
                <w:sz w:val="22"/>
                <w:lang w:eastAsia="en-CA"/>
              </w:rPr>
            </w:pPr>
          </w:p>
          <w:p w:rsidR="003C626E" w:rsidRDefault="00690D56" w:rsidP="006E72A7">
            <w:pPr>
              <w:tabs>
                <w:tab w:val="num" w:pos="2160"/>
              </w:tabs>
              <w:kinsoku w:val="0"/>
              <w:overflowPunct w:val="0"/>
              <w:spacing w:before="115"/>
              <w:contextualSpacing/>
              <w:textAlignment w:val="baseline"/>
              <w:rPr>
                <w:rFonts w:cs="Arial"/>
                <w:b/>
                <w:bCs/>
              </w:rPr>
            </w:pPr>
            <w:r w:rsidRPr="006E72A7">
              <w:rPr>
                <w:rFonts w:cs="Arial"/>
                <w:b/>
                <w:bCs/>
              </w:rPr>
              <w:t>Check the ideas that you think would be most helpful to increase diversion in apartments and condos.</w:t>
            </w:r>
          </w:p>
          <w:p w:rsidR="00206F06" w:rsidRPr="006E72A7" w:rsidRDefault="00206F06" w:rsidP="006E72A7">
            <w:pPr>
              <w:tabs>
                <w:tab w:val="num" w:pos="2160"/>
              </w:tabs>
              <w:kinsoku w:val="0"/>
              <w:overflowPunct w:val="0"/>
              <w:spacing w:before="115"/>
              <w:contextualSpacing/>
              <w:textAlignment w:val="baseline"/>
              <w:rPr>
                <w:rFonts w:eastAsia="Times New Roman" w:cs="Arial"/>
                <w:b/>
                <w:kern w:val="24"/>
                <w:sz w:val="22"/>
                <w:lang w:eastAsia="en-CA"/>
              </w:rPr>
            </w:pPr>
          </w:p>
        </w:tc>
      </w:tr>
      <w:tr w:rsidR="00F35455" w:rsidTr="00C50A6D">
        <w:trPr>
          <w:trHeight w:val="3942"/>
          <w:jc w:val="center"/>
        </w:trPr>
        <w:tc>
          <w:tcPr>
            <w:tcW w:w="5333" w:type="dxa"/>
          </w:tcPr>
          <w:p w:rsidR="002223C6" w:rsidRPr="00924FC0" w:rsidRDefault="002223C6" w:rsidP="002223C6">
            <w:pPr>
              <w:rPr>
                <w:rFonts w:cs="Arial"/>
                <w:b/>
                <w:bCs/>
              </w:rPr>
            </w:pPr>
            <w:r w:rsidRPr="00924FC0">
              <w:rPr>
                <w:rFonts w:cs="Arial"/>
                <w:b/>
              </w:rPr>
              <w:t xml:space="preserve">Are there any other recycling and processing options that we should consider? </w:t>
            </w:r>
          </w:p>
          <w:p w:rsidR="002223C6" w:rsidRPr="00DA7E58" w:rsidRDefault="002223C6" w:rsidP="002223C6">
            <w:pPr>
              <w:rPr>
                <w:rFonts w:cs="Arial"/>
                <w:b/>
                <w:bCs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/>
            </w:tblPr>
            <w:tblGrid>
              <w:gridCol w:w="5117"/>
            </w:tblGrid>
            <w:tr w:rsidR="002223C6" w:rsidRPr="00DA7E58" w:rsidTr="00E562B7">
              <w:tc>
                <w:tcPr>
                  <w:tcW w:w="5117" w:type="dxa"/>
                </w:tcPr>
                <w:p w:rsidR="002223C6" w:rsidRPr="00996CE1" w:rsidRDefault="002223C6" w:rsidP="0029768C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2223C6" w:rsidRPr="00DA7E58" w:rsidTr="00E562B7">
              <w:tc>
                <w:tcPr>
                  <w:tcW w:w="5117" w:type="dxa"/>
                </w:tcPr>
                <w:p w:rsidR="002223C6" w:rsidRPr="00996CE1" w:rsidRDefault="002223C6" w:rsidP="0029768C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2223C6" w:rsidRPr="00DA7E58" w:rsidTr="00E562B7">
              <w:tc>
                <w:tcPr>
                  <w:tcW w:w="5117" w:type="dxa"/>
                </w:tcPr>
                <w:p w:rsidR="002223C6" w:rsidRPr="00996CE1" w:rsidRDefault="002223C6" w:rsidP="0029768C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2223C6" w:rsidRPr="00DA7E58" w:rsidTr="00E562B7">
              <w:tc>
                <w:tcPr>
                  <w:tcW w:w="5117" w:type="dxa"/>
                </w:tcPr>
                <w:p w:rsidR="002223C6" w:rsidRPr="00996CE1" w:rsidRDefault="002223C6" w:rsidP="0029768C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5427B" w:rsidRPr="00DA7E58" w:rsidTr="00E562B7">
              <w:tc>
                <w:tcPr>
                  <w:tcW w:w="5117" w:type="dxa"/>
                </w:tcPr>
                <w:p w:rsidR="002223C6" w:rsidRPr="00996CE1" w:rsidRDefault="002223C6" w:rsidP="0029768C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D5018" w:rsidRPr="00DA7E58" w:rsidTr="00E562B7">
              <w:tc>
                <w:tcPr>
                  <w:tcW w:w="5117" w:type="dxa"/>
                </w:tcPr>
                <w:p w:rsidR="00FD5018" w:rsidRPr="00996CE1" w:rsidRDefault="00FD5018" w:rsidP="0029768C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D5018" w:rsidRPr="00DA7E58" w:rsidTr="00E562B7">
              <w:tc>
                <w:tcPr>
                  <w:tcW w:w="5117" w:type="dxa"/>
                </w:tcPr>
                <w:p w:rsidR="00FD5018" w:rsidRPr="00996CE1" w:rsidRDefault="00FD5018" w:rsidP="0029768C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996CE1" w:rsidRPr="00DA7E58" w:rsidTr="00E562B7">
              <w:tc>
                <w:tcPr>
                  <w:tcW w:w="5117" w:type="dxa"/>
                </w:tcPr>
                <w:p w:rsidR="00996CE1" w:rsidRPr="00996CE1" w:rsidRDefault="00996CE1" w:rsidP="0029768C">
                  <w:pPr>
                    <w:rPr>
                      <w:rFonts w:cs="Arial"/>
                      <w:sz w:val="22"/>
                    </w:rPr>
                  </w:pPr>
                </w:p>
              </w:tc>
            </w:tr>
          </w:tbl>
          <w:p w:rsidR="003F0D71" w:rsidRPr="00DA7E58" w:rsidRDefault="003F0D71" w:rsidP="00FD5018">
            <w:pPr>
              <w:rPr>
                <w:rFonts w:cs="Arial"/>
                <w:sz w:val="32"/>
              </w:rPr>
            </w:pPr>
          </w:p>
        </w:tc>
        <w:tc>
          <w:tcPr>
            <w:tcW w:w="5662" w:type="dxa"/>
          </w:tcPr>
          <w:p w:rsidR="00F35455" w:rsidRPr="008171E1" w:rsidRDefault="002223C6" w:rsidP="00F35455">
            <w:pPr>
              <w:rPr>
                <w:rFonts w:cs="Arial"/>
                <w:b/>
              </w:rPr>
            </w:pPr>
            <w:r w:rsidRPr="008171E1">
              <w:rPr>
                <w:rFonts w:cs="Arial"/>
                <w:b/>
              </w:rPr>
              <w:t>Do you have any other ideas to help divert apartmen</w:t>
            </w:r>
            <w:r w:rsidR="00E562B7" w:rsidRPr="008171E1">
              <w:rPr>
                <w:rFonts w:cs="Arial"/>
                <w:b/>
              </w:rPr>
              <w:t>t and condo waste from landfill</w:t>
            </w:r>
            <w:r w:rsidRPr="008171E1">
              <w:rPr>
                <w:rFonts w:cs="Arial"/>
                <w:b/>
              </w:rPr>
              <w:t xml:space="preserve">? </w:t>
            </w:r>
          </w:p>
          <w:p w:rsidR="00FE0BF5" w:rsidRPr="00DA7E58" w:rsidRDefault="00FE0BF5" w:rsidP="00F35455">
            <w:pPr>
              <w:rPr>
                <w:rFonts w:cs="Arial"/>
                <w:sz w:val="22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/>
            </w:tblPr>
            <w:tblGrid>
              <w:gridCol w:w="5289"/>
            </w:tblGrid>
            <w:tr w:rsidR="00F35455" w:rsidRPr="00DA7E58" w:rsidTr="001F269D">
              <w:tc>
                <w:tcPr>
                  <w:tcW w:w="5289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35455" w:rsidRPr="00DA7E58" w:rsidTr="001F269D">
              <w:tc>
                <w:tcPr>
                  <w:tcW w:w="5289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35455" w:rsidRPr="00DA7E58" w:rsidTr="001F269D">
              <w:tc>
                <w:tcPr>
                  <w:tcW w:w="5289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35455" w:rsidRPr="00DA7E58" w:rsidTr="001F269D">
              <w:tc>
                <w:tcPr>
                  <w:tcW w:w="5289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35455" w:rsidRPr="00DA7E58" w:rsidTr="001F269D">
              <w:tc>
                <w:tcPr>
                  <w:tcW w:w="5289" w:type="dxa"/>
                </w:tcPr>
                <w:p w:rsidR="00F35455" w:rsidRPr="00996CE1" w:rsidRDefault="00F35455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D5018" w:rsidRPr="00DA7E58" w:rsidTr="001F269D">
              <w:tc>
                <w:tcPr>
                  <w:tcW w:w="5289" w:type="dxa"/>
                </w:tcPr>
                <w:p w:rsidR="00FD5018" w:rsidRPr="00996CE1" w:rsidRDefault="00FD5018" w:rsidP="00996CE1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D5018" w:rsidRPr="00DA7E58" w:rsidTr="00FD5018">
              <w:tc>
                <w:tcPr>
                  <w:tcW w:w="5289" w:type="dxa"/>
                  <w:tcBorders>
                    <w:bottom w:val="dotted" w:sz="4" w:space="0" w:color="auto"/>
                  </w:tcBorders>
                </w:tcPr>
                <w:p w:rsidR="00FD5018" w:rsidRPr="00996CE1" w:rsidRDefault="00FD5018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FD5018" w:rsidRPr="00DA7E58" w:rsidTr="00FD5018">
              <w:tc>
                <w:tcPr>
                  <w:tcW w:w="5289" w:type="dxa"/>
                  <w:tcBorders>
                    <w:bottom w:val="nil"/>
                  </w:tcBorders>
                </w:tcPr>
                <w:p w:rsidR="00FD5018" w:rsidRPr="00996CE1" w:rsidRDefault="00FD5018" w:rsidP="00F35455">
                  <w:pPr>
                    <w:rPr>
                      <w:rFonts w:cs="Arial"/>
                      <w:sz w:val="22"/>
                    </w:rPr>
                  </w:pPr>
                </w:p>
              </w:tc>
            </w:tr>
          </w:tbl>
          <w:p w:rsidR="003F0D71" w:rsidRPr="00DA7E58" w:rsidRDefault="003F0D71" w:rsidP="00F35455">
            <w:pPr>
              <w:jc w:val="center"/>
              <w:rPr>
                <w:rFonts w:cs="Arial"/>
                <w:sz w:val="32"/>
              </w:rPr>
            </w:pPr>
          </w:p>
        </w:tc>
      </w:tr>
    </w:tbl>
    <w:p w:rsidR="00F35455" w:rsidRDefault="00F35455" w:rsidP="00691A93">
      <w:pPr>
        <w:jc w:val="center"/>
        <w:rPr>
          <w:rFonts w:ascii="Arial" w:hAnsi="Arial" w:cs="Arial"/>
          <w:color w:val="7F3F98" w:themeColor="accent3"/>
          <w:sz w:val="32"/>
        </w:rPr>
      </w:pPr>
    </w:p>
    <w:p w:rsidR="006A5DC1" w:rsidRDefault="006A5DC1" w:rsidP="00691A93">
      <w:pPr>
        <w:jc w:val="center"/>
        <w:rPr>
          <w:rFonts w:ascii="Arial" w:hAnsi="Arial" w:cs="Arial"/>
          <w:color w:val="7F3F98" w:themeColor="accent3"/>
          <w:sz w:val="32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733"/>
        <w:tblW w:w="0" w:type="auto"/>
        <w:tblLook w:val="04A0"/>
      </w:tblPr>
      <w:tblGrid>
        <w:gridCol w:w="5333"/>
        <w:gridCol w:w="5662"/>
      </w:tblGrid>
      <w:tr w:rsidR="00206F06" w:rsidTr="00F10502">
        <w:tc>
          <w:tcPr>
            <w:tcW w:w="5333" w:type="dxa"/>
          </w:tcPr>
          <w:p w:rsidR="00206F06" w:rsidRPr="00924FC0" w:rsidRDefault="00206F06" w:rsidP="00F10502">
            <w:pPr>
              <w:rPr>
                <w:rFonts w:cs="Arial"/>
                <w:color w:val="000000" w:themeColor="text1"/>
                <w:sz w:val="32"/>
              </w:rPr>
            </w:pPr>
            <w:r w:rsidRPr="00924FC0">
              <w:rPr>
                <w:rFonts w:cs="Arial"/>
                <w:color w:val="000000" w:themeColor="text1"/>
                <w:sz w:val="32"/>
              </w:rPr>
              <w:lastRenderedPageBreak/>
              <w:t xml:space="preserve">Industrial, Commercial &amp; Institutional </w:t>
            </w:r>
          </w:p>
        </w:tc>
        <w:tc>
          <w:tcPr>
            <w:tcW w:w="5662" w:type="dxa"/>
          </w:tcPr>
          <w:p w:rsidR="00206F06" w:rsidRPr="00924FC0" w:rsidRDefault="00206F06" w:rsidP="00F10502">
            <w:pPr>
              <w:rPr>
                <w:rFonts w:cs="Arial"/>
                <w:color w:val="000000" w:themeColor="text1"/>
                <w:sz w:val="32"/>
              </w:rPr>
            </w:pPr>
            <w:r w:rsidRPr="00924FC0">
              <w:rPr>
                <w:rFonts w:cs="Arial"/>
                <w:color w:val="000000" w:themeColor="text1"/>
                <w:sz w:val="32"/>
              </w:rPr>
              <w:t>System Considerations</w:t>
            </w:r>
          </w:p>
        </w:tc>
      </w:tr>
      <w:tr w:rsidR="00206F06" w:rsidTr="00F10502">
        <w:tc>
          <w:tcPr>
            <w:tcW w:w="5333" w:type="dxa"/>
          </w:tcPr>
          <w:p w:rsidR="00206F06" w:rsidRPr="00924FC0" w:rsidRDefault="00206F06" w:rsidP="00F10502">
            <w:pPr>
              <w:rPr>
                <w:rFonts w:cs="Arial"/>
                <w:b/>
                <w:sz w:val="32"/>
              </w:rPr>
            </w:pPr>
            <w:r w:rsidRPr="00924FC0">
              <w:rPr>
                <w:rFonts w:cs="Arial"/>
                <w:b/>
                <w:sz w:val="22"/>
              </w:rPr>
              <w:t xml:space="preserve">Gap/Challenge: Influence over waste diversion in the City’s Industrial, Commercial &amp; Institutional sector.  </w:t>
            </w:r>
          </w:p>
        </w:tc>
        <w:tc>
          <w:tcPr>
            <w:tcW w:w="5662" w:type="dxa"/>
          </w:tcPr>
          <w:p w:rsidR="00206F06" w:rsidRPr="00DA7E58" w:rsidRDefault="00206F06" w:rsidP="00F10502">
            <w:pPr>
              <w:rPr>
                <w:rFonts w:cs="Arial"/>
                <w:b/>
                <w:sz w:val="32"/>
              </w:rPr>
            </w:pPr>
            <w:r w:rsidRPr="00DA7E58">
              <w:rPr>
                <w:rFonts w:cs="Arial"/>
                <w:b/>
                <w:sz w:val="22"/>
              </w:rPr>
              <w:t xml:space="preserve">Gap/Challenge: Address other </w:t>
            </w:r>
            <w:r>
              <w:rPr>
                <w:rFonts w:cs="Arial"/>
                <w:b/>
                <w:sz w:val="22"/>
              </w:rPr>
              <w:t>c</w:t>
            </w:r>
            <w:r w:rsidRPr="00DA7E58">
              <w:rPr>
                <w:rFonts w:cs="Arial"/>
                <w:b/>
                <w:sz w:val="22"/>
              </w:rPr>
              <w:t>onsiderations to improve Toronto’s waste management system.</w:t>
            </w:r>
          </w:p>
        </w:tc>
      </w:tr>
      <w:tr w:rsidR="00206F06" w:rsidTr="00F10502">
        <w:tc>
          <w:tcPr>
            <w:tcW w:w="5333" w:type="dxa"/>
          </w:tcPr>
          <w:p w:rsidR="00206F06" w:rsidRPr="00924FC0" w:rsidRDefault="00206F06" w:rsidP="00F10502">
            <w:pPr>
              <w:keepNext/>
              <w:keepLines/>
              <w:widowControl w:val="0"/>
              <w:rPr>
                <w:rFonts w:cs="Arial"/>
                <w:sz w:val="22"/>
              </w:rPr>
            </w:pPr>
            <w:r w:rsidRPr="00924FC0">
              <w:rPr>
                <w:rFonts w:cs="Arial"/>
                <w:sz w:val="22"/>
              </w:rPr>
              <w:t>Possible Options to Address Gap/Challenge:</w:t>
            </w:r>
          </w:p>
          <w:p w:rsidR="00206F06" w:rsidRPr="006C6067" w:rsidRDefault="00206F06" w:rsidP="00F10502">
            <w:pPr>
              <w:pStyle w:val="ListParagraph"/>
              <w:keepNext/>
              <w:keepLines/>
              <w:widowControl w:val="0"/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6C6067">
              <w:rPr>
                <w:rFonts w:cs="Arial"/>
                <w:sz w:val="22"/>
              </w:rPr>
              <w:t xml:space="preserve">Continue to provide some collection but encourage use of private sector collection </w:t>
            </w:r>
          </w:p>
          <w:p w:rsidR="00206F06" w:rsidRPr="006C6067" w:rsidRDefault="00206F06" w:rsidP="00F10502">
            <w:pPr>
              <w:pStyle w:val="ListParagraph"/>
              <w:keepNext/>
              <w:keepLines/>
              <w:widowControl w:val="0"/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6C6067">
              <w:rPr>
                <w:rFonts w:cs="Arial"/>
                <w:sz w:val="22"/>
              </w:rPr>
              <w:t xml:space="preserve">Expand collection services to gain more control and influence over waste diversion </w:t>
            </w:r>
          </w:p>
          <w:p w:rsidR="00206F06" w:rsidRPr="006C6067" w:rsidRDefault="00206F06" w:rsidP="00F10502">
            <w:pPr>
              <w:pStyle w:val="ListParagraph"/>
              <w:keepNext/>
              <w:keepLines/>
              <w:widowControl w:val="0"/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6C6067">
              <w:rPr>
                <w:rFonts w:cs="Arial"/>
                <w:sz w:val="22"/>
              </w:rPr>
              <w:t>Implement new policies to improve waste diversion without providing additional services</w:t>
            </w:r>
          </w:p>
          <w:p w:rsidR="00206F06" w:rsidRPr="006C6067" w:rsidRDefault="00206F06" w:rsidP="00F10502">
            <w:pPr>
              <w:pStyle w:val="ListParagraph"/>
              <w:keepNext/>
              <w:keepLines/>
              <w:widowControl w:val="0"/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6C6067">
              <w:rPr>
                <w:rFonts w:cs="Arial"/>
                <w:sz w:val="22"/>
              </w:rPr>
              <w:t>Influence the reduction and reuse of construction and demolition waste</w:t>
            </w:r>
          </w:p>
          <w:p w:rsidR="00206F06" w:rsidRPr="006C6067" w:rsidRDefault="00206F06" w:rsidP="00F10502">
            <w:pPr>
              <w:pStyle w:val="ListParagraph"/>
              <w:keepNext/>
              <w:keepLines/>
              <w:widowControl w:val="0"/>
              <w:numPr>
                <w:ilvl w:val="0"/>
                <w:numId w:val="22"/>
              </w:numPr>
              <w:rPr>
                <w:rFonts w:cs="Arial"/>
                <w:b/>
                <w:sz w:val="22"/>
              </w:rPr>
            </w:pPr>
            <w:r w:rsidRPr="006C6067">
              <w:rPr>
                <w:rFonts w:cs="Arial"/>
                <w:sz w:val="22"/>
              </w:rPr>
              <w:t>Stop providing waste management</w:t>
            </w:r>
            <w:r w:rsidRPr="006C6067">
              <w:rPr>
                <w:rFonts w:cs="Arial"/>
                <w:b/>
                <w:sz w:val="22"/>
              </w:rPr>
              <w:t xml:space="preserve"> </w:t>
            </w:r>
            <w:r w:rsidRPr="006C6067">
              <w:rPr>
                <w:rFonts w:cs="Arial"/>
                <w:sz w:val="22"/>
              </w:rPr>
              <w:t>services to this sector</w:t>
            </w:r>
          </w:p>
          <w:p w:rsidR="00206F06" w:rsidRPr="00DA7E58" w:rsidRDefault="00206F06" w:rsidP="00F10502">
            <w:pPr>
              <w:ind w:left="720"/>
              <w:rPr>
                <w:rFonts w:cs="Arial"/>
                <w:sz w:val="32"/>
              </w:rPr>
            </w:pPr>
          </w:p>
        </w:tc>
        <w:tc>
          <w:tcPr>
            <w:tcW w:w="5662" w:type="dxa"/>
          </w:tcPr>
          <w:p w:rsidR="00206F06" w:rsidRPr="00DA7E58" w:rsidRDefault="00206F06" w:rsidP="00F10502">
            <w:pPr>
              <w:keepNext/>
              <w:keepLines/>
              <w:widowControl w:val="0"/>
              <w:rPr>
                <w:rFonts w:cs="Arial"/>
                <w:sz w:val="22"/>
              </w:rPr>
            </w:pPr>
            <w:r w:rsidRPr="00DA7E58">
              <w:rPr>
                <w:rFonts w:cs="Arial"/>
                <w:sz w:val="22"/>
              </w:rPr>
              <w:t>Possible Options to Address Gap/Challenge:</w:t>
            </w:r>
          </w:p>
          <w:p w:rsidR="00206F06" w:rsidRPr="006C6067" w:rsidRDefault="001C3F7A" w:rsidP="00F10502">
            <w:pPr>
              <w:pStyle w:val="ListParagraph"/>
              <w:keepNext/>
              <w:keepLines/>
              <w:widowControl w:val="0"/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Continue collaboration with industry and municipal organizations to advocate for change and reduced waste </w:t>
            </w:r>
          </w:p>
          <w:p w:rsidR="00206F06" w:rsidRPr="006C6067" w:rsidRDefault="00206F06" w:rsidP="00F10502">
            <w:pPr>
              <w:pStyle w:val="ListParagraph"/>
              <w:keepNext/>
              <w:keepLines/>
              <w:widowControl w:val="0"/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 w:rsidRPr="006C6067">
              <w:rPr>
                <w:rFonts w:cs="Arial"/>
                <w:sz w:val="22"/>
              </w:rPr>
              <w:t xml:space="preserve">Evaluate impacts of alternative collection arrangements for apartments and condos, including more collection services being provided by the private sector </w:t>
            </w:r>
          </w:p>
          <w:p w:rsidR="00206F06" w:rsidRPr="006C6067" w:rsidRDefault="00206F06" w:rsidP="00F10502">
            <w:pPr>
              <w:pStyle w:val="ListParagraph"/>
              <w:keepNext/>
              <w:keepLines/>
              <w:widowControl w:val="0"/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 w:rsidRPr="006C6067">
              <w:rPr>
                <w:rFonts w:cs="Arial"/>
                <w:sz w:val="22"/>
              </w:rPr>
              <w:t>Explore use of bans, levies or fines to ensure proper disposal</w:t>
            </w:r>
          </w:p>
          <w:p w:rsidR="00206F06" w:rsidRPr="006C6067" w:rsidRDefault="00206F06" w:rsidP="00F10502">
            <w:pPr>
              <w:pStyle w:val="ListParagraph"/>
              <w:keepNext/>
              <w:keepLines/>
              <w:widowControl w:val="0"/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 w:rsidRPr="006C6067">
              <w:rPr>
                <w:rFonts w:cs="Arial"/>
                <w:sz w:val="22"/>
              </w:rPr>
              <w:t>Review regulatory options through City of Toronto Act, new provincial waste legislation or by-law enforcement to encourage diversion</w:t>
            </w:r>
          </w:p>
          <w:p w:rsidR="00206F06" w:rsidRPr="00DA7E58" w:rsidRDefault="00206F06" w:rsidP="00F10502">
            <w:pPr>
              <w:tabs>
                <w:tab w:val="num" w:pos="2160"/>
              </w:tabs>
              <w:kinsoku w:val="0"/>
              <w:overflowPunct w:val="0"/>
              <w:spacing w:before="115"/>
              <w:ind w:left="1440"/>
              <w:contextualSpacing/>
              <w:textAlignment w:val="baseline"/>
              <w:rPr>
                <w:rFonts w:eastAsia="Times New Roman" w:cs="Arial"/>
                <w:kern w:val="24"/>
                <w:sz w:val="22"/>
                <w:lang w:eastAsia="en-CA"/>
              </w:rPr>
            </w:pPr>
          </w:p>
        </w:tc>
      </w:tr>
      <w:tr w:rsidR="00206F06" w:rsidTr="00F10502">
        <w:trPr>
          <w:trHeight w:val="3942"/>
        </w:trPr>
        <w:tc>
          <w:tcPr>
            <w:tcW w:w="5333" w:type="dxa"/>
          </w:tcPr>
          <w:p w:rsidR="00206F06" w:rsidRPr="00567EA6" w:rsidRDefault="0072275A" w:rsidP="00F10502">
            <w:pPr>
              <w:rPr>
                <w:b/>
                <w:szCs w:val="19"/>
                <w:shd w:val="clear" w:color="auto" w:fill="FFFFFF"/>
              </w:rPr>
            </w:pPr>
            <w:r w:rsidRPr="00567EA6">
              <w:rPr>
                <w:b/>
                <w:szCs w:val="19"/>
                <w:shd w:val="clear" w:color="auto" w:fill="FFFFFF"/>
              </w:rPr>
              <w:t>Are there any other</w:t>
            </w:r>
            <w:r w:rsidR="00567EA6">
              <w:rPr>
                <w:b/>
                <w:szCs w:val="19"/>
                <w:shd w:val="clear" w:color="auto" w:fill="FFFFFF"/>
              </w:rPr>
              <w:t xml:space="preserve"> options for the</w:t>
            </w:r>
            <w:r w:rsidRPr="00567EA6">
              <w:rPr>
                <w:b/>
                <w:szCs w:val="19"/>
                <w:shd w:val="clear" w:color="auto" w:fill="FFFFFF"/>
              </w:rPr>
              <w:t xml:space="preserve"> Industrial, </w:t>
            </w:r>
            <w:r w:rsidR="002F3225" w:rsidRPr="00567EA6">
              <w:rPr>
                <w:b/>
                <w:szCs w:val="19"/>
                <w:shd w:val="clear" w:color="auto" w:fill="FFFFFF"/>
              </w:rPr>
              <w:t>Commercial</w:t>
            </w:r>
            <w:r w:rsidRPr="00567EA6">
              <w:rPr>
                <w:b/>
                <w:szCs w:val="19"/>
                <w:shd w:val="clear" w:color="auto" w:fill="FFFFFF"/>
              </w:rPr>
              <w:t xml:space="preserve"> &amp; Institutional sector that we should consider? </w:t>
            </w:r>
          </w:p>
          <w:p w:rsidR="00206F06" w:rsidRPr="00DA7E58" w:rsidRDefault="00206F06" w:rsidP="00F10502">
            <w:pPr>
              <w:rPr>
                <w:rFonts w:cs="Arial"/>
                <w:b/>
                <w:bCs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/>
            </w:tblPr>
            <w:tblGrid>
              <w:gridCol w:w="5117"/>
            </w:tblGrid>
            <w:tr w:rsidR="00206F06" w:rsidRPr="00DA7E58" w:rsidTr="00F10502">
              <w:tc>
                <w:tcPr>
                  <w:tcW w:w="5117" w:type="dxa"/>
                </w:tcPr>
                <w:p w:rsidR="00206F06" w:rsidRPr="00996CE1" w:rsidRDefault="00206F06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  <w:tr w:rsidR="00206F06" w:rsidRPr="00DA7E58" w:rsidTr="00F10502">
              <w:tc>
                <w:tcPr>
                  <w:tcW w:w="5117" w:type="dxa"/>
                </w:tcPr>
                <w:p w:rsidR="00206F06" w:rsidRPr="00996CE1" w:rsidRDefault="00206F06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  <w:tr w:rsidR="00206F06" w:rsidRPr="00DA7E58" w:rsidTr="00F10502">
              <w:tc>
                <w:tcPr>
                  <w:tcW w:w="5117" w:type="dxa"/>
                </w:tcPr>
                <w:p w:rsidR="00206F06" w:rsidRPr="00996CE1" w:rsidRDefault="00206F06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  <w:tr w:rsidR="00206F06" w:rsidRPr="00DA7E58" w:rsidTr="00F10502">
              <w:tc>
                <w:tcPr>
                  <w:tcW w:w="5117" w:type="dxa"/>
                </w:tcPr>
                <w:p w:rsidR="00206F06" w:rsidRPr="00996CE1" w:rsidRDefault="00206F06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  <w:tr w:rsidR="00206F06" w:rsidRPr="00DA7E58" w:rsidTr="00F10502">
              <w:tc>
                <w:tcPr>
                  <w:tcW w:w="5117" w:type="dxa"/>
                </w:tcPr>
                <w:p w:rsidR="00206F06" w:rsidRPr="00996CE1" w:rsidRDefault="00206F06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  <w:tr w:rsidR="00206F06" w:rsidRPr="00DA7E58" w:rsidTr="00F10502">
              <w:tc>
                <w:tcPr>
                  <w:tcW w:w="5117" w:type="dxa"/>
                </w:tcPr>
                <w:p w:rsidR="00206F06" w:rsidRPr="00996CE1" w:rsidRDefault="00206F06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  <w:tr w:rsidR="00996CE1" w:rsidRPr="00DA7E58" w:rsidTr="00F10502">
              <w:tc>
                <w:tcPr>
                  <w:tcW w:w="5117" w:type="dxa"/>
                </w:tcPr>
                <w:p w:rsidR="00996CE1" w:rsidRPr="00996CE1" w:rsidRDefault="00996CE1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</w:tbl>
          <w:p w:rsidR="00206F06" w:rsidRPr="00DA7E58" w:rsidRDefault="00206F06" w:rsidP="00F10502">
            <w:pPr>
              <w:rPr>
                <w:rFonts w:cs="Arial"/>
                <w:sz w:val="32"/>
              </w:rPr>
            </w:pPr>
          </w:p>
        </w:tc>
        <w:tc>
          <w:tcPr>
            <w:tcW w:w="5662" w:type="dxa"/>
          </w:tcPr>
          <w:p w:rsidR="00206F06" w:rsidRPr="00567EA6" w:rsidRDefault="00206F06" w:rsidP="00F10502">
            <w:pPr>
              <w:keepNext/>
              <w:keepLines/>
              <w:widowControl w:val="0"/>
              <w:rPr>
                <w:rFonts w:cs="Arial"/>
                <w:b/>
                <w:bCs/>
              </w:rPr>
            </w:pPr>
            <w:r w:rsidRPr="00567EA6">
              <w:rPr>
                <w:rFonts w:cs="Arial"/>
                <w:b/>
                <w:bCs/>
              </w:rPr>
              <w:t>Are there any other options for system-wide change that we should consider?</w:t>
            </w:r>
          </w:p>
          <w:p w:rsidR="00206F06" w:rsidRPr="00567EA6" w:rsidRDefault="00206F06" w:rsidP="00F10502">
            <w:pPr>
              <w:rPr>
                <w:rFonts w:cs="Arial"/>
                <w:b/>
                <w:sz w:val="40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/>
            </w:tblPr>
            <w:tblGrid>
              <w:gridCol w:w="5289"/>
            </w:tblGrid>
            <w:tr w:rsidR="00206F06" w:rsidRPr="00DA7E58" w:rsidTr="00F10502">
              <w:tc>
                <w:tcPr>
                  <w:tcW w:w="5289" w:type="dxa"/>
                </w:tcPr>
                <w:p w:rsidR="00206F06" w:rsidRPr="00996CE1" w:rsidRDefault="00206F06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  <w:tr w:rsidR="00206F06" w:rsidRPr="00DA7E58" w:rsidTr="00F10502">
              <w:tc>
                <w:tcPr>
                  <w:tcW w:w="5289" w:type="dxa"/>
                </w:tcPr>
                <w:p w:rsidR="00206F06" w:rsidRPr="00996CE1" w:rsidRDefault="00206F06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  <w:tr w:rsidR="00206F06" w:rsidRPr="00DA7E58" w:rsidTr="00F10502">
              <w:tc>
                <w:tcPr>
                  <w:tcW w:w="5289" w:type="dxa"/>
                </w:tcPr>
                <w:p w:rsidR="00206F06" w:rsidRPr="00996CE1" w:rsidRDefault="00206F06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  <w:tr w:rsidR="00206F06" w:rsidRPr="00DA7E58" w:rsidTr="00F10502">
              <w:tc>
                <w:tcPr>
                  <w:tcW w:w="5289" w:type="dxa"/>
                </w:tcPr>
                <w:p w:rsidR="00206F06" w:rsidRPr="00996CE1" w:rsidRDefault="00206F06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  <w:tr w:rsidR="00206F06" w:rsidRPr="00DA7E58" w:rsidTr="00F10502">
              <w:tc>
                <w:tcPr>
                  <w:tcW w:w="5289" w:type="dxa"/>
                </w:tcPr>
                <w:p w:rsidR="00206F06" w:rsidRPr="00996CE1" w:rsidRDefault="00206F06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  <w:tr w:rsidR="00206F06" w:rsidRPr="00DA7E58" w:rsidTr="00F10502">
              <w:tc>
                <w:tcPr>
                  <w:tcW w:w="5289" w:type="dxa"/>
                </w:tcPr>
                <w:p w:rsidR="00206F06" w:rsidRPr="00996CE1" w:rsidRDefault="00206F06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  <w:tr w:rsidR="00206F06" w:rsidRPr="00DA7E58" w:rsidTr="00F10502">
              <w:tc>
                <w:tcPr>
                  <w:tcW w:w="5289" w:type="dxa"/>
                  <w:tcBorders>
                    <w:bottom w:val="nil"/>
                  </w:tcBorders>
                </w:tcPr>
                <w:p w:rsidR="00206F06" w:rsidRPr="00996CE1" w:rsidRDefault="00206F06" w:rsidP="00D43A77">
                  <w:pPr>
                    <w:framePr w:hSpace="180" w:wrap="around" w:vAnchor="page" w:hAnchor="margin" w:xAlign="center" w:y="1733"/>
                    <w:rPr>
                      <w:rFonts w:cs="Arial"/>
                      <w:sz w:val="22"/>
                    </w:rPr>
                  </w:pPr>
                </w:p>
              </w:tc>
            </w:tr>
          </w:tbl>
          <w:p w:rsidR="00206F06" w:rsidRPr="00DA7E58" w:rsidRDefault="00206F06" w:rsidP="00F10502">
            <w:pPr>
              <w:jc w:val="center"/>
              <w:rPr>
                <w:rFonts w:cs="Arial"/>
                <w:sz w:val="32"/>
              </w:rPr>
            </w:pPr>
          </w:p>
        </w:tc>
      </w:tr>
    </w:tbl>
    <w:p w:rsidR="006A5DC1" w:rsidRDefault="006C6067" w:rsidP="006C6067">
      <w:pPr>
        <w:tabs>
          <w:tab w:val="left" w:pos="9996"/>
        </w:tabs>
        <w:rPr>
          <w:rFonts w:ascii="Arial" w:hAnsi="Arial" w:cs="Arial"/>
          <w:color w:val="7F3F98" w:themeColor="accent3"/>
          <w:sz w:val="32"/>
        </w:rPr>
      </w:pPr>
      <w:r>
        <w:rPr>
          <w:rFonts w:ascii="Arial" w:hAnsi="Arial" w:cs="Arial"/>
          <w:color w:val="7F3F98" w:themeColor="accent3"/>
          <w:sz w:val="32"/>
        </w:rPr>
        <w:tab/>
      </w:r>
    </w:p>
    <w:p w:rsidR="006A5DC1" w:rsidRDefault="006A5DC1" w:rsidP="00691A93">
      <w:pPr>
        <w:jc w:val="center"/>
        <w:rPr>
          <w:rFonts w:ascii="Arial" w:hAnsi="Arial" w:cs="Arial"/>
          <w:color w:val="7F3F98" w:themeColor="accent3"/>
          <w:sz w:val="32"/>
        </w:rPr>
      </w:pPr>
    </w:p>
    <w:p w:rsidR="006A5DC1" w:rsidRDefault="006A5DC1" w:rsidP="00691A93">
      <w:pPr>
        <w:jc w:val="center"/>
        <w:rPr>
          <w:rFonts w:ascii="Arial" w:hAnsi="Arial" w:cs="Arial"/>
          <w:color w:val="7F3F98" w:themeColor="accent3"/>
          <w:sz w:val="32"/>
        </w:rPr>
      </w:pPr>
    </w:p>
    <w:p w:rsidR="00FA7846" w:rsidRDefault="00FA7846" w:rsidP="00206F06">
      <w:pPr>
        <w:rPr>
          <w:b/>
          <w:color w:val="000000" w:themeColor="text1"/>
          <w:szCs w:val="32"/>
        </w:rPr>
      </w:pPr>
    </w:p>
    <w:p w:rsidR="00FD47E5" w:rsidRDefault="00FD47E5" w:rsidP="00C50A6D">
      <w:pPr>
        <w:ind w:left="270"/>
        <w:rPr>
          <w:b/>
          <w:sz w:val="22"/>
          <w:szCs w:val="19"/>
          <w:shd w:val="clear" w:color="auto" w:fill="FFFFFF"/>
        </w:rPr>
      </w:pPr>
    </w:p>
    <w:p w:rsidR="005C40D3" w:rsidRDefault="005C40D3">
      <w:pPr>
        <w:spacing w:before="0" w:after="200" w:line="276" w:lineRule="auto"/>
        <w:rPr>
          <w:b/>
          <w:sz w:val="22"/>
          <w:szCs w:val="19"/>
          <w:shd w:val="clear" w:color="auto" w:fill="FFFFFF"/>
        </w:rPr>
      </w:pPr>
      <w:r>
        <w:rPr>
          <w:b/>
          <w:sz w:val="22"/>
          <w:szCs w:val="19"/>
          <w:shd w:val="clear" w:color="auto" w:fill="FFFFFF"/>
        </w:rPr>
        <w:br w:type="page"/>
      </w:r>
    </w:p>
    <w:p w:rsidR="00FD47E5" w:rsidRDefault="00FD47E5" w:rsidP="00C50A6D">
      <w:pPr>
        <w:ind w:left="270"/>
        <w:rPr>
          <w:b/>
          <w:sz w:val="22"/>
          <w:szCs w:val="19"/>
          <w:shd w:val="clear" w:color="auto" w:fill="FFFFFF"/>
        </w:rPr>
      </w:pPr>
    </w:p>
    <w:p w:rsidR="001E4430" w:rsidRPr="006C6067" w:rsidRDefault="006C6067" w:rsidP="00C50A6D">
      <w:pPr>
        <w:ind w:left="270"/>
        <w:rPr>
          <w:b/>
          <w:sz w:val="22"/>
          <w:szCs w:val="19"/>
          <w:shd w:val="clear" w:color="auto" w:fill="FFFFFF"/>
        </w:rPr>
      </w:pPr>
      <w:r w:rsidRPr="006C6067">
        <w:rPr>
          <w:b/>
          <w:sz w:val="22"/>
          <w:szCs w:val="19"/>
          <w:shd w:val="clear" w:color="auto" w:fill="FFFFFF"/>
        </w:rPr>
        <w:t>What are your thoughts on the ideas presented</w:t>
      </w:r>
      <w:r w:rsidR="004C5A11">
        <w:rPr>
          <w:b/>
          <w:sz w:val="22"/>
          <w:szCs w:val="19"/>
          <w:shd w:val="clear" w:color="auto" w:fill="FFFFFF"/>
        </w:rPr>
        <w:t>?</w:t>
      </w:r>
      <w:r w:rsidRPr="006C6067">
        <w:rPr>
          <w:b/>
          <w:sz w:val="22"/>
          <w:szCs w:val="19"/>
          <w:shd w:val="clear" w:color="auto" w:fill="FFFFFF"/>
        </w:rPr>
        <w:t xml:space="preserve"> </w:t>
      </w:r>
      <w:r w:rsidR="004C5A11">
        <w:rPr>
          <w:b/>
          <w:sz w:val="22"/>
          <w:szCs w:val="19"/>
          <w:shd w:val="clear" w:color="auto" w:fill="FFFFFF"/>
        </w:rPr>
        <w:t>W</w:t>
      </w:r>
      <w:r w:rsidRPr="006C6067">
        <w:rPr>
          <w:b/>
          <w:sz w:val="22"/>
          <w:szCs w:val="19"/>
          <w:shd w:val="clear" w:color="auto" w:fill="FFFFFF"/>
        </w:rPr>
        <w:t xml:space="preserve">hat other </w:t>
      </w:r>
      <w:r>
        <w:rPr>
          <w:b/>
          <w:sz w:val="22"/>
          <w:szCs w:val="19"/>
          <w:shd w:val="clear" w:color="auto" w:fill="FFFFFF"/>
        </w:rPr>
        <w:t xml:space="preserve">program </w:t>
      </w:r>
      <w:r w:rsidRPr="006C6067">
        <w:rPr>
          <w:b/>
          <w:sz w:val="22"/>
          <w:szCs w:val="19"/>
          <w:shd w:val="clear" w:color="auto" w:fill="FFFFFF"/>
        </w:rPr>
        <w:t>options do you think should be included for consideration or could help in the development of the Waste Strategy?</w:t>
      </w:r>
    </w:p>
    <w:p w:rsidR="006C6067" w:rsidRDefault="006C6067" w:rsidP="004021B3">
      <w:pPr>
        <w:rPr>
          <w:sz w:val="22"/>
          <w:szCs w:val="24"/>
        </w:rPr>
      </w:pPr>
    </w:p>
    <w:p w:rsidR="00BC61A4" w:rsidRPr="00DA7E58" w:rsidRDefault="00BC61A4" w:rsidP="004021B3">
      <w:pPr>
        <w:rPr>
          <w:sz w:val="22"/>
          <w:szCs w:val="24"/>
        </w:rPr>
      </w:pPr>
    </w:p>
    <w:tbl>
      <w:tblPr>
        <w:tblStyle w:val="TableGrid"/>
        <w:tblW w:w="0" w:type="auto"/>
        <w:tblInd w:w="37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10952"/>
      </w:tblGrid>
      <w:tr w:rsidR="002C5D31" w:rsidRPr="0029768C" w:rsidTr="00442651">
        <w:trPr>
          <w:trHeight w:val="547"/>
        </w:trPr>
        <w:tc>
          <w:tcPr>
            <w:tcW w:w="10862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29768C" w:rsidTr="00442651">
        <w:trPr>
          <w:trHeight w:val="547"/>
        </w:trPr>
        <w:tc>
          <w:tcPr>
            <w:tcW w:w="10952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29768C" w:rsidTr="00442651">
        <w:trPr>
          <w:trHeight w:val="547"/>
        </w:trPr>
        <w:tc>
          <w:tcPr>
            <w:tcW w:w="10952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4367F2" w:rsidRPr="0029768C" w:rsidTr="00442651">
        <w:trPr>
          <w:trHeight w:val="547"/>
        </w:trPr>
        <w:tc>
          <w:tcPr>
            <w:tcW w:w="10952" w:type="dxa"/>
          </w:tcPr>
          <w:p w:rsidR="004367F2" w:rsidRPr="00BC61A4" w:rsidRDefault="004367F2" w:rsidP="002C5D31">
            <w:pPr>
              <w:rPr>
                <w:rFonts w:cs="Arial"/>
                <w:sz w:val="22"/>
              </w:rPr>
            </w:pPr>
          </w:p>
        </w:tc>
      </w:tr>
      <w:tr w:rsidR="004367F2" w:rsidRPr="0029768C" w:rsidTr="00442651">
        <w:trPr>
          <w:trHeight w:val="547"/>
        </w:trPr>
        <w:tc>
          <w:tcPr>
            <w:tcW w:w="10952" w:type="dxa"/>
          </w:tcPr>
          <w:p w:rsidR="004367F2" w:rsidRPr="00BC61A4" w:rsidRDefault="004367F2" w:rsidP="002C5D31">
            <w:pPr>
              <w:rPr>
                <w:rFonts w:cs="Arial"/>
                <w:sz w:val="22"/>
              </w:rPr>
            </w:pPr>
          </w:p>
        </w:tc>
      </w:tr>
      <w:tr w:rsidR="004367F2" w:rsidRPr="0029768C" w:rsidTr="00442651">
        <w:trPr>
          <w:trHeight w:val="547"/>
        </w:trPr>
        <w:tc>
          <w:tcPr>
            <w:tcW w:w="10952" w:type="dxa"/>
          </w:tcPr>
          <w:p w:rsidR="004367F2" w:rsidRPr="00BC61A4" w:rsidRDefault="004367F2" w:rsidP="002C5D31">
            <w:pPr>
              <w:rPr>
                <w:rFonts w:cs="Arial"/>
                <w:sz w:val="22"/>
              </w:rPr>
            </w:pPr>
          </w:p>
        </w:tc>
      </w:tr>
      <w:tr w:rsidR="00426AEF" w:rsidRPr="0029768C" w:rsidTr="00442651">
        <w:trPr>
          <w:trHeight w:val="547"/>
        </w:trPr>
        <w:tc>
          <w:tcPr>
            <w:tcW w:w="10952" w:type="dxa"/>
          </w:tcPr>
          <w:p w:rsidR="00426AEF" w:rsidRPr="00BC61A4" w:rsidRDefault="00426AEF" w:rsidP="002C5D31">
            <w:pPr>
              <w:rPr>
                <w:rFonts w:cs="Arial"/>
                <w:sz w:val="22"/>
              </w:rPr>
            </w:pPr>
          </w:p>
        </w:tc>
      </w:tr>
      <w:tr w:rsidR="00426AEF" w:rsidRPr="0029768C" w:rsidTr="00442651">
        <w:trPr>
          <w:trHeight w:val="547"/>
        </w:trPr>
        <w:tc>
          <w:tcPr>
            <w:tcW w:w="10952" w:type="dxa"/>
          </w:tcPr>
          <w:p w:rsidR="00426AEF" w:rsidRPr="00BC61A4" w:rsidRDefault="00426AEF" w:rsidP="002C5D31">
            <w:pPr>
              <w:rPr>
                <w:rFonts w:cs="Arial"/>
                <w:sz w:val="22"/>
              </w:rPr>
            </w:pPr>
          </w:p>
        </w:tc>
      </w:tr>
      <w:tr w:rsidR="00426AEF" w:rsidRPr="0029768C" w:rsidTr="00442651">
        <w:trPr>
          <w:trHeight w:val="547"/>
        </w:trPr>
        <w:tc>
          <w:tcPr>
            <w:tcW w:w="10952" w:type="dxa"/>
          </w:tcPr>
          <w:p w:rsidR="00426AEF" w:rsidRPr="00BC61A4" w:rsidRDefault="00426AEF" w:rsidP="002C5D31">
            <w:pPr>
              <w:rPr>
                <w:rFonts w:cs="Arial"/>
                <w:sz w:val="22"/>
              </w:rPr>
            </w:pPr>
          </w:p>
        </w:tc>
      </w:tr>
      <w:tr w:rsidR="00426AEF" w:rsidRPr="0029768C" w:rsidTr="00442651">
        <w:trPr>
          <w:trHeight w:val="547"/>
        </w:trPr>
        <w:tc>
          <w:tcPr>
            <w:tcW w:w="10952" w:type="dxa"/>
          </w:tcPr>
          <w:p w:rsidR="00426AEF" w:rsidRPr="00BC61A4" w:rsidRDefault="00426AEF" w:rsidP="002C5D31">
            <w:pPr>
              <w:rPr>
                <w:rFonts w:cs="Arial"/>
                <w:sz w:val="22"/>
              </w:rPr>
            </w:pPr>
          </w:p>
        </w:tc>
      </w:tr>
      <w:tr w:rsidR="00426AEF" w:rsidRPr="0029768C" w:rsidTr="00442651">
        <w:trPr>
          <w:trHeight w:val="547"/>
        </w:trPr>
        <w:tc>
          <w:tcPr>
            <w:tcW w:w="10952" w:type="dxa"/>
          </w:tcPr>
          <w:p w:rsidR="00426AEF" w:rsidRPr="00BC61A4" w:rsidRDefault="00426AEF" w:rsidP="002C5D31">
            <w:pPr>
              <w:rPr>
                <w:rFonts w:cs="Arial"/>
                <w:sz w:val="22"/>
              </w:rPr>
            </w:pPr>
          </w:p>
        </w:tc>
      </w:tr>
      <w:tr w:rsidR="006C6067" w:rsidRPr="0029768C" w:rsidTr="00442651">
        <w:trPr>
          <w:trHeight w:val="547"/>
        </w:trPr>
        <w:tc>
          <w:tcPr>
            <w:tcW w:w="10952" w:type="dxa"/>
          </w:tcPr>
          <w:p w:rsidR="006C6067" w:rsidRPr="00BC61A4" w:rsidRDefault="006C6067" w:rsidP="002C5D31">
            <w:pPr>
              <w:rPr>
                <w:rFonts w:cs="Arial"/>
                <w:sz w:val="22"/>
              </w:rPr>
            </w:pPr>
          </w:p>
        </w:tc>
      </w:tr>
      <w:tr w:rsidR="00996CE1" w:rsidRPr="0029768C" w:rsidTr="00442651">
        <w:trPr>
          <w:trHeight w:val="547"/>
        </w:trPr>
        <w:tc>
          <w:tcPr>
            <w:tcW w:w="10952" w:type="dxa"/>
          </w:tcPr>
          <w:p w:rsidR="00996CE1" w:rsidRPr="00BC61A4" w:rsidRDefault="00996CE1" w:rsidP="002C5D31">
            <w:pPr>
              <w:rPr>
                <w:rFonts w:cs="Arial"/>
                <w:sz w:val="22"/>
              </w:rPr>
            </w:pPr>
          </w:p>
        </w:tc>
      </w:tr>
    </w:tbl>
    <w:p w:rsidR="002C5D31" w:rsidRDefault="002C5D31" w:rsidP="004021B3">
      <w:pPr>
        <w:rPr>
          <w:rFonts w:ascii="Arial" w:hAnsi="Arial" w:cs="Arial"/>
        </w:rPr>
        <w:sectPr w:rsidR="002C5D31" w:rsidSect="006B012E">
          <w:headerReference w:type="default" r:id="rId20"/>
          <w:footerReference w:type="default" r:id="rId21"/>
          <w:pgSz w:w="12240" w:h="15840"/>
          <w:pgMar w:top="540" w:right="630" w:bottom="720" w:left="300" w:header="288" w:footer="708" w:gutter="0"/>
          <w:cols w:space="708"/>
          <w:docGrid w:linePitch="360"/>
        </w:sectPr>
      </w:pPr>
    </w:p>
    <w:p w:rsidR="00CE19E8" w:rsidRDefault="00CE19E8" w:rsidP="00000087">
      <w:pPr>
        <w:pStyle w:val="Table-Body"/>
      </w:pPr>
    </w:p>
    <w:p w:rsidR="006A5DC1" w:rsidRDefault="006A5DC1" w:rsidP="00000087">
      <w:pPr>
        <w:pStyle w:val="Table-Body"/>
      </w:pPr>
    </w:p>
    <w:tbl>
      <w:tblPr>
        <w:tblStyle w:val="TableGrid"/>
        <w:tblW w:w="10980" w:type="dxa"/>
        <w:jc w:val="center"/>
        <w:tblLayout w:type="fixed"/>
        <w:tblLook w:val="04A0"/>
      </w:tblPr>
      <w:tblGrid>
        <w:gridCol w:w="1800"/>
        <w:gridCol w:w="720"/>
        <w:gridCol w:w="3150"/>
        <w:gridCol w:w="5310"/>
      </w:tblGrid>
      <w:tr w:rsidR="006A5DC1" w:rsidRPr="0062765A" w:rsidTr="00C50A6D">
        <w:trPr>
          <w:trHeight w:val="517"/>
          <w:jc w:val="center"/>
        </w:trPr>
        <w:tc>
          <w:tcPr>
            <w:tcW w:w="10980" w:type="dxa"/>
            <w:gridSpan w:val="4"/>
          </w:tcPr>
          <w:p w:rsidR="006A5DC1" w:rsidRPr="00924FC0" w:rsidRDefault="006A5DC1" w:rsidP="007440C0">
            <w:pPr>
              <w:pStyle w:val="Table-Header"/>
              <w:jc w:val="center"/>
              <w:rPr>
                <w:rFonts w:ascii="DINPro-Light" w:hAnsi="DINPro-Light"/>
                <w:color w:val="000000" w:themeColor="text1"/>
                <w:sz w:val="28"/>
                <w:szCs w:val="28"/>
              </w:rPr>
            </w:pPr>
            <w:r w:rsidRPr="00924FC0">
              <w:rPr>
                <w:rFonts w:ascii="DINPro-Light" w:hAnsi="DINPro-Light"/>
                <w:color w:val="000000" w:themeColor="text1"/>
                <w:sz w:val="28"/>
                <w:szCs w:val="28"/>
              </w:rPr>
              <w:t>PROGRAM EVALUATION CRITERIA</w:t>
            </w:r>
          </w:p>
          <w:p w:rsidR="00045945" w:rsidRPr="00924FC0" w:rsidRDefault="00045945" w:rsidP="007440C0">
            <w:pPr>
              <w:pStyle w:val="Table-Header"/>
              <w:jc w:val="center"/>
              <w:rPr>
                <w:rFonts w:ascii="DINPro-Light" w:hAnsi="DINPro-Light"/>
                <w:color w:val="000000" w:themeColor="text1"/>
              </w:rPr>
            </w:pPr>
            <w:r w:rsidRPr="00924FC0">
              <w:rPr>
                <w:rFonts w:asciiTheme="minorHAnsi" w:hAnsiTheme="minorHAnsi" w:cstheme="minorHAnsi"/>
                <w:color w:val="000000" w:themeColor="text1"/>
              </w:rPr>
              <w:t>Rank your Top 6 criteria (with 1 being Most Important). Add any additional criteria in the blank spaces provided.</w:t>
            </w:r>
          </w:p>
        </w:tc>
      </w:tr>
      <w:tr w:rsidR="00733698" w:rsidRPr="0062765A" w:rsidTr="00C50A6D">
        <w:trPr>
          <w:trHeight w:val="553"/>
          <w:jc w:val="center"/>
        </w:trPr>
        <w:tc>
          <w:tcPr>
            <w:tcW w:w="1800" w:type="dxa"/>
          </w:tcPr>
          <w:p w:rsidR="00045945" w:rsidRPr="00924FC0" w:rsidRDefault="00045945" w:rsidP="006A5DC1">
            <w:pPr>
              <w:pStyle w:val="Table-Header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="00045945" w:rsidRPr="00924FC0" w:rsidRDefault="00045945" w:rsidP="006A5DC1">
            <w:pPr>
              <w:pStyle w:val="Table-Header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24FC0">
              <w:rPr>
                <w:rFonts w:asciiTheme="minorHAnsi" w:hAnsiTheme="minorHAnsi" w:cstheme="minorHAnsi"/>
                <w:color w:val="000000" w:themeColor="text1"/>
              </w:rPr>
              <w:t>Rank</w:t>
            </w:r>
          </w:p>
        </w:tc>
        <w:tc>
          <w:tcPr>
            <w:tcW w:w="3150" w:type="dxa"/>
          </w:tcPr>
          <w:p w:rsidR="00045945" w:rsidRPr="00924FC0" w:rsidRDefault="00045945" w:rsidP="006A5DC1">
            <w:pPr>
              <w:pStyle w:val="Table-Header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24FC0">
              <w:rPr>
                <w:rFonts w:asciiTheme="minorHAnsi" w:hAnsiTheme="minorHAnsi" w:cstheme="minorHAnsi"/>
                <w:color w:val="000000" w:themeColor="text1"/>
              </w:rPr>
              <w:t>Criteria</w:t>
            </w:r>
          </w:p>
        </w:tc>
        <w:tc>
          <w:tcPr>
            <w:tcW w:w="5310" w:type="dxa"/>
          </w:tcPr>
          <w:p w:rsidR="00045945" w:rsidRPr="00924FC0" w:rsidRDefault="00045945" w:rsidP="00023AFB">
            <w:pPr>
              <w:pStyle w:val="Table-Header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24FC0">
              <w:rPr>
                <w:rFonts w:asciiTheme="minorHAnsi" w:hAnsiTheme="minorHAnsi" w:cstheme="minorHAnsi"/>
                <w:color w:val="000000" w:themeColor="text1"/>
              </w:rPr>
              <w:t xml:space="preserve">Here is what we will </w:t>
            </w:r>
            <w:r w:rsidR="00023AFB" w:rsidRPr="00924FC0">
              <w:rPr>
                <w:rFonts w:asciiTheme="minorHAnsi" w:hAnsiTheme="minorHAnsi" w:cstheme="minorHAnsi"/>
                <w:color w:val="000000" w:themeColor="text1"/>
              </w:rPr>
              <w:t>measure</w:t>
            </w:r>
          </w:p>
        </w:tc>
      </w:tr>
      <w:tr w:rsidR="006A5DC1" w:rsidRPr="0062765A" w:rsidTr="004C5A11">
        <w:trPr>
          <w:trHeight w:val="274"/>
          <w:jc w:val="center"/>
        </w:trPr>
        <w:tc>
          <w:tcPr>
            <w:tcW w:w="1800" w:type="dxa"/>
            <w:vMerge w:val="restart"/>
          </w:tcPr>
          <w:p w:rsidR="006A5DC1" w:rsidRPr="0062765A" w:rsidRDefault="006A5DC1" w:rsidP="007440C0">
            <w:pPr>
              <w:jc w:val="center"/>
              <w:rPr>
                <w:rFonts w:ascii="Arial" w:hAnsi="Arial" w:cs="Arial"/>
                <w:noProof/>
                <w:color w:val="auto"/>
                <w:sz w:val="32"/>
                <w:szCs w:val="32"/>
                <w:lang w:eastAsia="en-CA"/>
              </w:rPr>
            </w:pPr>
            <w:r w:rsidRPr="006E078D">
              <w:rPr>
                <w:rFonts w:ascii="Arial" w:hAnsi="Arial" w:cs="Arial"/>
                <w:noProof/>
                <w:color w:val="000000" w:themeColor="text1"/>
                <w:sz w:val="22"/>
                <w:szCs w:val="32"/>
                <w:lang w:eastAsia="en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169545</wp:posOffset>
                  </wp:positionH>
                  <wp:positionV relativeFrom="paragraph">
                    <wp:posOffset>346710</wp:posOffset>
                  </wp:positionV>
                  <wp:extent cx="622300" cy="622300"/>
                  <wp:effectExtent l="0" t="0" r="635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E078D">
              <w:rPr>
                <w:rFonts w:ascii="Arial" w:hAnsi="Arial" w:cs="Arial"/>
                <w:noProof/>
                <w:color w:val="000000" w:themeColor="text1"/>
                <w:sz w:val="22"/>
                <w:szCs w:val="32"/>
                <w:lang w:eastAsia="en-CA"/>
              </w:rPr>
              <w:t>Environmental</w:t>
            </w:r>
          </w:p>
        </w:tc>
        <w:tc>
          <w:tcPr>
            <w:tcW w:w="720" w:type="dxa"/>
            <w:vMerge w:val="restart"/>
          </w:tcPr>
          <w:p w:rsidR="006A5DC1" w:rsidRPr="0029768C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Merge w:val="restart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Environmental Impact</w:t>
            </w: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Potential Pollutants to Air, Land and/or Water</w:t>
            </w:r>
          </w:p>
        </w:tc>
      </w:tr>
      <w:tr w:rsidR="006A5DC1" w:rsidRPr="0062765A" w:rsidTr="004C5A11">
        <w:trPr>
          <w:trHeight w:val="232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/>
          </w:tcPr>
          <w:p w:rsidR="006A5DC1" w:rsidRPr="0040650A" w:rsidRDefault="006A5DC1" w:rsidP="007440C0">
            <w:pPr>
              <w:pStyle w:val="Table-Body"/>
              <w:rPr>
                <w:sz w:val="18"/>
              </w:rPr>
            </w:pPr>
          </w:p>
        </w:tc>
        <w:tc>
          <w:tcPr>
            <w:tcW w:w="3150" w:type="dxa"/>
            <w:vMerge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Greenhouse Gas Contributions</w:t>
            </w:r>
          </w:p>
        </w:tc>
      </w:tr>
      <w:tr w:rsidR="006A5DC1" w:rsidRPr="0062765A" w:rsidTr="004C5A11">
        <w:trPr>
          <w:trHeight w:val="25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/>
          </w:tcPr>
          <w:p w:rsidR="006A5DC1" w:rsidRPr="0040650A" w:rsidRDefault="006A5DC1" w:rsidP="007440C0">
            <w:pPr>
              <w:pStyle w:val="Table-Body"/>
              <w:rPr>
                <w:sz w:val="18"/>
              </w:rPr>
            </w:pPr>
          </w:p>
        </w:tc>
        <w:tc>
          <w:tcPr>
            <w:tcW w:w="3150" w:type="dxa"/>
            <w:vMerge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Energy Generation / Consumption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29768C" w:rsidRDefault="006A5DC1" w:rsidP="006E078D">
            <w:pPr>
              <w:pStyle w:val="Table-Body"/>
              <w:ind w:left="425" w:hanging="425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Potential to Increase </w:t>
            </w: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Diversion from Disposal</w:t>
            </w: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Ability to recover additional recyclable materials</w:t>
            </w:r>
          </w:p>
        </w:tc>
      </w:tr>
      <w:tr w:rsidR="006A5DC1" w:rsidRPr="0062765A" w:rsidTr="004C5A11">
        <w:trPr>
          <w:trHeight w:val="349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F056E7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Default="006A5DC1" w:rsidP="007440C0">
            <w:pPr>
              <w:pStyle w:val="Table-Body"/>
              <w:rPr>
                <w:rFonts w:ascii="MS Gothic" w:eastAsia="MS Gothic" w:hAnsi="MS Gothic"/>
                <w:b/>
                <w:sz w:val="18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 w:val="restart"/>
          </w:tcPr>
          <w:p w:rsidR="006A5DC1" w:rsidRPr="006E078D" w:rsidRDefault="006A5DC1" w:rsidP="00EB49D7">
            <w:pPr>
              <w:jc w:val="center"/>
              <w:rPr>
                <w:rFonts w:ascii="Arial" w:hAnsi="Arial" w:cs="Arial"/>
                <w:color w:val="auto"/>
                <w:sz w:val="22"/>
                <w:szCs w:val="21"/>
              </w:rPr>
            </w:pPr>
            <w:r w:rsidRPr="006E078D">
              <w:rPr>
                <w:rFonts w:ascii="Arial" w:hAnsi="Arial" w:cs="Arial"/>
                <w:color w:val="auto"/>
                <w:sz w:val="22"/>
                <w:szCs w:val="21"/>
              </w:rPr>
              <w:t>Social</w:t>
            </w:r>
          </w:p>
          <w:p w:rsidR="006A5DC1" w:rsidRPr="0062765A" w:rsidRDefault="006A5DC1" w:rsidP="007440C0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440C0">
              <w:rPr>
                <w:rFonts w:ascii="Arial" w:hAnsi="Arial" w:cs="Arial"/>
                <w:noProof/>
                <w:color w:val="auto"/>
                <w:sz w:val="24"/>
                <w:szCs w:val="21"/>
                <w:lang w:eastAsia="en-CA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213995</wp:posOffset>
                  </wp:positionH>
                  <wp:positionV relativeFrom="paragraph">
                    <wp:posOffset>162560</wp:posOffset>
                  </wp:positionV>
                  <wp:extent cx="615950" cy="61595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:rsidR="006A5DC1" w:rsidRPr="00F056E7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Approvals Complexity</w:t>
            </w: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Complexity associated with approvals and permitting requirements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noProof/>
                <w:color w:val="auto"/>
                <w:sz w:val="21"/>
                <w:szCs w:val="21"/>
                <w:lang w:eastAsia="en-CA"/>
              </w:rPr>
            </w:pPr>
          </w:p>
        </w:tc>
        <w:tc>
          <w:tcPr>
            <w:tcW w:w="720" w:type="dxa"/>
          </w:tcPr>
          <w:p w:rsidR="006A5DC1" w:rsidRPr="0040650A" w:rsidRDefault="006A5DC1" w:rsidP="007440C0">
            <w:pPr>
              <w:pStyle w:val="Table-Body"/>
              <w:rPr>
                <w:b/>
                <w:sz w:val="18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Collaboration Opportunities</w:t>
            </w: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Ability to partner with other municipalities</w:t>
            </w:r>
            <w:r w:rsidR="008441DB" w:rsidRPr="008441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8441DB" w:rsidRPr="008441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organizations</w:t>
            </w:r>
          </w:p>
        </w:tc>
      </w:tr>
      <w:tr w:rsidR="004C5A11" w:rsidRPr="0062765A" w:rsidTr="004C5A11">
        <w:trPr>
          <w:trHeight w:val="376"/>
          <w:jc w:val="center"/>
        </w:trPr>
        <w:tc>
          <w:tcPr>
            <w:tcW w:w="1800" w:type="dxa"/>
            <w:vMerge/>
          </w:tcPr>
          <w:p w:rsidR="004C5A11" w:rsidRPr="0062765A" w:rsidRDefault="004C5A1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</w:tcPr>
          <w:p w:rsidR="004C5A11" w:rsidRPr="0029768C" w:rsidRDefault="004C5A1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Merge w:val="restart"/>
            <w:vAlign w:val="center"/>
          </w:tcPr>
          <w:p w:rsidR="004C5A11" w:rsidRPr="008441DB" w:rsidRDefault="004C5A1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Community Impact/Benefit</w:t>
            </w:r>
          </w:p>
        </w:tc>
        <w:tc>
          <w:tcPr>
            <w:tcW w:w="5310" w:type="dxa"/>
            <w:vAlign w:val="center"/>
          </w:tcPr>
          <w:p w:rsidR="004C5A11" w:rsidRPr="008441DB" w:rsidRDefault="004C5A1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Potential for traffic increase/r</w:t>
            </w: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eduction</w:t>
            </w:r>
          </w:p>
        </w:tc>
      </w:tr>
      <w:tr w:rsidR="004C5A11" w:rsidRPr="0062765A" w:rsidTr="004C5A11">
        <w:trPr>
          <w:trHeight w:val="313"/>
          <w:jc w:val="center"/>
        </w:trPr>
        <w:tc>
          <w:tcPr>
            <w:tcW w:w="1800" w:type="dxa"/>
            <w:vMerge/>
          </w:tcPr>
          <w:p w:rsidR="004C5A11" w:rsidRPr="0062765A" w:rsidRDefault="004C5A1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/>
          </w:tcPr>
          <w:p w:rsidR="004C5A11" w:rsidRPr="0040650A" w:rsidRDefault="004C5A11" w:rsidP="007440C0">
            <w:pPr>
              <w:pStyle w:val="Table-Body"/>
              <w:rPr>
                <w:b/>
                <w:sz w:val="18"/>
              </w:rPr>
            </w:pPr>
          </w:p>
        </w:tc>
        <w:tc>
          <w:tcPr>
            <w:tcW w:w="3150" w:type="dxa"/>
            <w:vMerge/>
            <w:vAlign w:val="center"/>
          </w:tcPr>
          <w:p w:rsidR="004C5A11" w:rsidRPr="008441DB" w:rsidRDefault="004C5A1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4C5A11" w:rsidRPr="008441DB" w:rsidRDefault="004C5A1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Potential for l</w:t>
            </w: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itt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 increase/r</w:t>
            </w: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eduction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F056E7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Convenience of User</w:t>
            </w: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Ease of participation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F056E7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Innovation</w:t>
            </w: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Innovation potential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29768C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Program Complexity</w:t>
            </w: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Potential to increase in program complexity to user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29768C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Waste Hierarchy</w:t>
            </w: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Consistency with Waste Hierarchy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29768C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29768C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 w:val="restart"/>
          </w:tcPr>
          <w:p w:rsidR="006A5DC1" w:rsidRPr="0062765A" w:rsidRDefault="008171E1" w:rsidP="00EB49D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E078D">
              <w:rPr>
                <w:rFonts w:ascii="Arial" w:hAnsi="Arial" w:cs="Arial"/>
                <w:noProof/>
                <w:color w:val="auto"/>
                <w:sz w:val="22"/>
                <w:szCs w:val="21"/>
                <w:lang w:eastAsia="en-C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169545</wp:posOffset>
                  </wp:positionH>
                  <wp:positionV relativeFrom="paragraph">
                    <wp:posOffset>405765</wp:posOffset>
                  </wp:positionV>
                  <wp:extent cx="622300" cy="622300"/>
                  <wp:effectExtent l="0" t="0" r="6350" b="635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A5DC1" w:rsidRPr="006E078D">
              <w:rPr>
                <w:rFonts w:ascii="Arial" w:hAnsi="Arial" w:cs="Arial"/>
                <w:color w:val="auto"/>
                <w:sz w:val="22"/>
                <w:szCs w:val="21"/>
              </w:rPr>
              <w:t>Financial</w:t>
            </w:r>
          </w:p>
        </w:tc>
        <w:tc>
          <w:tcPr>
            <w:tcW w:w="720" w:type="dxa"/>
          </w:tcPr>
          <w:p w:rsidR="006A5DC1" w:rsidRPr="0029768C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Contractual Risk</w:t>
            </w:r>
          </w:p>
        </w:tc>
        <w:tc>
          <w:tcPr>
            <w:tcW w:w="5310" w:type="dxa"/>
            <w:vAlign w:val="center"/>
          </w:tcPr>
          <w:p w:rsidR="006A5DC1" w:rsidRPr="008441DB" w:rsidRDefault="008441DB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Risk associated with contract r</w:t>
            </w:r>
            <w:r w:rsidR="006A5DC1" w:rsidRPr="008441DB">
              <w:rPr>
                <w:rFonts w:asciiTheme="minorHAnsi" w:hAnsiTheme="minorHAnsi" w:cstheme="minorHAnsi"/>
                <w:sz w:val="20"/>
                <w:szCs w:val="20"/>
              </w:rPr>
              <w:t>equirements (i</w:t>
            </w: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ncluding Terms and Conditions, c</w:t>
            </w:r>
            <w:r w:rsidR="006A5DC1" w:rsidRPr="008441DB">
              <w:rPr>
                <w:rFonts w:asciiTheme="minorHAnsi" w:hAnsiTheme="minorHAnsi" w:cstheme="minorHAnsi"/>
                <w:sz w:val="20"/>
                <w:szCs w:val="20"/>
              </w:rPr>
              <w:t>ompetition, etc.)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noProof/>
                <w:color w:val="auto"/>
                <w:sz w:val="21"/>
                <w:szCs w:val="21"/>
                <w:lang w:eastAsia="en-CA"/>
              </w:rPr>
            </w:pPr>
          </w:p>
        </w:tc>
        <w:tc>
          <w:tcPr>
            <w:tcW w:w="720" w:type="dxa"/>
          </w:tcPr>
          <w:p w:rsidR="006A5DC1" w:rsidRPr="0029768C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Economic Growth</w:t>
            </w:r>
          </w:p>
        </w:tc>
        <w:tc>
          <w:tcPr>
            <w:tcW w:w="5310" w:type="dxa"/>
            <w:vAlign w:val="center"/>
          </w:tcPr>
          <w:p w:rsidR="006A5DC1" w:rsidRPr="008441DB" w:rsidRDefault="008441DB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Potential for economic g</w:t>
            </w:r>
            <w:r w:rsidR="006A5DC1" w:rsidRPr="008441DB">
              <w:rPr>
                <w:rFonts w:asciiTheme="minorHAnsi" w:hAnsiTheme="minorHAnsi" w:cstheme="minorHAnsi"/>
                <w:sz w:val="20"/>
                <w:szCs w:val="20"/>
              </w:rPr>
              <w:t>rowth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29768C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Flexibility</w:t>
            </w: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Ability to accommodate future changes (e.g. regulation, waste composition, etc.)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29768C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Net Capital Cost</w:t>
            </w:r>
          </w:p>
        </w:tc>
        <w:tc>
          <w:tcPr>
            <w:tcW w:w="5310" w:type="dxa"/>
            <w:vAlign w:val="center"/>
          </w:tcPr>
          <w:p w:rsidR="006A5DC1" w:rsidRPr="008441DB" w:rsidRDefault="008441DB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Total estimated capital c</w:t>
            </w:r>
            <w:r w:rsidR="006A5DC1" w:rsidRPr="008441DB">
              <w:rPr>
                <w:rFonts w:asciiTheme="minorHAnsi" w:hAnsiTheme="minorHAnsi" w:cstheme="minorHAnsi"/>
                <w:sz w:val="20"/>
                <w:szCs w:val="20"/>
              </w:rPr>
              <w:t>ost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29768C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Net Operating Cost</w:t>
            </w:r>
          </w:p>
        </w:tc>
        <w:tc>
          <w:tcPr>
            <w:tcW w:w="5310" w:type="dxa"/>
            <w:vAlign w:val="center"/>
          </w:tcPr>
          <w:p w:rsidR="006A5DC1" w:rsidRPr="008441DB" w:rsidRDefault="008441DB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Total estimated operating c</w:t>
            </w:r>
            <w:r w:rsidR="006A5DC1" w:rsidRPr="008441DB">
              <w:rPr>
                <w:rFonts w:asciiTheme="minorHAnsi" w:hAnsiTheme="minorHAnsi" w:cstheme="minorHAnsi"/>
                <w:sz w:val="20"/>
                <w:szCs w:val="20"/>
              </w:rPr>
              <w:t>ost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F056E7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Schedule Risk</w:t>
            </w: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Timeline associated with implementation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F056E7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b/>
                <w:sz w:val="20"/>
                <w:szCs w:val="20"/>
              </w:rPr>
              <w:t>Technology Risk</w:t>
            </w:r>
          </w:p>
        </w:tc>
        <w:tc>
          <w:tcPr>
            <w:tcW w:w="5310" w:type="dxa"/>
            <w:vAlign w:val="center"/>
          </w:tcPr>
          <w:p w:rsidR="006A5DC1" w:rsidRPr="008441DB" w:rsidRDefault="008441DB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  <w:r w:rsidRPr="008441DB">
              <w:rPr>
                <w:rFonts w:asciiTheme="minorHAnsi" w:hAnsiTheme="minorHAnsi" w:cstheme="minorHAnsi"/>
                <w:sz w:val="20"/>
                <w:szCs w:val="20"/>
              </w:rPr>
              <w:t>Risk associated with proven nature of t</w:t>
            </w:r>
            <w:r w:rsidR="006A5DC1" w:rsidRPr="008441DB">
              <w:rPr>
                <w:rFonts w:asciiTheme="minorHAnsi" w:hAnsiTheme="minorHAnsi" w:cstheme="minorHAnsi"/>
                <w:sz w:val="20"/>
                <w:szCs w:val="20"/>
              </w:rPr>
              <w:t>echnology</w:t>
            </w: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F056E7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DC1" w:rsidRPr="0062765A" w:rsidTr="004C5A11">
        <w:trPr>
          <w:trHeight w:val="20"/>
          <w:jc w:val="center"/>
        </w:trPr>
        <w:tc>
          <w:tcPr>
            <w:tcW w:w="1800" w:type="dxa"/>
            <w:vMerge/>
          </w:tcPr>
          <w:p w:rsidR="006A5DC1" w:rsidRPr="0062765A" w:rsidRDefault="006A5DC1" w:rsidP="007440C0">
            <w:pPr>
              <w:jc w:val="righ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6A5DC1" w:rsidRPr="00F056E7" w:rsidRDefault="006A5DC1" w:rsidP="007440C0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A5DC1" w:rsidRPr="008441DB" w:rsidRDefault="006A5DC1" w:rsidP="004C5A11">
            <w:pPr>
              <w:pStyle w:val="Table-Body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6A5DC1" w:rsidRPr="008441DB" w:rsidRDefault="006A5DC1" w:rsidP="004C5A11">
            <w:pPr>
              <w:pStyle w:val="Table-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9768C" w:rsidRPr="00FA7846" w:rsidRDefault="0029768C" w:rsidP="00760E2D">
      <w:pPr>
        <w:jc w:val="center"/>
        <w:rPr>
          <w:rFonts w:ascii="Arial" w:hAnsi="Arial" w:cs="Arial"/>
          <w:b/>
          <w:bCs/>
          <w:color w:val="000000" w:themeColor="text1"/>
          <w:sz w:val="24"/>
          <w:szCs w:val="32"/>
        </w:rPr>
      </w:pPr>
    </w:p>
    <w:p w:rsidR="00FD1546" w:rsidRPr="00FA7846" w:rsidRDefault="00FD1546" w:rsidP="001729EC">
      <w:pPr>
        <w:rPr>
          <w:color w:val="000000" w:themeColor="text1"/>
          <w:sz w:val="24"/>
          <w:szCs w:val="32"/>
        </w:rPr>
      </w:pPr>
    </w:p>
    <w:p w:rsidR="001729EC" w:rsidRPr="00FA7846" w:rsidRDefault="001729EC" w:rsidP="001729EC">
      <w:pPr>
        <w:rPr>
          <w:b/>
          <w:color w:val="000000" w:themeColor="text1"/>
          <w:szCs w:val="32"/>
        </w:rPr>
      </w:pPr>
      <w:r w:rsidRPr="00FA7846">
        <w:rPr>
          <w:b/>
          <w:color w:val="000000" w:themeColor="text1"/>
          <w:szCs w:val="32"/>
        </w:rPr>
        <w:t>Is there anything else we should consider for program</w:t>
      </w:r>
      <w:r w:rsidR="00FD1546" w:rsidRPr="00FA7846">
        <w:rPr>
          <w:b/>
          <w:color w:val="000000" w:themeColor="text1"/>
          <w:szCs w:val="32"/>
        </w:rPr>
        <w:t xml:space="preserve"> evaluation criteria?</w:t>
      </w:r>
    </w:p>
    <w:p w:rsidR="002C5D31" w:rsidRPr="00FD1546" w:rsidRDefault="002C5D31" w:rsidP="001729EC">
      <w:pPr>
        <w:rPr>
          <w:color w:val="7F3F98" w:themeColor="accent3"/>
          <w:sz w:val="24"/>
          <w:szCs w:val="32"/>
        </w:rPr>
      </w:pPr>
    </w:p>
    <w:tbl>
      <w:tblPr>
        <w:tblStyle w:val="TableGrid"/>
        <w:tblW w:w="0" w:type="auto"/>
        <w:tblInd w:w="8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10958"/>
      </w:tblGrid>
      <w:tr w:rsidR="002C5D31" w:rsidRPr="00F25A85" w:rsidTr="00442651">
        <w:trPr>
          <w:trHeight w:val="547"/>
        </w:trPr>
        <w:tc>
          <w:tcPr>
            <w:tcW w:w="10958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442651">
        <w:trPr>
          <w:trHeight w:val="547"/>
        </w:trPr>
        <w:tc>
          <w:tcPr>
            <w:tcW w:w="10958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442651">
        <w:trPr>
          <w:trHeight w:val="547"/>
        </w:trPr>
        <w:tc>
          <w:tcPr>
            <w:tcW w:w="10958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442651">
        <w:trPr>
          <w:trHeight w:val="547"/>
        </w:trPr>
        <w:tc>
          <w:tcPr>
            <w:tcW w:w="10958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442651">
        <w:trPr>
          <w:trHeight w:val="547"/>
        </w:trPr>
        <w:tc>
          <w:tcPr>
            <w:tcW w:w="10958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442651">
        <w:trPr>
          <w:trHeight w:val="547"/>
        </w:trPr>
        <w:tc>
          <w:tcPr>
            <w:tcW w:w="10958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442651">
        <w:trPr>
          <w:trHeight w:val="547"/>
        </w:trPr>
        <w:tc>
          <w:tcPr>
            <w:tcW w:w="10958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442651">
        <w:trPr>
          <w:trHeight w:val="547"/>
        </w:trPr>
        <w:tc>
          <w:tcPr>
            <w:tcW w:w="10958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426AEF" w:rsidRPr="00F25A85" w:rsidTr="00442651">
        <w:trPr>
          <w:trHeight w:val="547"/>
        </w:trPr>
        <w:tc>
          <w:tcPr>
            <w:tcW w:w="10958" w:type="dxa"/>
          </w:tcPr>
          <w:p w:rsidR="00426AEF" w:rsidRPr="00BC61A4" w:rsidRDefault="00426AEF" w:rsidP="002C5D31">
            <w:pPr>
              <w:rPr>
                <w:rFonts w:cs="Arial"/>
                <w:sz w:val="22"/>
              </w:rPr>
            </w:pPr>
          </w:p>
        </w:tc>
      </w:tr>
      <w:tr w:rsidR="00426AEF" w:rsidRPr="00F25A85" w:rsidTr="00442651">
        <w:trPr>
          <w:trHeight w:val="547"/>
        </w:trPr>
        <w:tc>
          <w:tcPr>
            <w:tcW w:w="10958" w:type="dxa"/>
          </w:tcPr>
          <w:p w:rsidR="00426AEF" w:rsidRPr="00BC61A4" w:rsidRDefault="00426AEF" w:rsidP="002C5D31">
            <w:pPr>
              <w:rPr>
                <w:rFonts w:cs="Arial"/>
                <w:sz w:val="22"/>
              </w:rPr>
            </w:pPr>
          </w:p>
        </w:tc>
      </w:tr>
      <w:tr w:rsidR="00426AEF" w:rsidRPr="00F25A85" w:rsidTr="00442651">
        <w:trPr>
          <w:trHeight w:val="547"/>
        </w:trPr>
        <w:tc>
          <w:tcPr>
            <w:tcW w:w="10958" w:type="dxa"/>
          </w:tcPr>
          <w:p w:rsidR="00426AEF" w:rsidRPr="00BC61A4" w:rsidRDefault="00426AEF" w:rsidP="002C5D31">
            <w:pPr>
              <w:rPr>
                <w:rFonts w:cs="Arial"/>
                <w:sz w:val="22"/>
              </w:rPr>
            </w:pPr>
          </w:p>
        </w:tc>
      </w:tr>
      <w:tr w:rsidR="00996CE1" w:rsidRPr="00F25A85" w:rsidTr="00442651">
        <w:trPr>
          <w:trHeight w:val="547"/>
        </w:trPr>
        <w:tc>
          <w:tcPr>
            <w:tcW w:w="10958" w:type="dxa"/>
          </w:tcPr>
          <w:p w:rsidR="00996CE1" w:rsidRPr="00BC61A4" w:rsidRDefault="00996CE1" w:rsidP="002C5D31">
            <w:pPr>
              <w:rPr>
                <w:rFonts w:cs="Arial"/>
                <w:sz w:val="22"/>
              </w:rPr>
            </w:pPr>
          </w:p>
        </w:tc>
      </w:tr>
      <w:tr w:rsidR="00996CE1" w:rsidRPr="00F25A85" w:rsidTr="00442651">
        <w:trPr>
          <w:trHeight w:val="547"/>
        </w:trPr>
        <w:tc>
          <w:tcPr>
            <w:tcW w:w="10958" w:type="dxa"/>
          </w:tcPr>
          <w:p w:rsidR="00996CE1" w:rsidRPr="00BC61A4" w:rsidRDefault="00996CE1" w:rsidP="002C5D31">
            <w:pPr>
              <w:rPr>
                <w:rFonts w:cs="Arial"/>
                <w:sz w:val="22"/>
              </w:rPr>
            </w:pPr>
          </w:p>
        </w:tc>
      </w:tr>
    </w:tbl>
    <w:p w:rsidR="001729EC" w:rsidRPr="00996CE1" w:rsidRDefault="001729EC" w:rsidP="00996CE1"/>
    <w:p w:rsidR="001729EC" w:rsidRPr="00996CE1" w:rsidRDefault="001729EC" w:rsidP="00996CE1"/>
    <w:p w:rsidR="002C5D31" w:rsidRPr="00996CE1" w:rsidRDefault="002C5D31" w:rsidP="00996CE1"/>
    <w:p w:rsidR="00B823A3" w:rsidRPr="00996CE1" w:rsidRDefault="00B823A3" w:rsidP="00996CE1"/>
    <w:p w:rsidR="00B823A3" w:rsidRPr="00996CE1" w:rsidRDefault="00B823A3" w:rsidP="00996CE1"/>
    <w:p w:rsidR="00B823A3" w:rsidRPr="00996CE1" w:rsidRDefault="00B823A3" w:rsidP="00996CE1"/>
    <w:p w:rsidR="00FA7846" w:rsidRPr="00996CE1" w:rsidRDefault="00FA7846" w:rsidP="00996CE1"/>
    <w:p w:rsidR="00FA7846" w:rsidRPr="00996CE1" w:rsidRDefault="00FA7846" w:rsidP="00996CE1"/>
    <w:p w:rsidR="00FA7846" w:rsidRPr="00996CE1" w:rsidRDefault="00FA7846" w:rsidP="00996CE1"/>
    <w:p w:rsidR="0026686A" w:rsidRPr="00996CE1" w:rsidRDefault="0026686A" w:rsidP="00996CE1"/>
    <w:p w:rsidR="00996CE1" w:rsidRPr="00996CE1" w:rsidRDefault="00996CE1" w:rsidP="00996CE1">
      <w:r>
        <w:br w:type="page"/>
      </w:r>
    </w:p>
    <w:p w:rsidR="008E3DF9" w:rsidRPr="00996CE1" w:rsidRDefault="008E3DF9" w:rsidP="00996CE1">
      <w:pPr>
        <w:jc w:val="center"/>
        <w:rPr>
          <w:rFonts w:ascii="DIN Medium" w:hAnsi="DIN Medium" w:cs="Arial"/>
          <w:color w:val="000000" w:themeColor="text1"/>
          <w:sz w:val="52"/>
        </w:rPr>
      </w:pPr>
      <w:r w:rsidRPr="00996CE1">
        <w:rPr>
          <w:rFonts w:ascii="DIN Medium" w:hAnsi="DIN Medium" w:cs="Arial"/>
          <w:color w:val="000000" w:themeColor="text1"/>
          <w:sz w:val="52"/>
        </w:rPr>
        <w:lastRenderedPageBreak/>
        <w:t>Facility Options</w:t>
      </w:r>
    </w:p>
    <w:p w:rsidR="00A102EC" w:rsidRDefault="00F96F1A" w:rsidP="00F96F1A">
      <w:pPr>
        <w:rPr>
          <w:rFonts w:cs="Arial"/>
          <w:sz w:val="24"/>
        </w:rPr>
      </w:pPr>
      <w:r w:rsidRPr="00F96F1A">
        <w:rPr>
          <w:rFonts w:cs="Arial"/>
          <w:sz w:val="24"/>
          <w:szCs w:val="24"/>
        </w:rPr>
        <w:t xml:space="preserve">Facility options involved modifying or creating new waste management infrastructure and determining methods to finance these projects. </w:t>
      </w:r>
      <w:r w:rsidRPr="00F96F1A">
        <w:rPr>
          <w:rFonts w:cs="Arial"/>
          <w:b/>
          <w:sz w:val="24"/>
          <w:szCs w:val="24"/>
        </w:rPr>
        <w:t xml:space="preserve">Options relate to collection and drop-off, energy from waste, landfill, and system financing. </w:t>
      </w:r>
      <w:r w:rsidR="006E078D" w:rsidRPr="00F96F1A">
        <w:rPr>
          <w:rFonts w:cs="Arial"/>
          <w:sz w:val="24"/>
        </w:rPr>
        <w:t xml:space="preserve">The facility options </w:t>
      </w:r>
      <w:proofErr w:type="gramStart"/>
      <w:r w:rsidR="00A102EC" w:rsidRPr="00F96F1A">
        <w:rPr>
          <w:rFonts w:cs="Arial"/>
          <w:sz w:val="24"/>
        </w:rPr>
        <w:t>are listed</w:t>
      </w:r>
      <w:proofErr w:type="gramEnd"/>
      <w:r w:rsidR="00A102EC" w:rsidRPr="00F96F1A">
        <w:rPr>
          <w:rFonts w:cs="Arial"/>
          <w:sz w:val="24"/>
        </w:rPr>
        <w:t xml:space="preserve"> </w:t>
      </w:r>
      <w:r w:rsidR="003F0D71" w:rsidRPr="00F96F1A">
        <w:rPr>
          <w:rFonts w:cs="Arial"/>
          <w:sz w:val="24"/>
        </w:rPr>
        <w:t>below. W</w:t>
      </w:r>
      <w:r w:rsidR="00A102EC" w:rsidRPr="00F96F1A">
        <w:rPr>
          <w:rFonts w:cs="Arial"/>
          <w:sz w:val="24"/>
        </w:rPr>
        <w:t xml:space="preserve">e are looking for your input on </w:t>
      </w:r>
      <w:r w:rsidR="006E078D" w:rsidRPr="00F96F1A">
        <w:rPr>
          <w:rFonts w:cs="Arial"/>
          <w:sz w:val="24"/>
        </w:rPr>
        <w:t xml:space="preserve">options you find most useful, your thoughts on the options proposed and/or </w:t>
      </w:r>
      <w:r w:rsidR="00A102EC" w:rsidRPr="00F96F1A">
        <w:rPr>
          <w:rFonts w:cs="Arial"/>
          <w:sz w:val="24"/>
        </w:rPr>
        <w:t xml:space="preserve">whether any facility options are missing.  </w:t>
      </w:r>
    </w:p>
    <w:p w:rsidR="00F96F1A" w:rsidRPr="00F96F1A" w:rsidRDefault="00F96F1A" w:rsidP="00F96F1A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295"/>
        <w:gridCol w:w="5505"/>
      </w:tblGrid>
      <w:tr w:rsidR="008E3DF9" w:rsidTr="00C50A6D">
        <w:trPr>
          <w:jc w:val="center"/>
        </w:trPr>
        <w:tc>
          <w:tcPr>
            <w:tcW w:w="5295" w:type="dxa"/>
          </w:tcPr>
          <w:p w:rsidR="008E3DF9" w:rsidRPr="00924FC0" w:rsidRDefault="00760E2D" w:rsidP="008E3DF9">
            <w:pPr>
              <w:rPr>
                <w:rFonts w:cs="Arial"/>
                <w:color w:val="000000" w:themeColor="text1"/>
                <w:sz w:val="32"/>
              </w:rPr>
            </w:pPr>
            <w:r w:rsidRPr="00924FC0">
              <w:rPr>
                <w:rFonts w:cs="Arial"/>
                <w:color w:val="000000" w:themeColor="text1"/>
                <w:sz w:val="32"/>
              </w:rPr>
              <w:t>Collection &amp; Drop-Off</w:t>
            </w:r>
            <w:r w:rsidR="008E3DF9" w:rsidRPr="00924FC0">
              <w:rPr>
                <w:rFonts w:cs="Arial"/>
                <w:color w:val="000000" w:themeColor="text1"/>
                <w:sz w:val="32"/>
              </w:rPr>
              <w:t xml:space="preserve"> </w:t>
            </w:r>
          </w:p>
        </w:tc>
        <w:tc>
          <w:tcPr>
            <w:tcW w:w="5505" w:type="dxa"/>
          </w:tcPr>
          <w:p w:rsidR="008E3DF9" w:rsidRPr="00924FC0" w:rsidRDefault="00760E2D" w:rsidP="008E3DF9">
            <w:pPr>
              <w:rPr>
                <w:rFonts w:cs="Arial"/>
                <w:color w:val="000000" w:themeColor="text1"/>
                <w:sz w:val="32"/>
              </w:rPr>
            </w:pPr>
            <w:r w:rsidRPr="00924FC0">
              <w:rPr>
                <w:rFonts w:cs="Arial"/>
                <w:color w:val="000000" w:themeColor="text1"/>
                <w:sz w:val="32"/>
              </w:rPr>
              <w:t>Energy from Waste</w:t>
            </w:r>
            <w:r w:rsidR="008E3DF9" w:rsidRPr="00924FC0">
              <w:rPr>
                <w:rFonts w:cs="Arial"/>
                <w:color w:val="000000" w:themeColor="text1"/>
                <w:sz w:val="32"/>
              </w:rPr>
              <w:t xml:space="preserve">   </w:t>
            </w:r>
          </w:p>
        </w:tc>
      </w:tr>
      <w:tr w:rsidR="008E3DF9" w:rsidTr="00C50A6D">
        <w:trPr>
          <w:jc w:val="center"/>
        </w:trPr>
        <w:tc>
          <w:tcPr>
            <w:tcW w:w="5295" w:type="dxa"/>
          </w:tcPr>
          <w:p w:rsidR="008E3DF9" w:rsidRPr="00924FC0" w:rsidRDefault="008E3DF9" w:rsidP="00760E2D">
            <w:pPr>
              <w:rPr>
                <w:rFonts w:cs="Arial"/>
                <w:b/>
                <w:sz w:val="32"/>
              </w:rPr>
            </w:pPr>
            <w:r w:rsidRPr="00924FC0">
              <w:rPr>
                <w:rFonts w:cs="Arial"/>
                <w:b/>
                <w:sz w:val="22"/>
              </w:rPr>
              <w:t xml:space="preserve">Gap/Challenge: </w:t>
            </w:r>
            <w:r w:rsidR="00760E2D" w:rsidRPr="00924FC0">
              <w:rPr>
                <w:rFonts w:cs="Arial"/>
                <w:b/>
                <w:sz w:val="22"/>
              </w:rPr>
              <w:t xml:space="preserve">Provide customers with convenient and flexible opportunities to divert waste. </w:t>
            </w:r>
            <w:r w:rsidRPr="00924FC0">
              <w:rPr>
                <w:rFonts w:cs="Arial"/>
                <w:b/>
                <w:sz w:val="22"/>
              </w:rPr>
              <w:t xml:space="preserve">  </w:t>
            </w:r>
          </w:p>
        </w:tc>
        <w:tc>
          <w:tcPr>
            <w:tcW w:w="5505" w:type="dxa"/>
          </w:tcPr>
          <w:p w:rsidR="008E3DF9" w:rsidRPr="00A102EC" w:rsidRDefault="008E3DF9" w:rsidP="00760E2D">
            <w:pPr>
              <w:rPr>
                <w:rFonts w:cs="Arial"/>
                <w:b/>
                <w:sz w:val="32"/>
              </w:rPr>
            </w:pPr>
            <w:r w:rsidRPr="00A102EC">
              <w:rPr>
                <w:rFonts w:cs="Arial"/>
                <w:b/>
                <w:sz w:val="22"/>
              </w:rPr>
              <w:t xml:space="preserve">Gap/Challenge: </w:t>
            </w:r>
            <w:r w:rsidR="00760E2D" w:rsidRPr="00A102EC">
              <w:rPr>
                <w:rFonts w:cs="Arial"/>
                <w:b/>
                <w:sz w:val="22"/>
              </w:rPr>
              <w:t xml:space="preserve">Preserve landfill disposal capacity and recover energy. </w:t>
            </w:r>
            <w:r w:rsidRPr="00A102EC"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8E3DF9" w:rsidTr="00C50A6D">
        <w:trPr>
          <w:jc w:val="center"/>
        </w:trPr>
        <w:tc>
          <w:tcPr>
            <w:tcW w:w="5295" w:type="dxa"/>
          </w:tcPr>
          <w:p w:rsidR="008E3DF9" w:rsidRPr="00924FC0" w:rsidRDefault="008E3DF9" w:rsidP="008E3DF9">
            <w:pPr>
              <w:rPr>
                <w:rFonts w:cs="Arial"/>
                <w:sz w:val="22"/>
              </w:rPr>
            </w:pPr>
            <w:r w:rsidRPr="00924FC0">
              <w:rPr>
                <w:rFonts w:cs="Arial"/>
                <w:sz w:val="22"/>
              </w:rPr>
              <w:t>Possible Options to Address Gap/Challenge:</w:t>
            </w:r>
          </w:p>
          <w:p w:rsidR="00760E2D" w:rsidRPr="00924FC0" w:rsidRDefault="00B5053F" w:rsidP="00BB7D6F">
            <w:pPr>
              <w:tabs>
                <w:tab w:val="num" w:pos="2160"/>
              </w:tabs>
              <w:ind w:left="477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103680203"/>
              </w:sdtPr>
              <w:sdtContent>
                <w:r w:rsidR="00976A5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6A51">
              <w:rPr>
                <w:rFonts w:cs="Arial"/>
                <w:sz w:val="22"/>
              </w:rPr>
              <w:t xml:space="preserve"> </w:t>
            </w:r>
            <w:r w:rsidR="00760E2D" w:rsidRPr="00924FC0">
              <w:rPr>
                <w:rFonts w:cs="Arial"/>
                <w:sz w:val="22"/>
              </w:rPr>
              <w:t xml:space="preserve">A new network of permanent, small scale </w:t>
            </w:r>
            <w:proofErr w:type="spellStart"/>
            <w:r w:rsidR="00760E2D" w:rsidRPr="00924FC0">
              <w:rPr>
                <w:rFonts w:cs="Arial"/>
                <w:sz w:val="22"/>
              </w:rPr>
              <w:t>neighbourhood</w:t>
            </w:r>
            <w:proofErr w:type="spellEnd"/>
            <w:r w:rsidR="00760E2D" w:rsidRPr="00924FC0">
              <w:rPr>
                <w:rFonts w:cs="Arial"/>
                <w:sz w:val="22"/>
              </w:rPr>
              <w:t xml:space="preserve"> drop-off depots</w:t>
            </w:r>
          </w:p>
          <w:p w:rsidR="00760E2D" w:rsidRPr="00924FC0" w:rsidRDefault="00B5053F" w:rsidP="00BB7D6F">
            <w:pPr>
              <w:tabs>
                <w:tab w:val="num" w:pos="2160"/>
              </w:tabs>
              <w:ind w:left="477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537997849"/>
              </w:sdtPr>
              <w:sdtContent>
                <w:r w:rsidR="00976A5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6A51">
              <w:rPr>
                <w:rFonts w:cs="Arial"/>
                <w:sz w:val="22"/>
              </w:rPr>
              <w:t xml:space="preserve"> </w:t>
            </w:r>
            <w:r w:rsidR="00760E2D" w:rsidRPr="00924FC0">
              <w:rPr>
                <w:rFonts w:cs="Arial"/>
                <w:sz w:val="22"/>
              </w:rPr>
              <w:t xml:space="preserve">Mobile drop-off depots in high traffic areas </w:t>
            </w:r>
            <w:r w:rsidR="00B37CC9" w:rsidRPr="00924FC0">
              <w:rPr>
                <w:rFonts w:cs="Arial"/>
                <w:sz w:val="22"/>
              </w:rPr>
              <w:t>for</w:t>
            </w:r>
            <w:r w:rsidR="0095371B">
              <w:rPr>
                <w:rFonts w:cs="Arial"/>
                <w:sz w:val="22"/>
              </w:rPr>
              <w:t xml:space="preserve"> targeted recyclable materials</w:t>
            </w:r>
          </w:p>
          <w:p w:rsidR="00B37CC9" w:rsidRPr="00924FC0" w:rsidRDefault="00B5053F" w:rsidP="00BB7D6F">
            <w:pPr>
              <w:tabs>
                <w:tab w:val="num" w:pos="2160"/>
              </w:tabs>
              <w:ind w:left="477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64713450"/>
              </w:sdtPr>
              <w:sdtContent>
                <w:r w:rsidR="00976A5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6A51">
              <w:rPr>
                <w:rFonts w:cs="Arial"/>
                <w:sz w:val="22"/>
              </w:rPr>
              <w:t xml:space="preserve"> </w:t>
            </w:r>
            <w:r w:rsidR="00B37CC9" w:rsidRPr="00924FC0">
              <w:rPr>
                <w:rFonts w:cs="Arial"/>
                <w:sz w:val="22"/>
              </w:rPr>
              <w:t>More partnerships with non-profit organ</w:t>
            </w:r>
            <w:r w:rsidR="00426AEF" w:rsidRPr="00924FC0">
              <w:rPr>
                <w:rFonts w:cs="Arial"/>
                <w:sz w:val="22"/>
              </w:rPr>
              <w:t>izations to collect/manage</w:t>
            </w:r>
            <w:r w:rsidR="00B37CC9" w:rsidRPr="00924FC0">
              <w:rPr>
                <w:rFonts w:cs="Arial"/>
                <w:sz w:val="22"/>
              </w:rPr>
              <w:t xml:space="preserve"> mate</w:t>
            </w:r>
            <w:r w:rsidR="0095371B">
              <w:rPr>
                <w:rFonts w:cs="Arial"/>
                <w:sz w:val="22"/>
              </w:rPr>
              <w:t>rials</w:t>
            </w:r>
          </w:p>
          <w:p w:rsidR="008E3DF9" w:rsidRPr="00924FC0" w:rsidRDefault="00B5053F" w:rsidP="00BB7D6F">
            <w:pPr>
              <w:tabs>
                <w:tab w:val="num" w:pos="2160"/>
              </w:tabs>
              <w:ind w:left="477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986745198"/>
              </w:sdtPr>
              <w:sdtContent>
                <w:r w:rsidR="00976A5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6A51">
              <w:rPr>
                <w:rFonts w:cs="Arial"/>
                <w:sz w:val="22"/>
              </w:rPr>
              <w:t xml:space="preserve"> </w:t>
            </w:r>
            <w:r w:rsidR="00426AEF" w:rsidRPr="00924FC0">
              <w:rPr>
                <w:rFonts w:cs="Arial"/>
                <w:sz w:val="22"/>
              </w:rPr>
              <w:t xml:space="preserve">New devices, like </w:t>
            </w:r>
            <w:r w:rsidR="00760E2D" w:rsidRPr="00924FC0">
              <w:rPr>
                <w:rFonts w:cs="Arial"/>
                <w:sz w:val="22"/>
              </w:rPr>
              <w:t>reverse vending machines, where you receive incentives for dropping off your waste</w:t>
            </w:r>
          </w:p>
          <w:p w:rsidR="00924FC0" w:rsidRDefault="00924FC0" w:rsidP="00924FC0">
            <w:pPr>
              <w:rPr>
                <w:rFonts w:cs="Arial"/>
                <w:b/>
              </w:rPr>
            </w:pPr>
            <w:r w:rsidRPr="00A102EC">
              <w:rPr>
                <w:rFonts w:cs="Arial"/>
                <w:b/>
              </w:rPr>
              <w:t>Check the option</w:t>
            </w:r>
            <w:r w:rsidR="004C5A11">
              <w:rPr>
                <w:rFonts w:cs="Arial"/>
                <w:b/>
              </w:rPr>
              <w:t>(</w:t>
            </w:r>
            <w:r w:rsidRPr="00A102EC">
              <w:rPr>
                <w:rFonts w:cs="Arial"/>
                <w:b/>
              </w:rPr>
              <w:t>s</w:t>
            </w:r>
            <w:r w:rsidR="004C5A11">
              <w:rPr>
                <w:rFonts w:cs="Arial"/>
                <w:b/>
              </w:rPr>
              <w:t>)</w:t>
            </w:r>
            <w:r w:rsidRPr="00A102EC">
              <w:rPr>
                <w:rFonts w:cs="Arial"/>
                <w:b/>
              </w:rPr>
              <w:t xml:space="preserve"> that you would find most helpful.</w:t>
            </w:r>
          </w:p>
          <w:p w:rsidR="00924FC0" w:rsidRPr="00A102EC" w:rsidRDefault="00924FC0" w:rsidP="00924FC0">
            <w:pPr>
              <w:rPr>
                <w:rFonts w:cs="Arial"/>
                <w:b/>
                <w:sz w:val="22"/>
              </w:rPr>
            </w:pPr>
          </w:p>
        </w:tc>
        <w:tc>
          <w:tcPr>
            <w:tcW w:w="5505" w:type="dxa"/>
          </w:tcPr>
          <w:p w:rsidR="008E3DF9" w:rsidRPr="00A102EC" w:rsidRDefault="008E3DF9" w:rsidP="008E3DF9">
            <w:pPr>
              <w:rPr>
                <w:rFonts w:cs="Arial"/>
                <w:sz w:val="22"/>
              </w:rPr>
            </w:pPr>
            <w:r w:rsidRPr="00A102EC">
              <w:rPr>
                <w:rFonts w:cs="Arial"/>
                <w:sz w:val="22"/>
              </w:rPr>
              <w:t>Possible Options to Address Gap/Challenge:</w:t>
            </w:r>
          </w:p>
          <w:p w:rsidR="00760E2D" w:rsidRPr="00E75FA1" w:rsidRDefault="00760E2D" w:rsidP="00E75FA1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E75FA1">
              <w:rPr>
                <w:rFonts w:cs="Arial"/>
                <w:sz w:val="22"/>
              </w:rPr>
              <w:t>Combustion</w:t>
            </w:r>
            <w:r w:rsidR="00B37CC9" w:rsidRPr="00E75FA1">
              <w:rPr>
                <w:rFonts w:cs="Arial"/>
                <w:sz w:val="22"/>
              </w:rPr>
              <w:t xml:space="preserve">/Incineration </w:t>
            </w:r>
          </w:p>
          <w:p w:rsidR="00760E2D" w:rsidRPr="00E75FA1" w:rsidRDefault="00760E2D" w:rsidP="00E75FA1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E75FA1">
              <w:rPr>
                <w:rFonts w:cs="Arial"/>
                <w:sz w:val="22"/>
              </w:rPr>
              <w:t>Gasification</w:t>
            </w:r>
          </w:p>
          <w:p w:rsidR="00760E2D" w:rsidRPr="00E75FA1" w:rsidRDefault="00760E2D" w:rsidP="00E75FA1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E75FA1">
              <w:rPr>
                <w:rFonts w:cs="Arial"/>
                <w:sz w:val="22"/>
              </w:rPr>
              <w:t xml:space="preserve">Pyrolysis </w:t>
            </w:r>
          </w:p>
          <w:p w:rsidR="00760E2D" w:rsidRPr="00E75FA1" w:rsidRDefault="00760E2D" w:rsidP="00E75FA1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E75FA1">
              <w:rPr>
                <w:rFonts w:cs="Arial"/>
                <w:sz w:val="22"/>
              </w:rPr>
              <w:t xml:space="preserve">Waste </w:t>
            </w:r>
            <w:proofErr w:type="spellStart"/>
            <w:r w:rsidRPr="00E75FA1">
              <w:rPr>
                <w:rFonts w:cs="Arial"/>
                <w:sz w:val="22"/>
              </w:rPr>
              <w:t>pelletization</w:t>
            </w:r>
            <w:proofErr w:type="spellEnd"/>
          </w:p>
          <w:p w:rsidR="006E078D" w:rsidRPr="004C5A11" w:rsidRDefault="006E078D" w:rsidP="00E75FA1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4C5A11">
              <w:rPr>
                <w:rFonts w:cs="Arial"/>
                <w:sz w:val="22"/>
              </w:rPr>
              <w:t xml:space="preserve">Landfill gas recovery </w:t>
            </w:r>
          </w:p>
          <w:p w:rsidR="008E3DF9" w:rsidRPr="00A102EC" w:rsidRDefault="008E3DF9" w:rsidP="00023AFB">
            <w:pPr>
              <w:ind w:left="720"/>
              <w:rPr>
                <w:rFonts w:cs="Arial"/>
                <w:color w:val="7F3F98" w:themeColor="accent3"/>
                <w:sz w:val="32"/>
              </w:rPr>
            </w:pPr>
          </w:p>
        </w:tc>
      </w:tr>
      <w:tr w:rsidR="008E3DF9" w:rsidTr="00C50A6D">
        <w:trPr>
          <w:trHeight w:val="3888"/>
          <w:jc w:val="center"/>
        </w:trPr>
        <w:tc>
          <w:tcPr>
            <w:tcW w:w="5295" w:type="dxa"/>
          </w:tcPr>
          <w:p w:rsidR="008E3DF9" w:rsidRPr="00976A51" w:rsidRDefault="00B37CC9" w:rsidP="008E3DF9">
            <w:pPr>
              <w:rPr>
                <w:rFonts w:cs="Arial"/>
                <w:b/>
                <w:bCs/>
              </w:rPr>
            </w:pPr>
            <w:r w:rsidRPr="00976A51">
              <w:rPr>
                <w:rFonts w:cs="Arial"/>
                <w:b/>
                <w:bCs/>
              </w:rPr>
              <w:t xml:space="preserve">Are </w:t>
            </w:r>
            <w:r w:rsidR="007D3D36" w:rsidRPr="00976A51">
              <w:rPr>
                <w:rFonts w:cs="Arial"/>
                <w:b/>
                <w:bCs/>
              </w:rPr>
              <w:t xml:space="preserve">there any other options </w:t>
            </w:r>
            <w:r w:rsidRPr="00976A51">
              <w:rPr>
                <w:rFonts w:cs="Arial"/>
                <w:b/>
                <w:bCs/>
              </w:rPr>
              <w:t>related to collection and drop-off of waste</w:t>
            </w:r>
            <w:r w:rsidR="007D3D36" w:rsidRPr="00976A51">
              <w:rPr>
                <w:rFonts w:cs="Arial"/>
                <w:b/>
                <w:bCs/>
              </w:rPr>
              <w:t xml:space="preserve"> that we should consider</w:t>
            </w:r>
            <w:r w:rsidRPr="00976A51">
              <w:rPr>
                <w:rFonts w:cs="Arial"/>
                <w:b/>
                <w:bCs/>
              </w:rPr>
              <w:t xml:space="preserve">? </w:t>
            </w:r>
          </w:p>
          <w:p w:rsidR="004C5A11" w:rsidRPr="00976A51" w:rsidRDefault="004C5A11" w:rsidP="008E3DF9">
            <w:pPr>
              <w:rPr>
                <w:rFonts w:cs="Arial"/>
                <w:bCs/>
                <w:color w:val="000000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/>
            </w:tblPr>
            <w:tblGrid>
              <w:gridCol w:w="5079"/>
            </w:tblGrid>
            <w:tr w:rsidR="008E3DF9" w:rsidRPr="00976A51" w:rsidTr="008E3DF9">
              <w:tc>
                <w:tcPr>
                  <w:tcW w:w="9576" w:type="dxa"/>
                </w:tcPr>
                <w:p w:rsidR="008E3DF9" w:rsidRPr="00976A51" w:rsidRDefault="008E3DF9" w:rsidP="008E3DF9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8E3DF9" w:rsidRPr="00976A51" w:rsidTr="008E3DF9">
              <w:tc>
                <w:tcPr>
                  <w:tcW w:w="9576" w:type="dxa"/>
                </w:tcPr>
                <w:p w:rsidR="008E3DF9" w:rsidRPr="00976A51" w:rsidRDefault="008E3DF9" w:rsidP="008E3DF9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8E3DF9" w:rsidRPr="00976A51" w:rsidTr="008E3DF9">
              <w:tc>
                <w:tcPr>
                  <w:tcW w:w="9576" w:type="dxa"/>
                </w:tcPr>
                <w:p w:rsidR="008E3DF9" w:rsidRPr="00976A51" w:rsidRDefault="008E3DF9" w:rsidP="008E3DF9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8E3DF9" w:rsidRPr="00976A51" w:rsidTr="008E3DF9">
              <w:tc>
                <w:tcPr>
                  <w:tcW w:w="9576" w:type="dxa"/>
                </w:tcPr>
                <w:p w:rsidR="008E3DF9" w:rsidRPr="00976A51" w:rsidRDefault="008E3DF9" w:rsidP="008E3DF9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8E3DF9" w:rsidRPr="00976A51" w:rsidTr="008E3DF9">
              <w:tc>
                <w:tcPr>
                  <w:tcW w:w="9576" w:type="dxa"/>
                </w:tcPr>
                <w:p w:rsidR="008E3DF9" w:rsidRPr="00976A51" w:rsidRDefault="008E3DF9" w:rsidP="008E3DF9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976A51" w:rsidRPr="00976A51" w:rsidTr="008E3DF9">
              <w:tc>
                <w:tcPr>
                  <w:tcW w:w="9576" w:type="dxa"/>
                </w:tcPr>
                <w:p w:rsidR="00976A51" w:rsidRPr="00976A51" w:rsidRDefault="00976A51" w:rsidP="008E3DF9">
                  <w:pPr>
                    <w:rPr>
                      <w:rFonts w:cs="Arial"/>
                      <w:sz w:val="22"/>
                    </w:rPr>
                  </w:pPr>
                </w:p>
              </w:tc>
            </w:tr>
          </w:tbl>
          <w:p w:rsidR="008E3DF9" w:rsidRPr="00976A51" w:rsidRDefault="008E3DF9" w:rsidP="008E3DF9">
            <w:pPr>
              <w:rPr>
                <w:rFonts w:cs="Arial"/>
                <w:color w:val="7F3F98" w:themeColor="accent3"/>
                <w:sz w:val="32"/>
              </w:rPr>
            </w:pPr>
          </w:p>
        </w:tc>
        <w:tc>
          <w:tcPr>
            <w:tcW w:w="5505" w:type="dxa"/>
          </w:tcPr>
          <w:p w:rsidR="008E3DF9" w:rsidRPr="00976A51" w:rsidRDefault="00B37CC9" w:rsidP="008E3DF9">
            <w:pPr>
              <w:rPr>
                <w:rFonts w:cs="Arial"/>
                <w:b/>
              </w:rPr>
            </w:pPr>
            <w:r w:rsidRPr="00976A51">
              <w:rPr>
                <w:rFonts w:cs="Arial"/>
                <w:b/>
              </w:rPr>
              <w:t>What are your thoughts on</w:t>
            </w:r>
            <w:r w:rsidR="00BC64A3" w:rsidRPr="00976A51">
              <w:rPr>
                <w:rFonts w:cs="Arial"/>
                <w:b/>
              </w:rPr>
              <w:t xml:space="preserve"> these technologies</w:t>
            </w:r>
            <w:r w:rsidRPr="00976A51">
              <w:rPr>
                <w:rFonts w:cs="Arial"/>
                <w:b/>
              </w:rPr>
              <w:t>?</w:t>
            </w:r>
          </w:p>
          <w:p w:rsidR="00B37CC9" w:rsidRPr="00976A51" w:rsidRDefault="00B37CC9" w:rsidP="00426AEF">
            <w:pPr>
              <w:jc w:val="right"/>
              <w:rPr>
                <w:rFonts w:cs="Arial"/>
                <w:sz w:val="22"/>
              </w:rPr>
            </w:pPr>
          </w:p>
          <w:p w:rsidR="00426AEF" w:rsidRPr="00976A51" w:rsidRDefault="00426AEF" w:rsidP="00426AEF">
            <w:pPr>
              <w:jc w:val="right"/>
              <w:rPr>
                <w:rFonts w:cs="Arial"/>
                <w:sz w:val="8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/>
            </w:tblPr>
            <w:tblGrid>
              <w:gridCol w:w="5289"/>
            </w:tblGrid>
            <w:tr w:rsidR="008E3DF9" w:rsidRPr="00976A51" w:rsidTr="008E3DF9">
              <w:tc>
                <w:tcPr>
                  <w:tcW w:w="5289" w:type="dxa"/>
                </w:tcPr>
                <w:p w:rsidR="008E3DF9" w:rsidRPr="00976A51" w:rsidRDefault="008E3DF9" w:rsidP="008E3DF9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8E3DF9" w:rsidRPr="00976A51" w:rsidTr="008E3DF9">
              <w:tc>
                <w:tcPr>
                  <w:tcW w:w="5289" w:type="dxa"/>
                </w:tcPr>
                <w:p w:rsidR="008E3DF9" w:rsidRPr="00976A51" w:rsidRDefault="008E3DF9" w:rsidP="008E3DF9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8E3DF9" w:rsidRPr="00976A51" w:rsidTr="008E3DF9">
              <w:tc>
                <w:tcPr>
                  <w:tcW w:w="5289" w:type="dxa"/>
                </w:tcPr>
                <w:p w:rsidR="008E3DF9" w:rsidRPr="00976A51" w:rsidRDefault="008E3DF9" w:rsidP="008E3DF9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8E3DF9" w:rsidRPr="00976A51" w:rsidTr="008E3DF9">
              <w:tc>
                <w:tcPr>
                  <w:tcW w:w="5289" w:type="dxa"/>
                </w:tcPr>
                <w:p w:rsidR="008E3DF9" w:rsidRPr="00976A51" w:rsidRDefault="008E3DF9" w:rsidP="008E3DF9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8E3DF9" w:rsidRPr="00976A51" w:rsidTr="008E3DF9">
              <w:tc>
                <w:tcPr>
                  <w:tcW w:w="5289" w:type="dxa"/>
                </w:tcPr>
                <w:p w:rsidR="008E3DF9" w:rsidRPr="00976A51" w:rsidRDefault="008E3DF9" w:rsidP="008E3DF9">
                  <w:pPr>
                    <w:rPr>
                      <w:rFonts w:cs="Arial"/>
                      <w:sz w:val="22"/>
                    </w:rPr>
                  </w:pPr>
                </w:p>
              </w:tc>
            </w:tr>
            <w:tr w:rsidR="00976A51" w:rsidRPr="00976A51" w:rsidTr="008E3DF9">
              <w:tc>
                <w:tcPr>
                  <w:tcW w:w="5289" w:type="dxa"/>
                </w:tcPr>
                <w:p w:rsidR="00976A51" w:rsidRPr="00976A51" w:rsidRDefault="00976A51" w:rsidP="008E3DF9">
                  <w:pPr>
                    <w:rPr>
                      <w:rFonts w:cs="Arial"/>
                      <w:sz w:val="22"/>
                    </w:rPr>
                  </w:pPr>
                </w:p>
              </w:tc>
            </w:tr>
          </w:tbl>
          <w:p w:rsidR="008E3DF9" w:rsidRPr="00976A51" w:rsidRDefault="008E3DF9" w:rsidP="008E3DF9">
            <w:pPr>
              <w:jc w:val="center"/>
              <w:rPr>
                <w:rFonts w:cs="Arial"/>
                <w:color w:val="7F3F98" w:themeColor="accent3"/>
                <w:sz w:val="32"/>
              </w:rPr>
            </w:pPr>
          </w:p>
        </w:tc>
      </w:tr>
    </w:tbl>
    <w:p w:rsidR="00DD417E" w:rsidRDefault="00DD417E" w:rsidP="004021B3">
      <w:pPr>
        <w:rPr>
          <w:rFonts w:ascii="Arial" w:hAnsi="Arial" w:cs="Arial"/>
          <w:color w:val="auto"/>
        </w:rPr>
        <w:sectPr w:rsidR="00DD417E" w:rsidSect="006B012E">
          <w:footerReference w:type="default" r:id="rId25"/>
          <w:pgSz w:w="12240" w:h="15840"/>
          <w:pgMar w:top="540" w:right="63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441"/>
        <w:tblW w:w="10620" w:type="dxa"/>
        <w:tblLook w:val="04A0"/>
      </w:tblPr>
      <w:tblGrid>
        <w:gridCol w:w="5220"/>
        <w:gridCol w:w="5400"/>
      </w:tblGrid>
      <w:tr w:rsidR="00760E2D" w:rsidTr="00C50A6D">
        <w:trPr>
          <w:trHeight w:val="466"/>
        </w:trPr>
        <w:tc>
          <w:tcPr>
            <w:tcW w:w="5220" w:type="dxa"/>
          </w:tcPr>
          <w:p w:rsidR="00760E2D" w:rsidRPr="00924FC0" w:rsidRDefault="00760E2D" w:rsidP="00206F06">
            <w:pPr>
              <w:rPr>
                <w:rFonts w:cs="Arial"/>
                <w:color w:val="000000" w:themeColor="text1"/>
                <w:sz w:val="32"/>
              </w:rPr>
            </w:pPr>
            <w:r w:rsidRPr="00924FC0">
              <w:rPr>
                <w:rFonts w:cs="Arial"/>
                <w:color w:val="000000" w:themeColor="text1"/>
                <w:sz w:val="32"/>
              </w:rPr>
              <w:lastRenderedPageBreak/>
              <w:t xml:space="preserve">Landfill </w:t>
            </w:r>
          </w:p>
        </w:tc>
        <w:tc>
          <w:tcPr>
            <w:tcW w:w="5400" w:type="dxa"/>
          </w:tcPr>
          <w:p w:rsidR="00760E2D" w:rsidRPr="00924FC0" w:rsidRDefault="00760E2D" w:rsidP="00206F06">
            <w:pPr>
              <w:rPr>
                <w:rFonts w:cs="Arial"/>
                <w:color w:val="000000" w:themeColor="text1"/>
                <w:sz w:val="32"/>
              </w:rPr>
            </w:pPr>
            <w:r w:rsidRPr="00924FC0">
              <w:rPr>
                <w:rFonts w:cs="Arial"/>
                <w:color w:val="000000" w:themeColor="text1"/>
                <w:sz w:val="32"/>
              </w:rPr>
              <w:t xml:space="preserve">System Financing    </w:t>
            </w:r>
          </w:p>
        </w:tc>
      </w:tr>
      <w:tr w:rsidR="00760E2D" w:rsidTr="00C50A6D">
        <w:tc>
          <w:tcPr>
            <w:tcW w:w="5220" w:type="dxa"/>
          </w:tcPr>
          <w:p w:rsidR="00760E2D" w:rsidRPr="00FA7846" w:rsidRDefault="00760E2D" w:rsidP="00206F06">
            <w:pPr>
              <w:rPr>
                <w:rFonts w:cs="Arial"/>
                <w:b/>
                <w:sz w:val="32"/>
              </w:rPr>
            </w:pPr>
            <w:r w:rsidRPr="00FA7846">
              <w:rPr>
                <w:rFonts w:cs="Arial"/>
                <w:b/>
                <w:sz w:val="22"/>
              </w:rPr>
              <w:t xml:space="preserve">Gap/Challenge: Extend life of Green Lane Landfill and/or find other disposal opportunities. </w:t>
            </w:r>
          </w:p>
        </w:tc>
        <w:tc>
          <w:tcPr>
            <w:tcW w:w="5400" w:type="dxa"/>
          </w:tcPr>
          <w:p w:rsidR="00760E2D" w:rsidRPr="00A102EC" w:rsidRDefault="00760E2D" w:rsidP="00206F06">
            <w:pPr>
              <w:rPr>
                <w:rFonts w:cs="Arial"/>
                <w:b/>
                <w:sz w:val="32"/>
              </w:rPr>
            </w:pPr>
            <w:r w:rsidRPr="00A102EC">
              <w:rPr>
                <w:rFonts w:cs="Arial"/>
                <w:b/>
                <w:sz w:val="22"/>
              </w:rPr>
              <w:t xml:space="preserve">Gap/Challenge: Divert more waste while achieving financial </w:t>
            </w:r>
            <w:r w:rsidR="00FF21EB" w:rsidRPr="00A102EC">
              <w:rPr>
                <w:rFonts w:cs="Arial"/>
                <w:b/>
                <w:sz w:val="22"/>
              </w:rPr>
              <w:t>sustainability</w:t>
            </w:r>
            <w:r w:rsidRPr="00A102EC">
              <w:rPr>
                <w:rFonts w:cs="Arial"/>
                <w:b/>
                <w:sz w:val="22"/>
              </w:rPr>
              <w:t xml:space="preserve">.   </w:t>
            </w:r>
          </w:p>
        </w:tc>
      </w:tr>
      <w:tr w:rsidR="00760E2D" w:rsidTr="00C50A6D">
        <w:tc>
          <w:tcPr>
            <w:tcW w:w="5220" w:type="dxa"/>
          </w:tcPr>
          <w:p w:rsidR="00760E2D" w:rsidRPr="00FA7846" w:rsidRDefault="00760E2D" w:rsidP="00206F06">
            <w:pPr>
              <w:rPr>
                <w:rFonts w:cs="Arial"/>
                <w:sz w:val="22"/>
              </w:rPr>
            </w:pPr>
            <w:r w:rsidRPr="00FA7846">
              <w:rPr>
                <w:rFonts w:cs="Arial"/>
                <w:sz w:val="22"/>
              </w:rPr>
              <w:t>Possible Options to Address Gap/Challenge:</w:t>
            </w:r>
          </w:p>
          <w:p w:rsidR="00FF21EB" w:rsidRPr="00E75FA1" w:rsidRDefault="00760E2D" w:rsidP="00206F06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 w:rsidRPr="00E75FA1">
              <w:rPr>
                <w:rFonts w:cs="Arial"/>
                <w:sz w:val="22"/>
              </w:rPr>
              <w:t>Use a private sector landfill</w:t>
            </w:r>
          </w:p>
          <w:p w:rsidR="00760E2D" w:rsidRPr="00E75FA1" w:rsidRDefault="00FF21EB" w:rsidP="00206F06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 w:rsidRPr="00E75FA1">
              <w:rPr>
                <w:rFonts w:cs="Arial"/>
                <w:sz w:val="22"/>
              </w:rPr>
              <w:t>Expand the City’s Gree</w:t>
            </w:r>
            <w:r w:rsidR="006C6067">
              <w:rPr>
                <w:rFonts w:cs="Arial"/>
                <w:sz w:val="22"/>
              </w:rPr>
              <w:t>n Lane landfill near London, ON</w:t>
            </w:r>
            <w:r w:rsidR="00760E2D" w:rsidRPr="00E75FA1">
              <w:rPr>
                <w:rFonts w:cs="Arial"/>
                <w:sz w:val="22"/>
              </w:rPr>
              <w:t xml:space="preserve">  </w:t>
            </w:r>
          </w:p>
          <w:p w:rsidR="00760E2D" w:rsidRPr="00E75FA1" w:rsidRDefault="00FF21EB" w:rsidP="00206F06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 w:rsidRPr="00E75FA1">
              <w:rPr>
                <w:rFonts w:cs="Arial"/>
                <w:sz w:val="22"/>
              </w:rPr>
              <w:t>Find more space in active and/or closed</w:t>
            </w:r>
            <w:r w:rsidR="006C6067">
              <w:rPr>
                <w:rFonts w:cs="Arial"/>
                <w:sz w:val="22"/>
              </w:rPr>
              <w:t xml:space="preserve"> landfills owned by the City</w:t>
            </w:r>
          </w:p>
          <w:p w:rsidR="00760E2D" w:rsidRPr="00E75FA1" w:rsidRDefault="00426AEF" w:rsidP="00206F06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 w:rsidRPr="00E75FA1">
              <w:rPr>
                <w:rFonts w:cs="Arial"/>
                <w:sz w:val="22"/>
              </w:rPr>
              <w:t xml:space="preserve">Purchase </w:t>
            </w:r>
            <w:r w:rsidR="006C6067">
              <w:rPr>
                <w:rFonts w:cs="Arial"/>
                <w:sz w:val="22"/>
              </w:rPr>
              <w:t>another landfill</w:t>
            </w:r>
            <w:r w:rsidRPr="00E75FA1">
              <w:rPr>
                <w:rFonts w:cs="Arial"/>
                <w:sz w:val="22"/>
              </w:rPr>
              <w:t xml:space="preserve"> </w:t>
            </w:r>
          </w:p>
          <w:p w:rsidR="00426AEF" w:rsidRPr="00E75FA1" w:rsidRDefault="00426AEF" w:rsidP="00206F06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 w:rsidRPr="00E75FA1">
              <w:rPr>
                <w:rFonts w:cs="Arial"/>
                <w:sz w:val="22"/>
              </w:rPr>
              <w:t>Modify operations at Green Lane Landfill (e.g., consider a</w:t>
            </w:r>
            <w:r w:rsidR="006C6067">
              <w:rPr>
                <w:rFonts w:cs="Arial"/>
                <w:sz w:val="22"/>
              </w:rPr>
              <w:t xml:space="preserve"> bioreactor, maximize airspace)</w:t>
            </w:r>
            <w:r w:rsidRPr="00E75FA1">
              <w:rPr>
                <w:rFonts w:cs="Arial"/>
                <w:sz w:val="22"/>
              </w:rPr>
              <w:t xml:space="preserve">  </w:t>
            </w:r>
          </w:p>
          <w:p w:rsidR="00426AEF" w:rsidRDefault="00426AEF" w:rsidP="00206F06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 w:rsidRPr="00E75FA1">
              <w:rPr>
                <w:rFonts w:cs="Arial"/>
                <w:sz w:val="22"/>
              </w:rPr>
              <w:t>Adjust disposal fees or discontinue acceptance of paid private c</w:t>
            </w:r>
            <w:r w:rsidR="006C6067">
              <w:rPr>
                <w:rFonts w:cs="Arial"/>
                <w:sz w:val="22"/>
              </w:rPr>
              <w:t>ustomers at Green Lane Landfill</w:t>
            </w:r>
            <w:r w:rsidRPr="00E75FA1">
              <w:rPr>
                <w:rFonts w:cs="Arial"/>
                <w:sz w:val="22"/>
              </w:rPr>
              <w:t xml:space="preserve"> </w:t>
            </w:r>
          </w:p>
          <w:p w:rsidR="006C6067" w:rsidRPr="00E75FA1" w:rsidRDefault="006C6067" w:rsidP="00206F06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Contract out future landfill capacity </w:t>
            </w:r>
          </w:p>
          <w:p w:rsidR="00760E2D" w:rsidRPr="00A102EC" w:rsidRDefault="00760E2D" w:rsidP="00206F06">
            <w:pPr>
              <w:jc w:val="center"/>
              <w:rPr>
                <w:rFonts w:cs="Arial"/>
                <w:color w:val="7F3F98" w:themeColor="accent3"/>
                <w:sz w:val="32"/>
              </w:rPr>
            </w:pPr>
          </w:p>
        </w:tc>
        <w:tc>
          <w:tcPr>
            <w:tcW w:w="5400" w:type="dxa"/>
          </w:tcPr>
          <w:p w:rsidR="00760E2D" w:rsidRPr="00A102EC" w:rsidRDefault="00760E2D" w:rsidP="00206F06">
            <w:pPr>
              <w:rPr>
                <w:rFonts w:cs="Arial"/>
                <w:sz w:val="22"/>
              </w:rPr>
            </w:pPr>
            <w:r w:rsidRPr="00A102EC">
              <w:rPr>
                <w:rFonts w:cs="Arial"/>
                <w:sz w:val="22"/>
              </w:rPr>
              <w:t>Possible Options to Address Gap/Challenge:</w:t>
            </w:r>
          </w:p>
          <w:p w:rsidR="00A47E5C" w:rsidRPr="006E078D" w:rsidRDefault="00B5053F" w:rsidP="00BB7D6F">
            <w:pPr>
              <w:tabs>
                <w:tab w:val="num" w:pos="2160"/>
              </w:tabs>
              <w:ind w:left="540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988707218"/>
              </w:sdtPr>
              <w:sdtContent>
                <w:r w:rsidR="00976A5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96CE1">
              <w:rPr>
                <w:rFonts w:cs="Arial"/>
                <w:sz w:val="22"/>
              </w:rPr>
              <w:t xml:space="preserve"> </w:t>
            </w:r>
            <w:r w:rsidR="00A47E5C" w:rsidRPr="006E078D">
              <w:rPr>
                <w:rFonts w:cs="Arial"/>
                <w:sz w:val="22"/>
              </w:rPr>
              <w:t xml:space="preserve">Advocate producers of packaging to become more responsible for the cost of </w:t>
            </w:r>
            <w:r w:rsidR="006C6067">
              <w:rPr>
                <w:rFonts w:cs="Arial"/>
                <w:sz w:val="22"/>
              </w:rPr>
              <w:t>managing the waste they produce</w:t>
            </w:r>
          </w:p>
          <w:p w:rsidR="00A47E5C" w:rsidRPr="006E078D" w:rsidRDefault="00B5053F" w:rsidP="00BB7D6F">
            <w:pPr>
              <w:tabs>
                <w:tab w:val="num" w:pos="2160"/>
              </w:tabs>
              <w:ind w:left="540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57614837"/>
              </w:sdtPr>
              <w:sdtContent>
                <w:r w:rsidR="00976A5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96CE1">
              <w:rPr>
                <w:rFonts w:cs="Arial"/>
                <w:sz w:val="22"/>
              </w:rPr>
              <w:t xml:space="preserve"> </w:t>
            </w:r>
            <w:r w:rsidR="00A47E5C" w:rsidRPr="006E078D">
              <w:rPr>
                <w:rFonts w:cs="Arial"/>
                <w:sz w:val="22"/>
              </w:rPr>
              <w:t>Borro</w:t>
            </w:r>
            <w:r w:rsidR="006C6067">
              <w:rPr>
                <w:rFonts w:cs="Arial"/>
                <w:sz w:val="22"/>
              </w:rPr>
              <w:t>w money to pay for new programs</w:t>
            </w:r>
          </w:p>
          <w:p w:rsidR="00A47E5C" w:rsidRPr="006E078D" w:rsidRDefault="00B5053F" w:rsidP="00BB7D6F">
            <w:pPr>
              <w:tabs>
                <w:tab w:val="num" w:pos="2160"/>
              </w:tabs>
              <w:ind w:left="540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723056009"/>
              </w:sdtPr>
              <w:sdtContent>
                <w:r w:rsidR="00976A5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96CE1">
              <w:rPr>
                <w:rFonts w:cs="Arial"/>
                <w:sz w:val="22"/>
              </w:rPr>
              <w:t xml:space="preserve"> </w:t>
            </w:r>
            <w:r w:rsidR="00760E2D" w:rsidRPr="006E078D">
              <w:rPr>
                <w:rFonts w:cs="Arial"/>
                <w:sz w:val="22"/>
              </w:rPr>
              <w:t xml:space="preserve">Charge </w:t>
            </w:r>
            <w:r w:rsidR="00A47E5C" w:rsidRPr="006E078D">
              <w:rPr>
                <w:rFonts w:cs="Arial"/>
                <w:sz w:val="22"/>
              </w:rPr>
              <w:t>Solid Waste fees that create a fully independent ut</w:t>
            </w:r>
            <w:r w:rsidR="006C6067">
              <w:rPr>
                <w:rFonts w:cs="Arial"/>
                <w:sz w:val="22"/>
              </w:rPr>
              <w:t>ility</w:t>
            </w:r>
            <w:r w:rsidR="00A47E5C" w:rsidRPr="006E078D">
              <w:rPr>
                <w:rFonts w:cs="Arial"/>
                <w:sz w:val="22"/>
              </w:rPr>
              <w:t xml:space="preserve"> </w:t>
            </w:r>
          </w:p>
          <w:p w:rsidR="00A47E5C" w:rsidRPr="006E078D" w:rsidRDefault="00B5053F" w:rsidP="00BB7D6F">
            <w:pPr>
              <w:tabs>
                <w:tab w:val="num" w:pos="2160"/>
              </w:tabs>
              <w:ind w:left="540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468653677"/>
              </w:sdtPr>
              <w:sdtContent>
                <w:r w:rsidR="00976A5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96CE1">
              <w:rPr>
                <w:rFonts w:cs="Arial"/>
                <w:sz w:val="22"/>
              </w:rPr>
              <w:t xml:space="preserve"> </w:t>
            </w:r>
            <w:r w:rsidR="00A47E5C" w:rsidRPr="006E078D">
              <w:rPr>
                <w:rFonts w:cs="Arial"/>
                <w:sz w:val="22"/>
              </w:rPr>
              <w:t>Public/private partne</w:t>
            </w:r>
            <w:r w:rsidR="006C6067">
              <w:rPr>
                <w:rFonts w:cs="Arial"/>
                <w:sz w:val="22"/>
              </w:rPr>
              <w:t>rships for new waste facilities</w:t>
            </w:r>
          </w:p>
          <w:p w:rsidR="00A47E5C" w:rsidRPr="006E078D" w:rsidRDefault="00B5053F" w:rsidP="00BB7D6F">
            <w:pPr>
              <w:tabs>
                <w:tab w:val="num" w:pos="2160"/>
              </w:tabs>
              <w:ind w:left="540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776396189"/>
              </w:sdtPr>
              <w:sdtContent>
                <w:r w:rsidR="00976A5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96CE1">
              <w:rPr>
                <w:rFonts w:cs="Arial"/>
                <w:sz w:val="22"/>
              </w:rPr>
              <w:t xml:space="preserve"> </w:t>
            </w:r>
            <w:r w:rsidR="00A47E5C" w:rsidRPr="006E078D">
              <w:rPr>
                <w:rFonts w:cs="Arial"/>
                <w:sz w:val="22"/>
              </w:rPr>
              <w:t>Secure alternative revenue generation opportunities (e.g., build additional capacity into facil</w:t>
            </w:r>
            <w:r w:rsidR="006C6067">
              <w:rPr>
                <w:rFonts w:cs="Arial"/>
                <w:sz w:val="22"/>
              </w:rPr>
              <w:t>ities and sell excess capacity)</w:t>
            </w:r>
          </w:p>
          <w:p w:rsidR="00A47E5C" w:rsidRDefault="00B5053F" w:rsidP="00BB7D6F">
            <w:pPr>
              <w:tabs>
                <w:tab w:val="num" w:pos="2160"/>
              </w:tabs>
              <w:ind w:left="540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47283434"/>
              </w:sdtPr>
              <w:sdtContent>
                <w:r w:rsidR="00976A5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96CE1">
              <w:rPr>
                <w:rFonts w:cs="Arial"/>
                <w:sz w:val="22"/>
              </w:rPr>
              <w:t xml:space="preserve"> </w:t>
            </w:r>
            <w:r w:rsidR="00A47E5C" w:rsidRPr="006E078D">
              <w:rPr>
                <w:rFonts w:cs="Arial"/>
                <w:sz w:val="22"/>
              </w:rPr>
              <w:t xml:space="preserve">Show separate fees for </w:t>
            </w:r>
            <w:r w:rsidR="006C6067">
              <w:rPr>
                <w:rFonts w:cs="Arial"/>
                <w:sz w:val="22"/>
              </w:rPr>
              <w:t>garbage, Blue Bin and Green Bin</w:t>
            </w:r>
            <w:r w:rsidR="00A47E5C" w:rsidRPr="006E078D">
              <w:rPr>
                <w:rFonts w:cs="Arial"/>
                <w:sz w:val="22"/>
              </w:rPr>
              <w:t xml:space="preserve"> </w:t>
            </w:r>
          </w:p>
          <w:p w:rsidR="00426AEF" w:rsidRPr="006E078D" w:rsidRDefault="00B5053F" w:rsidP="00BB7D6F">
            <w:pPr>
              <w:tabs>
                <w:tab w:val="num" w:pos="2160"/>
              </w:tabs>
              <w:ind w:left="540" w:hanging="3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06380749"/>
              </w:sdtPr>
              <w:sdtContent>
                <w:r w:rsidR="00976A5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96CE1">
              <w:rPr>
                <w:rFonts w:cs="Arial"/>
                <w:sz w:val="22"/>
              </w:rPr>
              <w:t xml:space="preserve"> </w:t>
            </w:r>
            <w:r w:rsidR="00426AEF">
              <w:rPr>
                <w:rFonts w:cs="Arial"/>
                <w:sz w:val="22"/>
              </w:rPr>
              <w:t>I don’t k</w:t>
            </w:r>
            <w:r w:rsidR="006C6067">
              <w:rPr>
                <w:rFonts w:cs="Arial"/>
                <w:sz w:val="22"/>
              </w:rPr>
              <w:t>now</w:t>
            </w:r>
          </w:p>
          <w:p w:rsidR="00346D39" w:rsidRDefault="00346D39" w:rsidP="00206F06">
            <w:pPr>
              <w:tabs>
                <w:tab w:val="num" w:pos="2160"/>
              </w:tabs>
              <w:kinsoku w:val="0"/>
              <w:overflowPunct w:val="0"/>
              <w:spacing w:before="115"/>
              <w:contextualSpacing/>
              <w:textAlignment w:val="baseline"/>
              <w:rPr>
                <w:rFonts w:cs="Arial"/>
                <w:b/>
                <w:bCs/>
                <w:sz w:val="22"/>
              </w:rPr>
            </w:pPr>
          </w:p>
          <w:p w:rsidR="00760E2D" w:rsidRDefault="00346D39" w:rsidP="00206F06">
            <w:pPr>
              <w:tabs>
                <w:tab w:val="num" w:pos="2160"/>
              </w:tabs>
              <w:kinsoku w:val="0"/>
              <w:overflowPunct w:val="0"/>
              <w:spacing w:before="115"/>
              <w:contextualSpacing/>
              <w:textAlignment w:val="baseline"/>
              <w:rPr>
                <w:rFonts w:cs="Arial"/>
                <w:b/>
                <w:bCs/>
                <w:sz w:val="22"/>
              </w:rPr>
            </w:pPr>
            <w:r w:rsidRPr="00346D39">
              <w:rPr>
                <w:rFonts w:cs="Arial"/>
                <w:b/>
                <w:bCs/>
                <w:sz w:val="22"/>
              </w:rPr>
              <w:t>Which option do you think are appropriate for Toronto? (Check all that apply).</w:t>
            </w:r>
          </w:p>
          <w:p w:rsidR="00924FC0" w:rsidRPr="00A102EC" w:rsidRDefault="00924FC0" w:rsidP="00206F06">
            <w:pPr>
              <w:tabs>
                <w:tab w:val="num" w:pos="2160"/>
              </w:tabs>
              <w:kinsoku w:val="0"/>
              <w:overflowPunct w:val="0"/>
              <w:spacing w:before="115"/>
              <w:contextualSpacing/>
              <w:textAlignment w:val="baseline"/>
              <w:rPr>
                <w:rFonts w:cs="Arial"/>
                <w:color w:val="7F3F98" w:themeColor="accent3"/>
                <w:sz w:val="32"/>
              </w:rPr>
            </w:pPr>
          </w:p>
        </w:tc>
      </w:tr>
      <w:tr w:rsidR="00760E2D" w:rsidTr="00C50A6D">
        <w:trPr>
          <w:trHeight w:val="990"/>
        </w:trPr>
        <w:tc>
          <w:tcPr>
            <w:tcW w:w="5220" w:type="dxa"/>
          </w:tcPr>
          <w:p w:rsidR="00760E2D" w:rsidRPr="00976A51" w:rsidRDefault="00FF21EB" w:rsidP="00206F06">
            <w:pPr>
              <w:rPr>
                <w:rFonts w:cs="Arial"/>
                <w:b/>
                <w:bCs/>
                <w:sz w:val="22"/>
              </w:rPr>
            </w:pPr>
            <w:r w:rsidRPr="00976A51">
              <w:rPr>
                <w:rFonts w:cs="Arial"/>
                <w:b/>
                <w:bCs/>
                <w:sz w:val="22"/>
              </w:rPr>
              <w:t>What are your thoughts on these options?</w:t>
            </w:r>
          </w:p>
          <w:p w:rsidR="00FF21EB" w:rsidRPr="00976A51" w:rsidRDefault="00FF21EB" w:rsidP="00206F06">
            <w:pPr>
              <w:rPr>
                <w:rFonts w:cs="Arial"/>
                <w:bCs/>
                <w:color w:val="000000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/>
            </w:tblPr>
            <w:tblGrid>
              <w:gridCol w:w="4691"/>
            </w:tblGrid>
            <w:tr w:rsidR="00760E2D" w:rsidRPr="00976A51" w:rsidTr="00346D39">
              <w:trPr>
                <w:trHeight w:val="351"/>
              </w:trPr>
              <w:tc>
                <w:tcPr>
                  <w:tcW w:w="4691" w:type="dxa"/>
                </w:tcPr>
                <w:p w:rsidR="00760E2D" w:rsidRPr="00976A51" w:rsidRDefault="00760E2D" w:rsidP="00D43A77">
                  <w:pPr>
                    <w:framePr w:hSpace="180" w:wrap="around" w:vAnchor="page" w:hAnchor="margin" w:xAlign="center" w:y="1441"/>
                    <w:rPr>
                      <w:rFonts w:cs="Arial"/>
                      <w:sz w:val="22"/>
                    </w:rPr>
                  </w:pPr>
                </w:p>
              </w:tc>
            </w:tr>
            <w:tr w:rsidR="00760E2D" w:rsidRPr="00976A51" w:rsidTr="00346D39">
              <w:trPr>
                <w:trHeight w:val="351"/>
              </w:trPr>
              <w:tc>
                <w:tcPr>
                  <w:tcW w:w="4691" w:type="dxa"/>
                </w:tcPr>
                <w:p w:rsidR="00760E2D" w:rsidRPr="00976A51" w:rsidRDefault="00760E2D" w:rsidP="00D43A77">
                  <w:pPr>
                    <w:framePr w:hSpace="180" w:wrap="around" w:vAnchor="page" w:hAnchor="margin" w:xAlign="center" w:y="1441"/>
                    <w:rPr>
                      <w:rFonts w:cs="Arial"/>
                      <w:sz w:val="22"/>
                    </w:rPr>
                  </w:pPr>
                </w:p>
              </w:tc>
            </w:tr>
            <w:tr w:rsidR="00760E2D" w:rsidRPr="00976A51" w:rsidTr="00346D39">
              <w:trPr>
                <w:trHeight w:val="359"/>
              </w:trPr>
              <w:tc>
                <w:tcPr>
                  <w:tcW w:w="4691" w:type="dxa"/>
                </w:tcPr>
                <w:p w:rsidR="00760E2D" w:rsidRPr="00976A51" w:rsidRDefault="00760E2D" w:rsidP="00D43A77">
                  <w:pPr>
                    <w:framePr w:hSpace="180" w:wrap="around" w:vAnchor="page" w:hAnchor="margin" w:xAlign="center" w:y="1441"/>
                    <w:rPr>
                      <w:rFonts w:cs="Arial"/>
                      <w:sz w:val="22"/>
                    </w:rPr>
                  </w:pPr>
                </w:p>
              </w:tc>
            </w:tr>
            <w:tr w:rsidR="00760E2D" w:rsidRPr="00976A51" w:rsidTr="00346D39">
              <w:trPr>
                <w:trHeight w:val="351"/>
              </w:trPr>
              <w:tc>
                <w:tcPr>
                  <w:tcW w:w="4691" w:type="dxa"/>
                </w:tcPr>
                <w:p w:rsidR="00760E2D" w:rsidRPr="00976A51" w:rsidRDefault="00760E2D" w:rsidP="00D43A77">
                  <w:pPr>
                    <w:framePr w:hSpace="180" w:wrap="around" w:vAnchor="page" w:hAnchor="margin" w:xAlign="center" w:y="1441"/>
                    <w:rPr>
                      <w:rFonts w:cs="Arial"/>
                      <w:sz w:val="22"/>
                    </w:rPr>
                  </w:pPr>
                </w:p>
              </w:tc>
            </w:tr>
            <w:tr w:rsidR="00760E2D" w:rsidRPr="00976A51" w:rsidTr="00346D39">
              <w:trPr>
                <w:trHeight w:val="351"/>
              </w:trPr>
              <w:tc>
                <w:tcPr>
                  <w:tcW w:w="4691" w:type="dxa"/>
                </w:tcPr>
                <w:p w:rsidR="00760E2D" w:rsidRPr="00976A51" w:rsidRDefault="00760E2D" w:rsidP="00D43A77">
                  <w:pPr>
                    <w:framePr w:hSpace="180" w:wrap="around" w:vAnchor="page" w:hAnchor="margin" w:xAlign="center" w:y="1441"/>
                    <w:rPr>
                      <w:rFonts w:cs="Arial"/>
                      <w:sz w:val="22"/>
                    </w:rPr>
                  </w:pPr>
                </w:p>
              </w:tc>
            </w:tr>
            <w:tr w:rsidR="00426AEF" w:rsidRPr="00976A51" w:rsidTr="00346D39">
              <w:trPr>
                <w:trHeight w:val="359"/>
              </w:trPr>
              <w:tc>
                <w:tcPr>
                  <w:tcW w:w="4691" w:type="dxa"/>
                  <w:tcBorders>
                    <w:bottom w:val="dotted" w:sz="4" w:space="0" w:color="auto"/>
                  </w:tcBorders>
                </w:tcPr>
                <w:p w:rsidR="00426AEF" w:rsidRPr="00976A51" w:rsidRDefault="00426AEF" w:rsidP="00D43A77">
                  <w:pPr>
                    <w:framePr w:hSpace="180" w:wrap="around" w:vAnchor="page" w:hAnchor="margin" w:xAlign="center" w:y="1441"/>
                    <w:rPr>
                      <w:rFonts w:cs="Arial"/>
                      <w:sz w:val="22"/>
                    </w:rPr>
                  </w:pPr>
                </w:p>
              </w:tc>
            </w:tr>
          </w:tbl>
          <w:p w:rsidR="00760E2D" w:rsidRPr="00976A51" w:rsidRDefault="00760E2D" w:rsidP="00206F06">
            <w:pPr>
              <w:rPr>
                <w:rFonts w:cs="Arial"/>
                <w:color w:val="7F3F98" w:themeColor="accent3"/>
                <w:sz w:val="32"/>
              </w:rPr>
            </w:pPr>
          </w:p>
        </w:tc>
        <w:tc>
          <w:tcPr>
            <w:tcW w:w="5400" w:type="dxa"/>
          </w:tcPr>
          <w:p w:rsidR="00760E2D" w:rsidRPr="00976A51" w:rsidRDefault="007D3D36" w:rsidP="00206F06">
            <w:pPr>
              <w:rPr>
                <w:rFonts w:cs="Arial"/>
                <w:b/>
                <w:sz w:val="22"/>
              </w:rPr>
            </w:pPr>
            <w:r w:rsidRPr="00976A51">
              <w:rPr>
                <w:b/>
                <w:sz w:val="22"/>
                <w:shd w:val="clear" w:color="auto" w:fill="FFFFFF"/>
              </w:rPr>
              <w:t>W</w:t>
            </w:r>
            <w:r w:rsidR="006C6067" w:rsidRPr="00976A51">
              <w:rPr>
                <w:b/>
                <w:sz w:val="22"/>
                <w:shd w:val="clear" w:color="auto" w:fill="FFFFFF"/>
              </w:rPr>
              <w:t xml:space="preserve">hat other </w:t>
            </w:r>
            <w:r w:rsidRPr="00976A51">
              <w:rPr>
                <w:b/>
                <w:sz w:val="22"/>
                <w:shd w:val="clear" w:color="auto" w:fill="FFFFFF"/>
              </w:rPr>
              <w:t xml:space="preserve">system financing </w:t>
            </w:r>
            <w:r w:rsidR="006C6067" w:rsidRPr="00976A51">
              <w:rPr>
                <w:b/>
                <w:sz w:val="22"/>
                <w:shd w:val="clear" w:color="auto" w:fill="FFFFFF"/>
              </w:rPr>
              <w:t xml:space="preserve">options do you think should be </w:t>
            </w:r>
            <w:r w:rsidRPr="00976A51">
              <w:rPr>
                <w:b/>
                <w:sz w:val="22"/>
                <w:shd w:val="clear" w:color="auto" w:fill="FFFFFF"/>
              </w:rPr>
              <w:t>considered</w:t>
            </w:r>
            <w:r w:rsidR="00FF21EB" w:rsidRPr="00976A51">
              <w:rPr>
                <w:rFonts w:cs="Arial"/>
                <w:b/>
                <w:sz w:val="22"/>
              </w:rPr>
              <w:t>?</w:t>
            </w:r>
          </w:p>
          <w:p w:rsidR="00FF21EB" w:rsidRPr="00976A51" w:rsidRDefault="00FF21EB" w:rsidP="00206F06">
            <w:pPr>
              <w:rPr>
                <w:rFonts w:cs="Arial"/>
                <w:sz w:val="22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/>
            </w:tblPr>
            <w:tblGrid>
              <w:gridCol w:w="5184"/>
            </w:tblGrid>
            <w:tr w:rsidR="00760E2D" w:rsidRPr="00976A51" w:rsidTr="006C6067">
              <w:tc>
                <w:tcPr>
                  <w:tcW w:w="5184" w:type="dxa"/>
                </w:tcPr>
                <w:p w:rsidR="00760E2D" w:rsidRPr="00976A51" w:rsidRDefault="00760E2D" w:rsidP="00D43A77">
                  <w:pPr>
                    <w:framePr w:hSpace="180" w:wrap="around" w:vAnchor="page" w:hAnchor="margin" w:xAlign="center" w:y="1441"/>
                    <w:rPr>
                      <w:rFonts w:cs="Arial"/>
                      <w:sz w:val="22"/>
                    </w:rPr>
                  </w:pPr>
                </w:p>
              </w:tc>
            </w:tr>
            <w:tr w:rsidR="00760E2D" w:rsidRPr="00976A51" w:rsidTr="006C6067">
              <w:tc>
                <w:tcPr>
                  <w:tcW w:w="5184" w:type="dxa"/>
                </w:tcPr>
                <w:p w:rsidR="00760E2D" w:rsidRPr="00976A51" w:rsidRDefault="00760E2D" w:rsidP="00D43A77">
                  <w:pPr>
                    <w:framePr w:hSpace="180" w:wrap="around" w:vAnchor="page" w:hAnchor="margin" w:xAlign="center" w:y="1441"/>
                    <w:rPr>
                      <w:rFonts w:cs="Arial"/>
                      <w:sz w:val="22"/>
                    </w:rPr>
                  </w:pPr>
                </w:p>
              </w:tc>
            </w:tr>
            <w:tr w:rsidR="00760E2D" w:rsidRPr="00976A51" w:rsidTr="006C6067">
              <w:tc>
                <w:tcPr>
                  <w:tcW w:w="5184" w:type="dxa"/>
                </w:tcPr>
                <w:p w:rsidR="00760E2D" w:rsidRPr="00976A51" w:rsidRDefault="00760E2D" w:rsidP="00D43A77">
                  <w:pPr>
                    <w:framePr w:hSpace="180" w:wrap="around" w:vAnchor="page" w:hAnchor="margin" w:xAlign="center" w:y="1441"/>
                    <w:rPr>
                      <w:rFonts w:cs="Arial"/>
                      <w:sz w:val="22"/>
                    </w:rPr>
                  </w:pPr>
                </w:p>
              </w:tc>
            </w:tr>
            <w:tr w:rsidR="00760E2D" w:rsidRPr="00976A51" w:rsidTr="006C6067">
              <w:tc>
                <w:tcPr>
                  <w:tcW w:w="5184" w:type="dxa"/>
                </w:tcPr>
                <w:p w:rsidR="00760E2D" w:rsidRPr="00976A51" w:rsidRDefault="00760E2D" w:rsidP="00D43A77">
                  <w:pPr>
                    <w:framePr w:hSpace="180" w:wrap="around" w:vAnchor="page" w:hAnchor="margin" w:xAlign="center" w:y="1441"/>
                    <w:rPr>
                      <w:rFonts w:cs="Arial"/>
                      <w:sz w:val="22"/>
                    </w:rPr>
                  </w:pPr>
                </w:p>
              </w:tc>
            </w:tr>
            <w:tr w:rsidR="00760E2D" w:rsidRPr="00976A51" w:rsidTr="006C6067">
              <w:tc>
                <w:tcPr>
                  <w:tcW w:w="5184" w:type="dxa"/>
                </w:tcPr>
                <w:p w:rsidR="00760E2D" w:rsidRPr="00976A51" w:rsidRDefault="00760E2D" w:rsidP="00D43A77">
                  <w:pPr>
                    <w:framePr w:hSpace="180" w:wrap="around" w:vAnchor="page" w:hAnchor="margin" w:xAlign="center" w:y="1441"/>
                    <w:rPr>
                      <w:rFonts w:cs="Arial"/>
                      <w:sz w:val="22"/>
                    </w:rPr>
                  </w:pPr>
                </w:p>
              </w:tc>
            </w:tr>
            <w:tr w:rsidR="00976A51" w:rsidRPr="00976A51" w:rsidTr="006C6067">
              <w:tc>
                <w:tcPr>
                  <w:tcW w:w="5184" w:type="dxa"/>
                </w:tcPr>
                <w:p w:rsidR="00976A51" w:rsidRPr="00976A51" w:rsidRDefault="00976A51" w:rsidP="00D43A77">
                  <w:pPr>
                    <w:framePr w:hSpace="180" w:wrap="around" w:vAnchor="page" w:hAnchor="margin" w:xAlign="center" w:y="1441"/>
                    <w:rPr>
                      <w:rFonts w:cs="Arial"/>
                      <w:sz w:val="22"/>
                    </w:rPr>
                  </w:pPr>
                </w:p>
              </w:tc>
            </w:tr>
          </w:tbl>
          <w:p w:rsidR="00760E2D" w:rsidRPr="00976A51" w:rsidRDefault="00760E2D" w:rsidP="00206F06">
            <w:pPr>
              <w:jc w:val="center"/>
              <w:rPr>
                <w:rFonts w:cs="Arial"/>
                <w:color w:val="7F3F98" w:themeColor="accent3"/>
                <w:sz w:val="32"/>
              </w:rPr>
            </w:pPr>
          </w:p>
        </w:tc>
      </w:tr>
    </w:tbl>
    <w:p w:rsidR="00924FC0" w:rsidRDefault="00924FC0" w:rsidP="000A3978">
      <w:pPr>
        <w:rPr>
          <w:b/>
          <w:color w:val="7F3F98" w:themeColor="accent3"/>
          <w:szCs w:val="32"/>
        </w:rPr>
      </w:pPr>
    </w:p>
    <w:p w:rsidR="00206F06" w:rsidRDefault="00206F06" w:rsidP="000A3978">
      <w:pPr>
        <w:rPr>
          <w:b/>
          <w:color w:val="7F3F98" w:themeColor="accent3"/>
          <w:szCs w:val="32"/>
        </w:rPr>
      </w:pPr>
    </w:p>
    <w:p w:rsidR="00206F06" w:rsidRDefault="00206F06" w:rsidP="000A3978">
      <w:pPr>
        <w:rPr>
          <w:b/>
          <w:color w:val="7F3F98" w:themeColor="accent3"/>
          <w:szCs w:val="32"/>
        </w:rPr>
      </w:pPr>
    </w:p>
    <w:p w:rsidR="00206F06" w:rsidRDefault="00206F06" w:rsidP="00206F06">
      <w:pPr>
        <w:rPr>
          <w:b/>
          <w:sz w:val="22"/>
          <w:szCs w:val="19"/>
          <w:shd w:val="clear" w:color="auto" w:fill="FFFFFF"/>
        </w:rPr>
      </w:pPr>
    </w:p>
    <w:p w:rsidR="00206F06" w:rsidRDefault="00206F06" w:rsidP="00206F06">
      <w:pPr>
        <w:rPr>
          <w:b/>
          <w:sz w:val="22"/>
          <w:szCs w:val="19"/>
          <w:shd w:val="clear" w:color="auto" w:fill="FFFFFF"/>
        </w:rPr>
      </w:pPr>
    </w:p>
    <w:p w:rsidR="007D3D36" w:rsidRDefault="007D3D36" w:rsidP="00C50A6D">
      <w:pPr>
        <w:ind w:left="270"/>
        <w:rPr>
          <w:b/>
          <w:sz w:val="22"/>
          <w:szCs w:val="19"/>
          <w:shd w:val="clear" w:color="auto" w:fill="FFFFFF"/>
        </w:rPr>
      </w:pPr>
    </w:p>
    <w:p w:rsidR="00BC61A4" w:rsidRDefault="00BC61A4" w:rsidP="00C50A6D">
      <w:pPr>
        <w:ind w:left="270"/>
        <w:rPr>
          <w:b/>
          <w:sz w:val="22"/>
          <w:szCs w:val="19"/>
          <w:shd w:val="clear" w:color="auto" w:fill="FFFFFF"/>
        </w:rPr>
      </w:pPr>
    </w:p>
    <w:p w:rsidR="00BC61A4" w:rsidRDefault="00BC61A4" w:rsidP="00C50A6D">
      <w:pPr>
        <w:ind w:left="270"/>
        <w:rPr>
          <w:b/>
          <w:sz w:val="22"/>
          <w:szCs w:val="19"/>
          <w:shd w:val="clear" w:color="auto" w:fill="FFFFFF"/>
        </w:rPr>
      </w:pPr>
    </w:p>
    <w:p w:rsidR="00BC61A4" w:rsidRDefault="00BC61A4" w:rsidP="00C50A6D">
      <w:pPr>
        <w:ind w:left="270"/>
        <w:rPr>
          <w:b/>
          <w:sz w:val="22"/>
          <w:szCs w:val="19"/>
          <w:shd w:val="clear" w:color="auto" w:fill="FFFFFF"/>
        </w:rPr>
      </w:pPr>
    </w:p>
    <w:p w:rsidR="00206F06" w:rsidRPr="006C6067" w:rsidRDefault="00206F06" w:rsidP="00C50A6D">
      <w:pPr>
        <w:ind w:left="270"/>
        <w:rPr>
          <w:b/>
          <w:sz w:val="22"/>
          <w:szCs w:val="19"/>
          <w:shd w:val="clear" w:color="auto" w:fill="FFFFFF"/>
        </w:rPr>
      </w:pPr>
      <w:r w:rsidRPr="006C6067">
        <w:rPr>
          <w:b/>
          <w:sz w:val="22"/>
          <w:szCs w:val="19"/>
          <w:shd w:val="clear" w:color="auto" w:fill="FFFFFF"/>
        </w:rPr>
        <w:t xml:space="preserve">What are your </w:t>
      </w:r>
      <w:r w:rsidR="004C5A11">
        <w:rPr>
          <w:b/>
          <w:sz w:val="22"/>
          <w:szCs w:val="19"/>
          <w:shd w:val="clear" w:color="auto" w:fill="FFFFFF"/>
        </w:rPr>
        <w:t>thoughts on the ideas presented?</w:t>
      </w:r>
      <w:r w:rsidRPr="006C6067">
        <w:rPr>
          <w:b/>
          <w:sz w:val="22"/>
          <w:szCs w:val="19"/>
          <w:shd w:val="clear" w:color="auto" w:fill="FFFFFF"/>
        </w:rPr>
        <w:t xml:space="preserve"> </w:t>
      </w:r>
      <w:r w:rsidR="004C5A11">
        <w:rPr>
          <w:b/>
          <w:sz w:val="22"/>
          <w:szCs w:val="19"/>
          <w:shd w:val="clear" w:color="auto" w:fill="FFFFFF"/>
        </w:rPr>
        <w:t xml:space="preserve"> W</w:t>
      </w:r>
      <w:r w:rsidRPr="006C6067">
        <w:rPr>
          <w:b/>
          <w:sz w:val="22"/>
          <w:szCs w:val="19"/>
          <w:shd w:val="clear" w:color="auto" w:fill="FFFFFF"/>
        </w:rPr>
        <w:t xml:space="preserve">hat other </w:t>
      </w:r>
      <w:r>
        <w:rPr>
          <w:b/>
          <w:sz w:val="22"/>
          <w:szCs w:val="19"/>
          <w:shd w:val="clear" w:color="auto" w:fill="FFFFFF"/>
        </w:rPr>
        <w:t xml:space="preserve">facility </w:t>
      </w:r>
      <w:r w:rsidRPr="006C6067">
        <w:rPr>
          <w:b/>
          <w:sz w:val="22"/>
          <w:szCs w:val="19"/>
          <w:shd w:val="clear" w:color="auto" w:fill="FFFFFF"/>
        </w:rPr>
        <w:t>options do you think should be included for consideration or could help in the development of the Waste Strategy?</w:t>
      </w:r>
    </w:p>
    <w:p w:rsidR="00206F06" w:rsidRPr="00DA7E58" w:rsidRDefault="00206F06" w:rsidP="00206F06">
      <w:pPr>
        <w:rPr>
          <w:sz w:val="22"/>
          <w:szCs w:val="24"/>
        </w:rPr>
      </w:pPr>
    </w:p>
    <w:tbl>
      <w:tblPr>
        <w:tblStyle w:val="TableGrid"/>
        <w:tblW w:w="0" w:type="auto"/>
        <w:tblInd w:w="37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10952"/>
      </w:tblGrid>
      <w:tr w:rsidR="00206F06" w:rsidRPr="0029768C" w:rsidTr="00442651">
        <w:trPr>
          <w:trHeight w:val="547"/>
        </w:trPr>
        <w:tc>
          <w:tcPr>
            <w:tcW w:w="10862" w:type="dxa"/>
          </w:tcPr>
          <w:p w:rsidR="00206F06" w:rsidRPr="00BC61A4" w:rsidRDefault="00206F06" w:rsidP="00F10502">
            <w:pPr>
              <w:rPr>
                <w:rFonts w:cs="Arial"/>
                <w:sz w:val="22"/>
              </w:rPr>
            </w:pPr>
          </w:p>
        </w:tc>
      </w:tr>
      <w:tr w:rsidR="00206F06" w:rsidRPr="0029768C" w:rsidTr="00442651">
        <w:trPr>
          <w:trHeight w:val="547"/>
        </w:trPr>
        <w:tc>
          <w:tcPr>
            <w:tcW w:w="10952" w:type="dxa"/>
          </w:tcPr>
          <w:p w:rsidR="00206F06" w:rsidRPr="00BC61A4" w:rsidRDefault="00206F06" w:rsidP="00F10502">
            <w:pPr>
              <w:rPr>
                <w:rFonts w:cs="Arial"/>
                <w:sz w:val="22"/>
              </w:rPr>
            </w:pPr>
          </w:p>
        </w:tc>
      </w:tr>
      <w:tr w:rsidR="00206F06" w:rsidRPr="0029768C" w:rsidTr="00442651">
        <w:trPr>
          <w:trHeight w:val="547"/>
        </w:trPr>
        <w:tc>
          <w:tcPr>
            <w:tcW w:w="10952" w:type="dxa"/>
          </w:tcPr>
          <w:p w:rsidR="00206F06" w:rsidRPr="00BC61A4" w:rsidRDefault="00206F06" w:rsidP="00F10502">
            <w:pPr>
              <w:rPr>
                <w:rFonts w:cs="Arial"/>
                <w:sz w:val="22"/>
              </w:rPr>
            </w:pPr>
          </w:p>
        </w:tc>
      </w:tr>
      <w:tr w:rsidR="00206F06" w:rsidRPr="0029768C" w:rsidTr="00442651">
        <w:trPr>
          <w:trHeight w:val="547"/>
        </w:trPr>
        <w:tc>
          <w:tcPr>
            <w:tcW w:w="10952" w:type="dxa"/>
          </w:tcPr>
          <w:p w:rsidR="00206F06" w:rsidRPr="00BC61A4" w:rsidRDefault="00206F06" w:rsidP="00F10502">
            <w:pPr>
              <w:rPr>
                <w:rFonts w:cs="Arial"/>
                <w:sz w:val="22"/>
              </w:rPr>
            </w:pPr>
          </w:p>
        </w:tc>
      </w:tr>
      <w:tr w:rsidR="00206F06" w:rsidRPr="0029768C" w:rsidTr="00442651">
        <w:trPr>
          <w:trHeight w:val="547"/>
        </w:trPr>
        <w:tc>
          <w:tcPr>
            <w:tcW w:w="10952" w:type="dxa"/>
          </w:tcPr>
          <w:p w:rsidR="00206F06" w:rsidRPr="00BC61A4" w:rsidRDefault="00206F06" w:rsidP="00F10502">
            <w:pPr>
              <w:rPr>
                <w:rFonts w:cs="Arial"/>
                <w:sz w:val="22"/>
              </w:rPr>
            </w:pPr>
          </w:p>
        </w:tc>
      </w:tr>
      <w:tr w:rsidR="00206F06" w:rsidRPr="0029768C" w:rsidTr="00442651">
        <w:trPr>
          <w:trHeight w:val="547"/>
        </w:trPr>
        <w:tc>
          <w:tcPr>
            <w:tcW w:w="10952" w:type="dxa"/>
          </w:tcPr>
          <w:p w:rsidR="00206F06" w:rsidRPr="00BC61A4" w:rsidRDefault="00206F06" w:rsidP="00F10502">
            <w:pPr>
              <w:rPr>
                <w:rFonts w:cs="Arial"/>
                <w:sz w:val="22"/>
              </w:rPr>
            </w:pPr>
          </w:p>
        </w:tc>
      </w:tr>
      <w:tr w:rsidR="00206F06" w:rsidRPr="0029768C" w:rsidTr="00442651">
        <w:trPr>
          <w:trHeight w:val="547"/>
        </w:trPr>
        <w:tc>
          <w:tcPr>
            <w:tcW w:w="10952" w:type="dxa"/>
          </w:tcPr>
          <w:p w:rsidR="00206F06" w:rsidRPr="00BC61A4" w:rsidRDefault="00206F06" w:rsidP="00F10502">
            <w:pPr>
              <w:rPr>
                <w:rFonts w:cs="Arial"/>
                <w:sz w:val="22"/>
              </w:rPr>
            </w:pPr>
          </w:p>
        </w:tc>
      </w:tr>
      <w:tr w:rsidR="00206F06" w:rsidRPr="0029768C" w:rsidTr="00442651">
        <w:trPr>
          <w:trHeight w:val="547"/>
        </w:trPr>
        <w:tc>
          <w:tcPr>
            <w:tcW w:w="10952" w:type="dxa"/>
          </w:tcPr>
          <w:p w:rsidR="00206F06" w:rsidRPr="00BC61A4" w:rsidRDefault="00206F06" w:rsidP="00F10502">
            <w:pPr>
              <w:rPr>
                <w:rFonts w:cs="Arial"/>
                <w:sz w:val="22"/>
              </w:rPr>
            </w:pPr>
          </w:p>
        </w:tc>
      </w:tr>
      <w:tr w:rsidR="00206F06" w:rsidRPr="0029768C" w:rsidTr="00442651">
        <w:trPr>
          <w:trHeight w:val="547"/>
        </w:trPr>
        <w:tc>
          <w:tcPr>
            <w:tcW w:w="10952" w:type="dxa"/>
          </w:tcPr>
          <w:p w:rsidR="00206F06" w:rsidRPr="00BC61A4" w:rsidRDefault="00206F06" w:rsidP="00F10502">
            <w:pPr>
              <w:rPr>
                <w:rFonts w:cs="Arial"/>
                <w:sz w:val="22"/>
              </w:rPr>
            </w:pPr>
          </w:p>
        </w:tc>
      </w:tr>
      <w:tr w:rsidR="00206F06" w:rsidRPr="0029768C" w:rsidTr="00442651">
        <w:trPr>
          <w:trHeight w:val="547"/>
        </w:trPr>
        <w:tc>
          <w:tcPr>
            <w:tcW w:w="10952" w:type="dxa"/>
          </w:tcPr>
          <w:p w:rsidR="00206F06" w:rsidRPr="00BC61A4" w:rsidRDefault="00206F06" w:rsidP="00F10502">
            <w:pPr>
              <w:rPr>
                <w:rFonts w:cs="Arial"/>
                <w:sz w:val="22"/>
              </w:rPr>
            </w:pPr>
          </w:p>
        </w:tc>
      </w:tr>
      <w:tr w:rsidR="00206F06" w:rsidRPr="0029768C" w:rsidTr="00442651">
        <w:trPr>
          <w:trHeight w:val="547"/>
        </w:trPr>
        <w:tc>
          <w:tcPr>
            <w:tcW w:w="10952" w:type="dxa"/>
          </w:tcPr>
          <w:p w:rsidR="00206F06" w:rsidRPr="00BC61A4" w:rsidRDefault="00206F06" w:rsidP="00F10502">
            <w:pPr>
              <w:rPr>
                <w:rFonts w:cs="Arial"/>
                <w:sz w:val="22"/>
              </w:rPr>
            </w:pPr>
          </w:p>
        </w:tc>
      </w:tr>
      <w:tr w:rsidR="00206F06" w:rsidRPr="0029768C" w:rsidTr="00442651">
        <w:trPr>
          <w:trHeight w:val="547"/>
        </w:trPr>
        <w:tc>
          <w:tcPr>
            <w:tcW w:w="10952" w:type="dxa"/>
          </w:tcPr>
          <w:p w:rsidR="00206F06" w:rsidRPr="00BC61A4" w:rsidRDefault="00206F06" w:rsidP="00F10502">
            <w:pPr>
              <w:rPr>
                <w:rFonts w:cs="Arial"/>
                <w:sz w:val="22"/>
              </w:rPr>
            </w:pPr>
          </w:p>
        </w:tc>
      </w:tr>
      <w:tr w:rsidR="00996CE1" w:rsidRPr="0029768C" w:rsidTr="00442651">
        <w:trPr>
          <w:trHeight w:val="547"/>
        </w:trPr>
        <w:tc>
          <w:tcPr>
            <w:tcW w:w="10952" w:type="dxa"/>
          </w:tcPr>
          <w:p w:rsidR="00996CE1" w:rsidRPr="00BC61A4" w:rsidRDefault="00996CE1" w:rsidP="00F10502">
            <w:pPr>
              <w:rPr>
                <w:rFonts w:cs="Arial"/>
                <w:sz w:val="22"/>
              </w:rPr>
            </w:pPr>
          </w:p>
        </w:tc>
      </w:tr>
      <w:tr w:rsidR="00996CE1" w:rsidRPr="0029768C" w:rsidTr="00442651">
        <w:trPr>
          <w:trHeight w:val="547"/>
        </w:trPr>
        <w:tc>
          <w:tcPr>
            <w:tcW w:w="10952" w:type="dxa"/>
          </w:tcPr>
          <w:p w:rsidR="00996CE1" w:rsidRPr="00BC61A4" w:rsidRDefault="00996CE1" w:rsidP="00F10502">
            <w:pPr>
              <w:rPr>
                <w:rFonts w:cs="Arial"/>
                <w:sz w:val="22"/>
              </w:rPr>
            </w:pPr>
          </w:p>
        </w:tc>
      </w:tr>
    </w:tbl>
    <w:p w:rsidR="00206F06" w:rsidRDefault="00206F06" w:rsidP="00206F06">
      <w:pPr>
        <w:rPr>
          <w:rFonts w:ascii="Arial" w:hAnsi="Arial" w:cs="Arial"/>
        </w:rPr>
        <w:sectPr w:rsidR="00206F06" w:rsidSect="006B012E">
          <w:headerReference w:type="default" r:id="rId26"/>
          <w:footerReference w:type="default" r:id="rId27"/>
          <w:pgSz w:w="12240" w:h="15840"/>
          <w:pgMar w:top="540" w:right="630" w:bottom="720" w:left="300" w:header="28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339"/>
        <w:tblW w:w="10735" w:type="dxa"/>
        <w:tblLayout w:type="fixed"/>
        <w:tblLook w:val="0480"/>
      </w:tblPr>
      <w:tblGrid>
        <w:gridCol w:w="2005"/>
        <w:gridCol w:w="720"/>
        <w:gridCol w:w="2880"/>
        <w:gridCol w:w="5130"/>
      </w:tblGrid>
      <w:tr w:rsidR="00206F06" w:rsidRPr="0062765A" w:rsidTr="00206F06">
        <w:trPr>
          <w:trHeight w:val="508"/>
        </w:trPr>
        <w:tc>
          <w:tcPr>
            <w:tcW w:w="10735" w:type="dxa"/>
            <w:gridSpan w:val="4"/>
          </w:tcPr>
          <w:p w:rsidR="00206F06" w:rsidRPr="00FA7846" w:rsidRDefault="00206F06" w:rsidP="00206F06">
            <w:pPr>
              <w:pStyle w:val="Table-Header"/>
              <w:jc w:val="center"/>
              <w:rPr>
                <w:rFonts w:ascii="DINPro-Light" w:hAnsi="DINPro-Light"/>
                <w:color w:val="000000" w:themeColor="text1"/>
                <w:sz w:val="28"/>
                <w:szCs w:val="28"/>
              </w:rPr>
            </w:pPr>
            <w:r w:rsidRPr="00FA7846">
              <w:rPr>
                <w:rFonts w:ascii="DINPro-Light" w:hAnsi="DINPro-Light"/>
                <w:color w:val="000000" w:themeColor="text1"/>
                <w:sz w:val="28"/>
                <w:szCs w:val="28"/>
              </w:rPr>
              <w:lastRenderedPageBreak/>
              <w:t>FACILITY EVALUATION CRITERIA</w:t>
            </w:r>
          </w:p>
          <w:p w:rsidR="00206F06" w:rsidRPr="00FA7846" w:rsidRDefault="00206F06" w:rsidP="00206F06">
            <w:pPr>
              <w:pStyle w:val="Table-Header"/>
              <w:jc w:val="center"/>
              <w:rPr>
                <w:rFonts w:ascii="DINPro-Light" w:hAnsi="DINPro-Light"/>
                <w:color w:val="000000" w:themeColor="text1"/>
                <w:szCs w:val="20"/>
              </w:rPr>
            </w:pPr>
            <w:r w:rsidRPr="00FA7846">
              <w:rPr>
                <w:rFonts w:asciiTheme="minorHAnsi" w:hAnsiTheme="minorHAnsi" w:cstheme="minorHAnsi"/>
                <w:color w:val="000000" w:themeColor="text1"/>
              </w:rPr>
              <w:t>Rank your Top 6 criteria (with 1 being Most Important). Add any additional criteria in the blank spaces provided.</w:t>
            </w:r>
          </w:p>
        </w:tc>
      </w:tr>
      <w:tr w:rsidR="00206F06" w:rsidRPr="0062765A" w:rsidTr="00206F06">
        <w:trPr>
          <w:trHeight w:val="288"/>
        </w:trPr>
        <w:tc>
          <w:tcPr>
            <w:tcW w:w="2005" w:type="dxa"/>
          </w:tcPr>
          <w:p w:rsidR="00206F06" w:rsidRPr="00F14853" w:rsidRDefault="00206F06" w:rsidP="00206F06">
            <w:pPr>
              <w:pStyle w:val="Table-Header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720" w:type="dxa"/>
          </w:tcPr>
          <w:p w:rsidR="00206F06" w:rsidRPr="00C50A6D" w:rsidRDefault="00206F06" w:rsidP="00206F06">
            <w:pPr>
              <w:pStyle w:val="Table-Header"/>
              <w:jc w:val="center"/>
              <w:rPr>
                <w:bCs w:val="0"/>
                <w:color w:val="000000" w:themeColor="text1"/>
                <w:szCs w:val="20"/>
              </w:rPr>
            </w:pPr>
            <w:r w:rsidRPr="00C50A6D">
              <w:rPr>
                <w:bCs w:val="0"/>
                <w:color w:val="000000" w:themeColor="text1"/>
                <w:szCs w:val="20"/>
              </w:rPr>
              <w:t>Rank</w:t>
            </w:r>
          </w:p>
        </w:tc>
        <w:tc>
          <w:tcPr>
            <w:tcW w:w="2880" w:type="dxa"/>
          </w:tcPr>
          <w:p w:rsidR="00206F06" w:rsidRPr="00FA7846" w:rsidRDefault="00206F06" w:rsidP="00206F06">
            <w:pPr>
              <w:pStyle w:val="Table-Header"/>
              <w:jc w:val="center"/>
              <w:rPr>
                <w:color w:val="000000" w:themeColor="text1"/>
                <w:szCs w:val="20"/>
              </w:rPr>
            </w:pPr>
            <w:r w:rsidRPr="00FA7846">
              <w:rPr>
                <w:color w:val="000000" w:themeColor="text1"/>
                <w:szCs w:val="20"/>
              </w:rPr>
              <w:t>Criteria</w:t>
            </w:r>
          </w:p>
        </w:tc>
        <w:tc>
          <w:tcPr>
            <w:tcW w:w="5130" w:type="dxa"/>
          </w:tcPr>
          <w:p w:rsidR="00206F06" w:rsidRPr="00FA7846" w:rsidRDefault="00206F06" w:rsidP="00206F06">
            <w:pPr>
              <w:pStyle w:val="Table-Header"/>
              <w:jc w:val="center"/>
              <w:rPr>
                <w:color w:val="000000" w:themeColor="text1"/>
                <w:szCs w:val="20"/>
              </w:rPr>
            </w:pPr>
            <w:r w:rsidRPr="00FA7846">
              <w:rPr>
                <w:color w:val="000000" w:themeColor="text1"/>
                <w:szCs w:val="20"/>
              </w:rPr>
              <w:t>Here is what we will measure</w:t>
            </w:r>
          </w:p>
        </w:tc>
      </w:tr>
      <w:tr w:rsidR="00206F06" w:rsidRPr="0062765A" w:rsidTr="004C5A11">
        <w:trPr>
          <w:trHeight w:val="288"/>
        </w:trPr>
        <w:tc>
          <w:tcPr>
            <w:tcW w:w="2005" w:type="dxa"/>
            <w:vMerge w:val="restart"/>
          </w:tcPr>
          <w:p w:rsidR="00206F06" w:rsidRPr="000A3978" w:rsidRDefault="00206F06" w:rsidP="00EB49D7">
            <w:pPr>
              <w:pStyle w:val="Table-Body"/>
              <w:jc w:val="center"/>
              <w:rPr>
                <w:rFonts w:ascii="Arial" w:hAnsi="Arial"/>
                <w:noProof/>
                <w:lang w:eastAsia="en-CA"/>
              </w:rPr>
            </w:pPr>
            <w:r w:rsidRPr="000A3978">
              <w:rPr>
                <w:rFonts w:ascii="Arial" w:hAnsi="Arial"/>
                <w:noProof/>
                <w:color w:val="000000" w:themeColor="text1"/>
                <w:sz w:val="24"/>
                <w:lang w:eastAsia="en-CA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margin">
                    <wp:posOffset>332105</wp:posOffset>
                  </wp:positionH>
                  <wp:positionV relativeFrom="paragraph">
                    <wp:posOffset>349250</wp:posOffset>
                  </wp:positionV>
                  <wp:extent cx="457200" cy="457200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A3978">
              <w:rPr>
                <w:rFonts w:ascii="Arial" w:hAnsi="Arial"/>
                <w:noProof/>
                <w:color w:val="000000" w:themeColor="text1"/>
                <w:sz w:val="24"/>
                <w:lang w:eastAsia="en-CA"/>
              </w:rPr>
              <w:t>Environmental</w:t>
            </w:r>
          </w:p>
        </w:tc>
        <w:tc>
          <w:tcPr>
            <w:tcW w:w="720" w:type="dxa"/>
            <w:vMerge w:val="restart"/>
          </w:tcPr>
          <w:p w:rsidR="00206F06" w:rsidRPr="0029768C" w:rsidRDefault="00206F06" w:rsidP="00206F06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206F06" w:rsidRPr="00F14853" w:rsidRDefault="00206F06" w:rsidP="004C5A11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Local Environmental Impact</w:t>
            </w:r>
          </w:p>
        </w:tc>
        <w:tc>
          <w:tcPr>
            <w:tcW w:w="5130" w:type="dxa"/>
            <w:vAlign w:val="center"/>
          </w:tcPr>
          <w:p w:rsidR="00206F06" w:rsidRPr="00F14853" w:rsidRDefault="00206F06" w:rsidP="004C5A11">
            <w:pPr>
              <w:pStyle w:val="Table-Body"/>
            </w:pPr>
            <w:r>
              <w:t>Potential contaminants to land r</w:t>
            </w:r>
            <w:r w:rsidRPr="00F14853">
              <w:t>esources</w:t>
            </w:r>
          </w:p>
        </w:tc>
      </w:tr>
      <w:tr w:rsidR="00206F06" w:rsidRPr="0062765A" w:rsidTr="004C5A11">
        <w:trPr>
          <w:trHeight w:val="288"/>
        </w:trPr>
        <w:tc>
          <w:tcPr>
            <w:tcW w:w="2005" w:type="dxa"/>
            <w:vMerge/>
          </w:tcPr>
          <w:p w:rsidR="00206F06" w:rsidRPr="0062765A" w:rsidRDefault="00206F06" w:rsidP="00206F06">
            <w:pPr>
              <w:pStyle w:val="Table-Body"/>
              <w:rPr>
                <w:noProof/>
                <w:lang w:eastAsia="en-CA"/>
              </w:rPr>
            </w:pPr>
          </w:p>
        </w:tc>
        <w:tc>
          <w:tcPr>
            <w:tcW w:w="720" w:type="dxa"/>
            <w:vMerge/>
          </w:tcPr>
          <w:p w:rsidR="00206F06" w:rsidRPr="00F14853" w:rsidRDefault="00206F06" w:rsidP="00206F06">
            <w:pPr>
              <w:pStyle w:val="Table-Body"/>
              <w:rPr>
                <w:b/>
              </w:rPr>
            </w:pPr>
          </w:p>
        </w:tc>
        <w:tc>
          <w:tcPr>
            <w:tcW w:w="2880" w:type="dxa"/>
            <w:vMerge/>
            <w:vAlign w:val="center"/>
          </w:tcPr>
          <w:p w:rsidR="00206F06" w:rsidRPr="00F14853" w:rsidRDefault="00206F06" w:rsidP="004C5A11">
            <w:pPr>
              <w:pStyle w:val="Table-Body"/>
              <w:rPr>
                <w:b/>
              </w:rPr>
            </w:pPr>
          </w:p>
        </w:tc>
        <w:tc>
          <w:tcPr>
            <w:tcW w:w="5130" w:type="dxa"/>
            <w:vAlign w:val="center"/>
          </w:tcPr>
          <w:p w:rsidR="00206F06" w:rsidRPr="00F14853" w:rsidRDefault="00206F06" w:rsidP="004C5A11">
            <w:pPr>
              <w:pStyle w:val="Table-Body"/>
            </w:pPr>
            <w:r>
              <w:t xml:space="preserve">Potential pollutants to local </w:t>
            </w:r>
            <w:proofErr w:type="spellStart"/>
            <w:r>
              <w:t>a</w:t>
            </w:r>
            <w:r w:rsidRPr="00F14853">
              <w:t>irshed</w:t>
            </w:r>
            <w:proofErr w:type="spellEnd"/>
          </w:p>
        </w:tc>
      </w:tr>
      <w:tr w:rsidR="00206F06" w:rsidRPr="0062765A" w:rsidTr="004C5A11">
        <w:trPr>
          <w:trHeight w:val="288"/>
        </w:trPr>
        <w:tc>
          <w:tcPr>
            <w:tcW w:w="2005" w:type="dxa"/>
            <w:vMerge/>
          </w:tcPr>
          <w:p w:rsidR="00206F06" w:rsidRPr="0062765A" w:rsidRDefault="00206F06" w:rsidP="00206F06">
            <w:pPr>
              <w:pStyle w:val="Table-Body"/>
              <w:rPr>
                <w:noProof/>
                <w:lang w:eastAsia="en-CA"/>
              </w:rPr>
            </w:pPr>
          </w:p>
        </w:tc>
        <w:tc>
          <w:tcPr>
            <w:tcW w:w="720" w:type="dxa"/>
            <w:vMerge/>
          </w:tcPr>
          <w:p w:rsidR="00206F06" w:rsidRPr="00F14853" w:rsidRDefault="00206F06" w:rsidP="00206F06">
            <w:pPr>
              <w:pStyle w:val="Table-Body"/>
              <w:rPr>
                <w:b/>
              </w:rPr>
            </w:pPr>
          </w:p>
        </w:tc>
        <w:tc>
          <w:tcPr>
            <w:tcW w:w="2880" w:type="dxa"/>
            <w:vMerge/>
            <w:vAlign w:val="center"/>
          </w:tcPr>
          <w:p w:rsidR="00206F06" w:rsidRPr="00F14853" w:rsidRDefault="00206F06" w:rsidP="004C5A11">
            <w:pPr>
              <w:pStyle w:val="Table-Body"/>
              <w:rPr>
                <w:b/>
              </w:rPr>
            </w:pPr>
          </w:p>
        </w:tc>
        <w:tc>
          <w:tcPr>
            <w:tcW w:w="5130" w:type="dxa"/>
            <w:vAlign w:val="center"/>
          </w:tcPr>
          <w:p w:rsidR="00206F06" w:rsidRPr="00F14853" w:rsidRDefault="00206F06" w:rsidP="004C5A11">
            <w:pPr>
              <w:pStyle w:val="Table-Body"/>
            </w:pPr>
            <w:r w:rsidRPr="00F14853">
              <w:t xml:space="preserve">Potential </w:t>
            </w:r>
            <w:r>
              <w:t>pollutants to local water s</w:t>
            </w:r>
            <w:r w:rsidRPr="00F14853">
              <w:t>ources</w:t>
            </w:r>
          </w:p>
        </w:tc>
      </w:tr>
      <w:tr w:rsidR="00206F06" w:rsidRPr="0062765A" w:rsidTr="004C5A11">
        <w:trPr>
          <w:trHeight w:val="288"/>
        </w:trPr>
        <w:tc>
          <w:tcPr>
            <w:tcW w:w="2005" w:type="dxa"/>
            <w:vMerge/>
          </w:tcPr>
          <w:p w:rsidR="00206F06" w:rsidRPr="0062765A" w:rsidRDefault="00206F06" w:rsidP="00206F06">
            <w:pPr>
              <w:pStyle w:val="Table-Body"/>
              <w:rPr>
                <w:noProof/>
                <w:lang w:eastAsia="en-CA"/>
              </w:rPr>
            </w:pPr>
          </w:p>
        </w:tc>
        <w:tc>
          <w:tcPr>
            <w:tcW w:w="720" w:type="dxa"/>
            <w:vMerge/>
          </w:tcPr>
          <w:p w:rsidR="00206F06" w:rsidRPr="00F14853" w:rsidRDefault="00206F06" w:rsidP="00206F06">
            <w:pPr>
              <w:pStyle w:val="Table-Body"/>
              <w:rPr>
                <w:b/>
              </w:rPr>
            </w:pPr>
          </w:p>
        </w:tc>
        <w:tc>
          <w:tcPr>
            <w:tcW w:w="2880" w:type="dxa"/>
            <w:vMerge/>
            <w:vAlign w:val="center"/>
          </w:tcPr>
          <w:p w:rsidR="00206F06" w:rsidRPr="00F14853" w:rsidRDefault="00206F06" w:rsidP="004C5A11">
            <w:pPr>
              <w:pStyle w:val="Table-Body"/>
              <w:rPr>
                <w:b/>
              </w:rPr>
            </w:pPr>
          </w:p>
        </w:tc>
        <w:tc>
          <w:tcPr>
            <w:tcW w:w="5130" w:type="dxa"/>
            <w:vAlign w:val="center"/>
          </w:tcPr>
          <w:p w:rsidR="00206F06" w:rsidRPr="00F14853" w:rsidRDefault="00206F06" w:rsidP="004C5A11">
            <w:pPr>
              <w:pStyle w:val="Table-Body"/>
            </w:pPr>
            <w:r w:rsidRPr="00F14853">
              <w:t>To</w:t>
            </w:r>
            <w:r>
              <w:t>tal land required and land use d</w:t>
            </w:r>
            <w:r w:rsidRPr="00F14853">
              <w:t>isplacement</w:t>
            </w:r>
          </w:p>
        </w:tc>
      </w:tr>
      <w:tr w:rsidR="00206F06" w:rsidRPr="0062765A" w:rsidTr="004C5A11">
        <w:trPr>
          <w:trHeight w:val="458"/>
        </w:trPr>
        <w:tc>
          <w:tcPr>
            <w:tcW w:w="2005" w:type="dxa"/>
            <w:vMerge/>
          </w:tcPr>
          <w:p w:rsidR="00206F06" w:rsidRPr="0062765A" w:rsidRDefault="00206F06" w:rsidP="00206F06">
            <w:pPr>
              <w:pStyle w:val="Table-Body"/>
              <w:rPr>
                <w:noProof/>
                <w:lang w:eastAsia="en-CA"/>
              </w:rPr>
            </w:pPr>
          </w:p>
        </w:tc>
        <w:tc>
          <w:tcPr>
            <w:tcW w:w="720" w:type="dxa"/>
          </w:tcPr>
          <w:p w:rsidR="00206F06" w:rsidRPr="0029768C" w:rsidRDefault="00206F06" w:rsidP="00206F06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206F06" w:rsidRPr="00F14853" w:rsidRDefault="00206F06" w:rsidP="004C5A11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Potential to Increase Diversion from Disposal</w:t>
            </w:r>
          </w:p>
        </w:tc>
        <w:tc>
          <w:tcPr>
            <w:tcW w:w="5130" w:type="dxa"/>
            <w:vAlign w:val="center"/>
          </w:tcPr>
          <w:p w:rsidR="00206F06" w:rsidRPr="00F14853" w:rsidRDefault="00206F06" w:rsidP="004C5A11">
            <w:pPr>
              <w:pStyle w:val="Table-Body"/>
            </w:pPr>
            <w:r w:rsidRPr="00F14853">
              <w:t>Ability to recover additional recyclable materials</w:t>
            </w:r>
          </w:p>
        </w:tc>
      </w:tr>
      <w:tr w:rsidR="00206F06" w:rsidRPr="0062765A" w:rsidTr="004C5A11">
        <w:trPr>
          <w:trHeight w:val="288"/>
        </w:trPr>
        <w:tc>
          <w:tcPr>
            <w:tcW w:w="2005" w:type="dxa"/>
            <w:vMerge/>
          </w:tcPr>
          <w:p w:rsidR="00206F06" w:rsidRPr="0062765A" w:rsidRDefault="00206F06" w:rsidP="00206F06">
            <w:pPr>
              <w:pStyle w:val="Table-Body"/>
              <w:rPr>
                <w:noProof/>
                <w:lang w:eastAsia="en-CA"/>
              </w:rPr>
            </w:pPr>
          </w:p>
        </w:tc>
        <w:tc>
          <w:tcPr>
            <w:tcW w:w="720" w:type="dxa"/>
            <w:vMerge w:val="restart"/>
          </w:tcPr>
          <w:p w:rsidR="00206F06" w:rsidRPr="0029768C" w:rsidRDefault="00206F06" w:rsidP="00206F06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206F06" w:rsidRPr="00F14853" w:rsidRDefault="00206F06" w:rsidP="004C5A11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Regional/Global Environmental Impact</w:t>
            </w:r>
          </w:p>
        </w:tc>
        <w:tc>
          <w:tcPr>
            <w:tcW w:w="5130" w:type="dxa"/>
            <w:vAlign w:val="center"/>
          </w:tcPr>
          <w:p w:rsidR="00206F06" w:rsidRPr="00F14853" w:rsidRDefault="00206F06" w:rsidP="004C5A11">
            <w:pPr>
              <w:pStyle w:val="Table-Body"/>
            </w:pPr>
            <w:r>
              <w:t>Energy generation / c</w:t>
            </w:r>
            <w:r w:rsidRPr="00F14853">
              <w:t>onsumption</w:t>
            </w:r>
          </w:p>
        </w:tc>
      </w:tr>
      <w:tr w:rsidR="00206F06" w:rsidRPr="0062765A" w:rsidTr="004C5A11">
        <w:trPr>
          <w:trHeight w:val="288"/>
        </w:trPr>
        <w:tc>
          <w:tcPr>
            <w:tcW w:w="2005" w:type="dxa"/>
            <w:vMerge/>
          </w:tcPr>
          <w:p w:rsidR="00206F06" w:rsidRPr="0062765A" w:rsidRDefault="00206F06" w:rsidP="00206F06">
            <w:pPr>
              <w:pStyle w:val="Table-Body"/>
              <w:rPr>
                <w:sz w:val="21"/>
              </w:rPr>
            </w:pPr>
          </w:p>
        </w:tc>
        <w:tc>
          <w:tcPr>
            <w:tcW w:w="720" w:type="dxa"/>
            <w:vMerge/>
          </w:tcPr>
          <w:p w:rsidR="00206F06" w:rsidRPr="00F14853" w:rsidRDefault="00206F06" w:rsidP="00206F06">
            <w:pPr>
              <w:pStyle w:val="Table-Body"/>
            </w:pPr>
          </w:p>
        </w:tc>
        <w:tc>
          <w:tcPr>
            <w:tcW w:w="2880" w:type="dxa"/>
            <w:vMerge/>
            <w:vAlign w:val="center"/>
          </w:tcPr>
          <w:p w:rsidR="00206F06" w:rsidRPr="00F14853" w:rsidRDefault="00206F06" w:rsidP="004C5A11">
            <w:pPr>
              <w:pStyle w:val="Table-Body"/>
            </w:pPr>
          </w:p>
        </w:tc>
        <w:tc>
          <w:tcPr>
            <w:tcW w:w="5130" w:type="dxa"/>
            <w:vAlign w:val="center"/>
          </w:tcPr>
          <w:p w:rsidR="00206F06" w:rsidRPr="00F14853" w:rsidRDefault="00206F06" w:rsidP="004C5A11">
            <w:pPr>
              <w:pStyle w:val="Table-Body"/>
            </w:pPr>
            <w:r>
              <w:t>Fossil fuel c</w:t>
            </w:r>
            <w:r w:rsidRPr="00F14853">
              <w:t>onsumptio</w:t>
            </w:r>
            <w:r>
              <w:t>n/d</w:t>
            </w:r>
            <w:r w:rsidRPr="00F14853">
              <w:t>isplacement</w:t>
            </w:r>
          </w:p>
        </w:tc>
      </w:tr>
      <w:tr w:rsidR="00206F06" w:rsidRPr="0062765A" w:rsidTr="004C5A11">
        <w:trPr>
          <w:trHeight w:val="288"/>
        </w:trPr>
        <w:tc>
          <w:tcPr>
            <w:tcW w:w="2005" w:type="dxa"/>
            <w:vMerge/>
          </w:tcPr>
          <w:p w:rsidR="00206F06" w:rsidRPr="0062765A" w:rsidRDefault="00206F06" w:rsidP="00206F06">
            <w:pPr>
              <w:pStyle w:val="Table-Body"/>
              <w:rPr>
                <w:sz w:val="21"/>
              </w:rPr>
            </w:pPr>
          </w:p>
        </w:tc>
        <w:tc>
          <w:tcPr>
            <w:tcW w:w="720" w:type="dxa"/>
            <w:vMerge/>
          </w:tcPr>
          <w:p w:rsidR="00206F06" w:rsidRPr="00F14853" w:rsidRDefault="00206F06" w:rsidP="00206F06">
            <w:pPr>
              <w:pStyle w:val="Table-Body"/>
            </w:pPr>
          </w:p>
        </w:tc>
        <w:tc>
          <w:tcPr>
            <w:tcW w:w="2880" w:type="dxa"/>
            <w:vMerge/>
            <w:vAlign w:val="center"/>
          </w:tcPr>
          <w:p w:rsidR="00206F06" w:rsidRPr="00F14853" w:rsidRDefault="00206F06" w:rsidP="004C5A11">
            <w:pPr>
              <w:pStyle w:val="Table-Body"/>
            </w:pPr>
          </w:p>
        </w:tc>
        <w:tc>
          <w:tcPr>
            <w:tcW w:w="5130" w:type="dxa"/>
            <w:vAlign w:val="center"/>
          </w:tcPr>
          <w:p w:rsidR="00206F06" w:rsidRPr="00F14853" w:rsidRDefault="00206F06" w:rsidP="004C5A11">
            <w:pPr>
              <w:pStyle w:val="Table-Body"/>
            </w:pPr>
            <w:r w:rsidRPr="00F14853">
              <w:t xml:space="preserve">Greenhouse </w:t>
            </w:r>
            <w:r>
              <w:t>gas c</w:t>
            </w:r>
            <w:r w:rsidRPr="00F14853">
              <w:t>ontributions</w:t>
            </w:r>
          </w:p>
        </w:tc>
      </w:tr>
      <w:tr w:rsidR="00206F06" w:rsidRPr="0062765A" w:rsidTr="004C5A11">
        <w:trPr>
          <w:trHeight w:val="288"/>
        </w:trPr>
        <w:tc>
          <w:tcPr>
            <w:tcW w:w="2005" w:type="dxa"/>
            <w:vMerge/>
          </w:tcPr>
          <w:p w:rsidR="00206F06" w:rsidRPr="0062765A" w:rsidRDefault="00206F06" w:rsidP="00206F06">
            <w:pPr>
              <w:pStyle w:val="Table-Body"/>
              <w:rPr>
                <w:sz w:val="21"/>
              </w:rPr>
            </w:pPr>
          </w:p>
        </w:tc>
        <w:tc>
          <w:tcPr>
            <w:tcW w:w="720" w:type="dxa"/>
          </w:tcPr>
          <w:p w:rsidR="00206F06" w:rsidRPr="0029768C" w:rsidRDefault="00206F06" w:rsidP="00206F06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206F06" w:rsidRPr="00F14853" w:rsidRDefault="00206F06" w:rsidP="004C5A11">
            <w:pPr>
              <w:pStyle w:val="Table-Body"/>
            </w:pPr>
          </w:p>
        </w:tc>
        <w:tc>
          <w:tcPr>
            <w:tcW w:w="5130" w:type="dxa"/>
            <w:vAlign w:val="center"/>
          </w:tcPr>
          <w:p w:rsidR="00206F06" w:rsidRPr="00F14853" w:rsidRDefault="00206F06" w:rsidP="004C5A11">
            <w:pPr>
              <w:pStyle w:val="Table-Body"/>
            </w:pPr>
          </w:p>
        </w:tc>
      </w:tr>
      <w:tr w:rsidR="00206F06" w:rsidRPr="0062765A" w:rsidTr="004C5A11">
        <w:trPr>
          <w:trHeight w:val="288"/>
        </w:trPr>
        <w:tc>
          <w:tcPr>
            <w:tcW w:w="2005" w:type="dxa"/>
            <w:vMerge/>
          </w:tcPr>
          <w:p w:rsidR="00206F06" w:rsidRPr="0062765A" w:rsidRDefault="00206F06" w:rsidP="00206F06">
            <w:pPr>
              <w:pStyle w:val="Table-Body"/>
              <w:rPr>
                <w:sz w:val="21"/>
              </w:rPr>
            </w:pPr>
          </w:p>
        </w:tc>
        <w:tc>
          <w:tcPr>
            <w:tcW w:w="720" w:type="dxa"/>
          </w:tcPr>
          <w:p w:rsidR="00206F06" w:rsidRPr="0029768C" w:rsidRDefault="00206F06" w:rsidP="00206F06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206F06" w:rsidRPr="00F14853" w:rsidRDefault="00206F06" w:rsidP="004C5A11">
            <w:pPr>
              <w:pStyle w:val="Table-Body"/>
            </w:pPr>
          </w:p>
        </w:tc>
        <w:tc>
          <w:tcPr>
            <w:tcW w:w="5130" w:type="dxa"/>
            <w:vAlign w:val="center"/>
          </w:tcPr>
          <w:p w:rsidR="00206F06" w:rsidRPr="00F14853" w:rsidRDefault="00206F06" w:rsidP="004C5A11">
            <w:pPr>
              <w:pStyle w:val="Table-Body"/>
            </w:pP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 w:val="restart"/>
          </w:tcPr>
          <w:p w:rsidR="00F92015" w:rsidRPr="000A3978" w:rsidRDefault="00F92015" w:rsidP="00206F06">
            <w:pPr>
              <w:pStyle w:val="Table-Body"/>
              <w:jc w:val="center"/>
              <w:rPr>
                <w:rFonts w:ascii="Arial" w:hAnsi="Arial"/>
                <w:sz w:val="21"/>
              </w:rPr>
            </w:pPr>
            <w:r w:rsidRPr="000A3978">
              <w:rPr>
                <w:rFonts w:ascii="Arial" w:hAnsi="Arial"/>
                <w:noProof/>
                <w:color w:val="000000" w:themeColor="text1"/>
                <w:sz w:val="24"/>
                <w:lang w:eastAsia="en-CA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margin">
                    <wp:posOffset>329565</wp:posOffset>
                  </wp:positionH>
                  <wp:positionV relativeFrom="paragraph">
                    <wp:posOffset>323215</wp:posOffset>
                  </wp:positionV>
                  <wp:extent cx="457200" cy="457200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A3978">
              <w:rPr>
                <w:rFonts w:ascii="Arial" w:hAnsi="Arial"/>
                <w:color w:val="000000" w:themeColor="text1"/>
                <w:sz w:val="24"/>
              </w:rPr>
              <w:t>Social</w:t>
            </w:r>
          </w:p>
        </w:tc>
        <w:tc>
          <w:tcPr>
            <w:tcW w:w="720" w:type="dxa"/>
          </w:tcPr>
          <w:p w:rsidR="00F92015" w:rsidRPr="0029768C" w:rsidRDefault="00F92015" w:rsidP="00206F06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Pr="00F14853" w:rsidRDefault="00F92015" w:rsidP="004C5A11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Approvals Complexity</w:t>
            </w:r>
          </w:p>
        </w:tc>
        <w:tc>
          <w:tcPr>
            <w:tcW w:w="5130" w:type="dxa"/>
            <w:vAlign w:val="center"/>
          </w:tcPr>
          <w:p w:rsidR="00F92015" w:rsidRPr="00F14853" w:rsidRDefault="00F92015" w:rsidP="004C5A11">
            <w:pPr>
              <w:pStyle w:val="Table-Body"/>
            </w:pPr>
            <w:r w:rsidRPr="00F14853">
              <w:t>Complexity associated with approvals and permitting requirements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206F06">
            <w:pPr>
              <w:pStyle w:val="Table-Body"/>
              <w:rPr>
                <w:sz w:val="21"/>
              </w:rPr>
            </w:pPr>
          </w:p>
        </w:tc>
        <w:tc>
          <w:tcPr>
            <w:tcW w:w="720" w:type="dxa"/>
            <w:vMerge w:val="restart"/>
          </w:tcPr>
          <w:p w:rsidR="00F92015" w:rsidRPr="0029768C" w:rsidRDefault="00F92015" w:rsidP="00206F06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F92015" w:rsidRPr="00F14853" w:rsidRDefault="00F92015" w:rsidP="004C5A11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Community Impact/Benefit</w:t>
            </w:r>
          </w:p>
        </w:tc>
        <w:tc>
          <w:tcPr>
            <w:tcW w:w="5130" w:type="dxa"/>
            <w:vAlign w:val="center"/>
          </w:tcPr>
          <w:p w:rsidR="00F92015" w:rsidRPr="00F14853" w:rsidRDefault="00F92015" w:rsidP="004C5A11">
            <w:pPr>
              <w:pStyle w:val="Table-Body"/>
            </w:pPr>
            <w:r>
              <w:t>Potential for traffic increase/r</w:t>
            </w:r>
            <w:r w:rsidRPr="00F14853">
              <w:t>eduction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206F06">
            <w:pPr>
              <w:pStyle w:val="Table-Body"/>
              <w:rPr>
                <w:sz w:val="21"/>
              </w:rPr>
            </w:pPr>
          </w:p>
        </w:tc>
        <w:tc>
          <w:tcPr>
            <w:tcW w:w="720" w:type="dxa"/>
            <w:vMerge/>
          </w:tcPr>
          <w:p w:rsidR="00F92015" w:rsidRPr="00F14853" w:rsidRDefault="00F92015" w:rsidP="00206F06">
            <w:pPr>
              <w:pStyle w:val="Table-Body"/>
              <w:rPr>
                <w:b/>
              </w:rPr>
            </w:pPr>
          </w:p>
        </w:tc>
        <w:tc>
          <w:tcPr>
            <w:tcW w:w="2880" w:type="dxa"/>
            <w:vMerge/>
            <w:vAlign w:val="center"/>
          </w:tcPr>
          <w:p w:rsidR="00F92015" w:rsidRPr="00F14853" w:rsidRDefault="00F92015" w:rsidP="004C5A11">
            <w:pPr>
              <w:pStyle w:val="Table-Body"/>
              <w:rPr>
                <w:b/>
              </w:rPr>
            </w:pPr>
          </w:p>
        </w:tc>
        <w:tc>
          <w:tcPr>
            <w:tcW w:w="5130" w:type="dxa"/>
            <w:vAlign w:val="center"/>
          </w:tcPr>
          <w:p w:rsidR="00F92015" w:rsidRPr="00F14853" w:rsidRDefault="00F92015" w:rsidP="004C5A11">
            <w:pPr>
              <w:pStyle w:val="Table-Body"/>
            </w:pPr>
            <w:r>
              <w:t>Potential for l</w:t>
            </w:r>
            <w:r w:rsidRPr="00F14853">
              <w:t>itter incr</w:t>
            </w:r>
            <w:r>
              <w:t>ease/r</w:t>
            </w:r>
            <w:r w:rsidRPr="00F14853">
              <w:t>eduction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206F06">
            <w:pPr>
              <w:pStyle w:val="Table-Body"/>
              <w:rPr>
                <w:sz w:val="21"/>
              </w:rPr>
            </w:pPr>
          </w:p>
        </w:tc>
        <w:tc>
          <w:tcPr>
            <w:tcW w:w="720" w:type="dxa"/>
          </w:tcPr>
          <w:p w:rsidR="00F92015" w:rsidRPr="0029768C" w:rsidRDefault="00F92015" w:rsidP="00206F06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Pr="00F14853" w:rsidRDefault="00F92015" w:rsidP="004C5A11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Convenience of User</w:t>
            </w:r>
          </w:p>
        </w:tc>
        <w:tc>
          <w:tcPr>
            <w:tcW w:w="5130" w:type="dxa"/>
            <w:vAlign w:val="center"/>
          </w:tcPr>
          <w:p w:rsidR="00F92015" w:rsidRPr="00F14853" w:rsidRDefault="00F92015" w:rsidP="004C5A11">
            <w:pPr>
              <w:pStyle w:val="Table-Body"/>
            </w:pPr>
            <w:r w:rsidRPr="00F14853">
              <w:t>Ease of participation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206F06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</w:tcPr>
          <w:p w:rsidR="00F92015" w:rsidRPr="0029768C" w:rsidRDefault="00F92015" w:rsidP="00206F06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F92015" w:rsidRPr="00F14853" w:rsidRDefault="00F92015" w:rsidP="004C5A11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Potential for Land Use Conflicts/Community Interruption</w:t>
            </w:r>
          </w:p>
        </w:tc>
        <w:tc>
          <w:tcPr>
            <w:tcW w:w="5130" w:type="dxa"/>
            <w:vAlign w:val="center"/>
          </w:tcPr>
          <w:p w:rsidR="00F92015" w:rsidRPr="00F14853" w:rsidRDefault="00F92015" w:rsidP="004C5A11">
            <w:pPr>
              <w:pStyle w:val="Table-Body"/>
            </w:pPr>
            <w:r>
              <w:t xml:space="preserve">Potential </w:t>
            </w:r>
            <w:proofErr w:type="spellStart"/>
            <w:r>
              <w:t>odour</w:t>
            </w:r>
            <w:proofErr w:type="spellEnd"/>
            <w:r>
              <w:t xml:space="preserve"> e</w:t>
            </w:r>
            <w:r w:rsidRPr="00F14853">
              <w:t>missions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206F06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/>
          </w:tcPr>
          <w:p w:rsidR="00F92015" w:rsidRPr="00F14853" w:rsidRDefault="00F92015" w:rsidP="00206F06">
            <w:pPr>
              <w:pStyle w:val="Table-Body"/>
              <w:rPr>
                <w:b/>
              </w:rPr>
            </w:pPr>
          </w:p>
        </w:tc>
        <w:tc>
          <w:tcPr>
            <w:tcW w:w="2880" w:type="dxa"/>
            <w:vMerge/>
            <w:vAlign w:val="center"/>
          </w:tcPr>
          <w:p w:rsidR="00F92015" w:rsidRPr="00F14853" w:rsidRDefault="00F92015" w:rsidP="004C5A11">
            <w:pPr>
              <w:pStyle w:val="Table-Body"/>
              <w:rPr>
                <w:b/>
              </w:rPr>
            </w:pPr>
          </w:p>
        </w:tc>
        <w:tc>
          <w:tcPr>
            <w:tcW w:w="5130" w:type="dxa"/>
            <w:vAlign w:val="center"/>
          </w:tcPr>
          <w:p w:rsidR="00F92015" w:rsidRPr="00F14853" w:rsidRDefault="00F92015" w:rsidP="004C5A11">
            <w:pPr>
              <w:pStyle w:val="Table-Body"/>
            </w:pPr>
            <w:r>
              <w:t>Potential n</w:t>
            </w:r>
            <w:r w:rsidRPr="00F14853">
              <w:t xml:space="preserve">oise </w:t>
            </w:r>
            <w:r>
              <w:t>e</w:t>
            </w:r>
            <w:r w:rsidRPr="00F14853">
              <w:t>missions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206F06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/>
          </w:tcPr>
          <w:p w:rsidR="00F92015" w:rsidRPr="00F14853" w:rsidRDefault="00F92015" w:rsidP="00206F06">
            <w:pPr>
              <w:pStyle w:val="Table-Body"/>
              <w:rPr>
                <w:b/>
              </w:rPr>
            </w:pPr>
          </w:p>
        </w:tc>
        <w:tc>
          <w:tcPr>
            <w:tcW w:w="2880" w:type="dxa"/>
            <w:vMerge/>
            <w:vAlign w:val="center"/>
          </w:tcPr>
          <w:p w:rsidR="00F92015" w:rsidRPr="00F14853" w:rsidRDefault="00F92015" w:rsidP="004C5A11">
            <w:pPr>
              <w:pStyle w:val="Table-Body"/>
              <w:rPr>
                <w:b/>
              </w:rPr>
            </w:pPr>
          </w:p>
        </w:tc>
        <w:tc>
          <w:tcPr>
            <w:tcW w:w="5130" w:type="dxa"/>
            <w:vAlign w:val="center"/>
          </w:tcPr>
          <w:p w:rsidR="00F92015" w:rsidRPr="00F14853" w:rsidRDefault="00F92015" w:rsidP="004C5A11">
            <w:pPr>
              <w:pStyle w:val="Table-Body"/>
            </w:pPr>
            <w:r>
              <w:t>Potential for increased vector/v</w:t>
            </w:r>
            <w:r w:rsidRPr="00F14853">
              <w:t>ermin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206F06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F92015" w:rsidRPr="0029768C" w:rsidRDefault="00F92015" w:rsidP="00206F06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Pr="00F14853" w:rsidRDefault="00F92015" w:rsidP="004C5A11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Program Complexity</w:t>
            </w:r>
          </w:p>
        </w:tc>
        <w:tc>
          <w:tcPr>
            <w:tcW w:w="5130" w:type="dxa"/>
            <w:vAlign w:val="center"/>
          </w:tcPr>
          <w:p w:rsidR="00F92015" w:rsidRPr="00F14853" w:rsidRDefault="00F92015" w:rsidP="004C5A11">
            <w:pPr>
              <w:pStyle w:val="Table-Body"/>
            </w:pPr>
            <w:r w:rsidRPr="00F14853">
              <w:t>Potential to increase in program complexity to user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F92015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F92015" w:rsidRPr="0029768C" w:rsidRDefault="00F92015" w:rsidP="00F92015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Pr="00F14853" w:rsidRDefault="00F92015" w:rsidP="00F92015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Waste Hierarchy</w:t>
            </w:r>
          </w:p>
        </w:tc>
        <w:tc>
          <w:tcPr>
            <w:tcW w:w="5130" w:type="dxa"/>
            <w:vAlign w:val="center"/>
          </w:tcPr>
          <w:p w:rsidR="00F92015" w:rsidRPr="00F14853" w:rsidRDefault="00F92015" w:rsidP="00F92015">
            <w:pPr>
              <w:pStyle w:val="Table-Body"/>
            </w:pPr>
            <w:r w:rsidRPr="00F14853">
              <w:t>Consistency with Waste Hierarchy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F92015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F92015" w:rsidRPr="0029768C" w:rsidRDefault="00F92015" w:rsidP="00F92015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Default="00F92015" w:rsidP="00F92015">
            <w:pPr>
              <w:pStyle w:val="Table-Body"/>
              <w:rPr>
                <w:b/>
              </w:rPr>
            </w:pPr>
          </w:p>
        </w:tc>
        <w:tc>
          <w:tcPr>
            <w:tcW w:w="5130" w:type="dxa"/>
            <w:vAlign w:val="center"/>
          </w:tcPr>
          <w:p w:rsidR="00F92015" w:rsidRPr="00F14853" w:rsidRDefault="00F92015" w:rsidP="00F92015">
            <w:pPr>
              <w:pStyle w:val="Table-Body"/>
            </w:pP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F92015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F92015" w:rsidRPr="0029768C" w:rsidRDefault="00F92015" w:rsidP="00F92015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Default="00F92015" w:rsidP="00F92015">
            <w:pPr>
              <w:pStyle w:val="Table-Body"/>
              <w:rPr>
                <w:b/>
              </w:rPr>
            </w:pPr>
          </w:p>
        </w:tc>
        <w:tc>
          <w:tcPr>
            <w:tcW w:w="5130" w:type="dxa"/>
            <w:vAlign w:val="center"/>
          </w:tcPr>
          <w:p w:rsidR="00F92015" w:rsidRPr="00F14853" w:rsidRDefault="00F92015" w:rsidP="00F92015">
            <w:pPr>
              <w:pStyle w:val="Table-Body"/>
            </w:pP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 w:val="restart"/>
          </w:tcPr>
          <w:p w:rsidR="00F92015" w:rsidRPr="0062765A" w:rsidRDefault="00F92015" w:rsidP="00F92015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0A3978">
              <w:rPr>
                <w:rFonts w:ascii="Arial" w:hAnsi="Arial" w:cs="Arial"/>
                <w:noProof/>
                <w:color w:val="auto"/>
                <w:sz w:val="24"/>
                <w:szCs w:val="21"/>
                <w:lang w:eastAsia="en-CA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margin">
                    <wp:posOffset>327660</wp:posOffset>
                  </wp:positionH>
                  <wp:positionV relativeFrom="paragraph">
                    <wp:posOffset>273140</wp:posOffset>
                  </wp:positionV>
                  <wp:extent cx="457200" cy="457200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A3978">
              <w:rPr>
                <w:rFonts w:ascii="Arial" w:hAnsi="Arial" w:cs="Arial"/>
                <w:color w:val="auto"/>
                <w:sz w:val="24"/>
                <w:szCs w:val="21"/>
              </w:rPr>
              <w:t>Financial</w:t>
            </w:r>
          </w:p>
        </w:tc>
        <w:tc>
          <w:tcPr>
            <w:tcW w:w="720" w:type="dxa"/>
          </w:tcPr>
          <w:p w:rsidR="00F92015" w:rsidRPr="0029768C" w:rsidRDefault="00F92015" w:rsidP="00F92015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Pr="00F14853" w:rsidRDefault="00F92015" w:rsidP="00F92015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Contractual Risk</w:t>
            </w:r>
          </w:p>
        </w:tc>
        <w:tc>
          <w:tcPr>
            <w:tcW w:w="5130" w:type="dxa"/>
            <w:vAlign w:val="center"/>
          </w:tcPr>
          <w:p w:rsidR="00F92015" w:rsidRPr="0062765A" w:rsidRDefault="00F92015" w:rsidP="00F92015">
            <w:pPr>
              <w:pStyle w:val="Table-Body"/>
            </w:pPr>
            <w:r>
              <w:t>Risk associated with contract r</w:t>
            </w:r>
            <w:r w:rsidRPr="0062765A">
              <w:t>equirements (i</w:t>
            </w:r>
            <w:r>
              <w:t>ncluding Terms and Conditions, c</w:t>
            </w:r>
            <w:r w:rsidRPr="0062765A">
              <w:t>ompetition, etc.)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F92015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F92015" w:rsidRPr="0029768C" w:rsidRDefault="00F92015" w:rsidP="00F92015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Pr="00F14853" w:rsidRDefault="00F92015" w:rsidP="00F92015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Economic Growth</w:t>
            </w:r>
          </w:p>
        </w:tc>
        <w:tc>
          <w:tcPr>
            <w:tcW w:w="5130" w:type="dxa"/>
            <w:vAlign w:val="center"/>
          </w:tcPr>
          <w:p w:rsidR="00F92015" w:rsidRPr="0062765A" w:rsidRDefault="00F92015" w:rsidP="00F92015">
            <w:pPr>
              <w:pStyle w:val="Table-Body"/>
            </w:pPr>
            <w:r>
              <w:t>Potential for economic growth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F92015">
            <w:pPr>
              <w:rPr>
                <w:rFonts w:ascii="Arial" w:hAnsi="Arial" w:cs="Arial"/>
                <w:noProof/>
                <w:color w:val="auto"/>
                <w:sz w:val="21"/>
                <w:szCs w:val="21"/>
                <w:lang w:eastAsia="en-CA"/>
              </w:rPr>
            </w:pPr>
          </w:p>
        </w:tc>
        <w:tc>
          <w:tcPr>
            <w:tcW w:w="720" w:type="dxa"/>
          </w:tcPr>
          <w:p w:rsidR="00F92015" w:rsidRPr="0029768C" w:rsidRDefault="00F92015" w:rsidP="00F92015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Pr="00F14853" w:rsidRDefault="00F92015" w:rsidP="00F92015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Flexibility</w:t>
            </w:r>
          </w:p>
        </w:tc>
        <w:tc>
          <w:tcPr>
            <w:tcW w:w="5130" w:type="dxa"/>
            <w:vAlign w:val="center"/>
          </w:tcPr>
          <w:p w:rsidR="00F92015" w:rsidRPr="0062765A" w:rsidRDefault="00F92015" w:rsidP="00F92015">
            <w:pPr>
              <w:pStyle w:val="Table-Body"/>
            </w:pPr>
            <w:r w:rsidRPr="0062765A">
              <w:t>Ability to accommodate future changes (e.g. regulation, waste composition, etc.)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F92015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F92015" w:rsidRPr="0029768C" w:rsidRDefault="00F92015" w:rsidP="00F92015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Pr="00F14853" w:rsidRDefault="00F92015" w:rsidP="00F92015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Net Capital Cost</w:t>
            </w:r>
          </w:p>
        </w:tc>
        <w:tc>
          <w:tcPr>
            <w:tcW w:w="5130" w:type="dxa"/>
            <w:vAlign w:val="center"/>
          </w:tcPr>
          <w:p w:rsidR="00F92015" w:rsidRPr="0062765A" w:rsidRDefault="00F92015" w:rsidP="00F92015">
            <w:pPr>
              <w:pStyle w:val="Table-Body"/>
            </w:pPr>
            <w:r w:rsidRPr="0062765A">
              <w:t xml:space="preserve">Total </w:t>
            </w:r>
            <w:r>
              <w:t>estimated capital c</w:t>
            </w:r>
            <w:r w:rsidRPr="0062765A">
              <w:t>ost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F92015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F92015" w:rsidRPr="0029768C" w:rsidRDefault="00F92015" w:rsidP="00F92015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Pr="00F14853" w:rsidRDefault="00F92015" w:rsidP="00F92015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Net Operating Cost</w:t>
            </w:r>
          </w:p>
        </w:tc>
        <w:tc>
          <w:tcPr>
            <w:tcW w:w="5130" w:type="dxa"/>
            <w:vAlign w:val="center"/>
          </w:tcPr>
          <w:p w:rsidR="00F92015" w:rsidRPr="0062765A" w:rsidRDefault="00F92015" w:rsidP="00F92015">
            <w:pPr>
              <w:pStyle w:val="Table-Body"/>
            </w:pPr>
            <w:r>
              <w:t>Total estimated operating c</w:t>
            </w:r>
            <w:r w:rsidRPr="0062765A">
              <w:t>ost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F92015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F92015" w:rsidRPr="0029768C" w:rsidRDefault="00F92015" w:rsidP="00F92015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Pr="00F14853" w:rsidRDefault="00F92015" w:rsidP="00F92015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Schedule Risk</w:t>
            </w:r>
          </w:p>
        </w:tc>
        <w:tc>
          <w:tcPr>
            <w:tcW w:w="5130" w:type="dxa"/>
            <w:vAlign w:val="center"/>
          </w:tcPr>
          <w:p w:rsidR="00F92015" w:rsidRPr="00D471C2" w:rsidRDefault="00F92015" w:rsidP="00F92015">
            <w:pPr>
              <w:pStyle w:val="Table-Body"/>
            </w:pPr>
            <w:r w:rsidRPr="00D471C2">
              <w:t>Timeline associated with implementation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D471C2" w:rsidRDefault="00F92015" w:rsidP="00F92015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F92015" w:rsidRPr="0029768C" w:rsidRDefault="00F92015" w:rsidP="00F92015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Pr="00F14853" w:rsidRDefault="00F92015" w:rsidP="00F92015">
            <w:pPr>
              <w:pStyle w:val="Table-Body"/>
              <w:rPr>
                <w:b/>
              </w:rPr>
            </w:pPr>
            <w:r w:rsidRPr="00F14853">
              <w:rPr>
                <w:b/>
              </w:rPr>
              <w:t>Technology Risk</w:t>
            </w:r>
          </w:p>
        </w:tc>
        <w:tc>
          <w:tcPr>
            <w:tcW w:w="5130" w:type="dxa"/>
            <w:vAlign w:val="center"/>
          </w:tcPr>
          <w:p w:rsidR="00F92015" w:rsidRPr="0062765A" w:rsidRDefault="00F92015" w:rsidP="00F92015">
            <w:pPr>
              <w:pStyle w:val="Table-Body"/>
            </w:pPr>
            <w:r>
              <w:t>Risk associated with proven nature of t</w:t>
            </w:r>
            <w:r w:rsidRPr="0062765A">
              <w:t>echnology</w:t>
            </w: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F92015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F92015" w:rsidRPr="0029768C" w:rsidRDefault="00F92015" w:rsidP="00F92015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Pr="00F14853" w:rsidRDefault="00F92015" w:rsidP="00F92015">
            <w:pPr>
              <w:pStyle w:val="Table-Body"/>
              <w:rPr>
                <w:b/>
              </w:rPr>
            </w:pPr>
          </w:p>
        </w:tc>
        <w:tc>
          <w:tcPr>
            <w:tcW w:w="5130" w:type="dxa"/>
            <w:vAlign w:val="center"/>
          </w:tcPr>
          <w:p w:rsidR="00F92015" w:rsidRPr="0062765A" w:rsidRDefault="00F92015" w:rsidP="00F92015">
            <w:pPr>
              <w:pStyle w:val="Table-Body"/>
            </w:pPr>
          </w:p>
        </w:tc>
      </w:tr>
      <w:tr w:rsidR="00F92015" w:rsidRPr="0062765A" w:rsidTr="004C5A11">
        <w:trPr>
          <w:trHeight w:val="288"/>
        </w:trPr>
        <w:tc>
          <w:tcPr>
            <w:tcW w:w="2005" w:type="dxa"/>
            <w:vMerge/>
          </w:tcPr>
          <w:p w:rsidR="00F92015" w:rsidRPr="0062765A" w:rsidRDefault="00F92015" w:rsidP="00F92015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F92015" w:rsidRPr="0029768C" w:rsidRDefault="00F92015" w:rsidP="00F92015">
            <w:pPr>
              <w:pStyle w:val="Table-Body"/>
              <w:rPr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92015" w:rsidRDefault="00F92015" w:rsidP="00F92015">
            <w:pPr>
              <w:pStyle w:val="Table-Body"/>
              <w:rPr>
                <w:rFonts w:ascii="MS Gothic" w:eastAsia="MS Gothic" w:hAnsi="MS Gothic"/>
                <w:b/>
              </w:rPr>
            </w:pPr>
          </w:p>
        </w:tc>
        <w:tc>
          <w:tcPr>
            <w:tcW w:w="5130" w:type="dxa"/>
            <w:vAlign w:val="center"/>
          </w:tcPr>
          <w:p w:rsidR="00F92015" w:rsidRPr="0062765A" w:rsidRDefault="00F92015" w:rsidP="00F92015">
            <w:pPr>
              <w:pStyle w:val="Table-Body"/>
            </w:pPr>
          </w:p>
        </w:tc>
      </w:tr>
    </w:tbl>
    <w:p w:rsidR="006C6067" w:rsidRDefault="006C6067" w:rsidP="000A3978">
      <w:pPr>
        <w:rPr>
          <w:b/>
          <w:color w:val="000000" w:themeColor="text1"/>
          <w:szCs w:val="32"/>
        </w:rPr>
      </w:pPr>
    </w:p>
    <w:p w:rsidR="00760E2D" w:rsidRPr="00924FC0" w:rsidRDefault="00FF21EB" w:rsidP="00BB7D6F">
      <w:pPr>
        <w:ind w:hanging="630"/>
        <w:rPr>
          <w:b/>
          <w:color w:val="000000" w:themeColor="text1"/>
          <w:szCs w:val="32"/>
        </w:rPr>
      </w:pPr>
      <w:r w:rsidRPr="00924FC0">
        <w:rPr>
          <w:b/>
          <w:color w:val="000000" w:themeColor="text1"/>
          <w:szCs w:val="32"/>
        </w:rPr>
        <w:t>Is there anything else we should consider for facility evaluation criteria?</w:t>
      </w:r>
    </w:p>
    <w:p w:rsidR="002C5D31" w:rsidRPr="001729EC" w:rsidRDefault="002C5D31" w:rsidP="000A3978">
      <w:pPr>
        <w:rPr>
          <w:color w:val="7F3F98" w:themeColor="accent3"/>
          <w:sz w:val="24"/>
          <w:szCs w:val="32"/>
        </w:rPr>
      </w:pPr>
    </w:p>
    <w:tbl>
      <w:tblPr>
        <w:tblStyle w:val="TableGrid"/>
        <w:tblW w:w="10099" w:type="dxa"/>
        <w:tblInd w:w="-52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10099"/>
      </w:tblGrid>
      <w:tr w:rsidR="002C5D31" w:rsidRPr="00F25A85" w:rsidTr="00BB7D6F">
        <w:trPr>
          <w:trHeight w:val="547"/>
        </w:trPr>
        <w:tc>
          <w:tcPr>
            <w:tcW w:w="10099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BB7D6F">
        <w:trPr>
          <w:trHeight w:val="547"/>
        </w:trPr>
        <w:tc>
          <w:tcPr>
            <w:tcW w:w="10099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BB7D6F">
        <w:trPr>
          <w:trHeight w:val="547"/>
        </w:trPr>
        <w:tc>
          <w:tcPr>
            <w:tcW w:w="10099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BB7D6F">
        <w:trPr>
          <w:trHeight w:val="547"/>
        </w:trPr>
        <w:tc>
          <w:tcPr>
            <w:tcW w:w="10099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BB7D6F">
        <w:trPr>
          <w:trHeight w:val="547"/>
        </w:trPr>
        <w:tc>
          <w:tcPr>
            <w:tcW w:w="10099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BB7D6F">
        <w:trPr>
          <w:trHeight w:val="547"/>
        </w:trPr>
        <w:tc>
          <w:tcPr>
            <w:tcW w:w="10099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BB7D6F">
        <w:trPr>
          <w:trHeight w:val="547"/>
        </w:trPr>
        <w:tc>
          <w:tcPr>
            <w:tcW w:w="10099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BB7D6F">
        <w:trPr>
          <w:trHeight w:val="547"/>
        </w:trPr>
        <w:tc>
          <w:tcPr>
            <w:tcW w:w="10099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5871C9" w:rsidRPr="00F25A85" w:rsidTr="00BB7D6F">
        <w:trPr>
          <w:trHeight w:val="547"/>
        </w:trPr>
        <w:tc>
          <w:tcPr>
            <w:tcW w:w="10099" w:type="dxa"/>
          </w:tcPr>
          <w:p w:rsidR="005871C9" w:rsidRPr="00BC61A4" w:rsidRDefault="005871C9" w:rsidP="002C5D31">
            <w:pPr>
              <w:rPr>
                <w:rFonts w:cs="Arial"/>
                <w:sz w:val="22"/>
              </w:rPr>
            </w:pPr>
          </w:p>
        </w:tc>
      </w:tr>
      <w:tr w:rsidR="005871C9" w:rsidRPr="00F25A85" w:rsidTr="00BB7D6F">
        <w:trPr>
          <w:trHeight w:val="547"/>
        </w:trPr>
        <w:tc>
          <w:tcPr>
            <w:tcW w:w="10099" w:type="dxa"/>
          </w:tcPr>
          <w:p w:rsidR="005871C9" w:rsidRPr="00BC61A4" w:rsidRDefault="005871C9" w:rsidP="002C5D31">
            <w:pPr>
              <w:rPr>
                <w:rFonts w:cs="Arial"/>
                <w:sz w:val="22"/>
              </w:rPr>
            </w:pPr>
          </w:p>
        </w:tc>
      </w:tr>
      <w:tr w:rsidR="005871C9" w:rsidRPr="00F25A85" w:rsidTr="00BB7D6F">
        <w:trPr>
          <w:trHeight w:val="547"/>
        </w:trPr>
        <w:tc>
          <w:tcPr>
            <w:tcW w:w="10099" w:type="dxa"/>
          </w:tcPr>
          <w:p w:rsidR="005871C9" w:rsidRPr="00BC61A4" w:rsidRDefault="005871C9" w:rsidP="002C5D31">
            <w:pPr>
              <w:rPr>
                <w:rFonts w:cs="Arial"/>
                <w:sz w:val="22"/>
              </w:rPr>
            </w:pPr>
          </w:p>
        </w:tc>
      </w:tr>
      <w:tr w:rsidR="00996CE1" w:rsidRPr="00F25A85" w:rsidTr="00BB7D6F">
        <w:trPr>
          <w:trHeight w:val="547"/>
        </w:trPr>
        <w:tc>
          <w:tcPr>
            <w:tcW w:w="10099" w:type="dxa"/>
          </w:tcPr>
          <w:p w:rsidR="00996CE1" w:rsidRPr="00BC61A4" w:rsidRDefault="00996CE1" w:rsidP="002C5D31">
            <w:pPr>
              <w:rPr>
                <w:rFonts w:cs="Arial"/>
                <w:sz w:val="22"/>
              </w:rPr>
            </w:pPr>
          </w:p>
        </w:tc>
      </w:tr>
      <w:tr w:rsidR="00996CE1" w:rsidRPr="00F25A85" w:rsidTr="00BB7D6F">
        <w:trPr>
          <w:trHeight w:val="547"/>
        </w:trPr>
        <w:tc>
          <w:tcPr>
            <w:tcW w:w="10099" w:type="dxa"/>
          </w:tcPr>
          <w:p w:rsidR="00996CE1" w:rsidRPr="00BC61A4" w:rsidRDefault="00996CE1" w:rsidP="002C5D31">
            <w:pPr>
              <w:rPr>
                <w:rFonts w:cs="Arial"/>
                <w:sz w:val="22"/>
              </w:rPr>
            </w:pPr>
          </w:p>
        </w:tc>
      </w:tr>
      <w:tr w:rsidR="00BC61A4" w:rsidRPr="00F25A85" w:rsidTr="00BB7D6F">
        <w:trPr>
          <w:trHeight w:val="547"/>
        </w:trPr>
        <w:tc>
          <w:tcPr>
            <w:tcW w:w="10099" w:type="dxa"/>
          </w:tcPr>
          <w:p w:rsidR="00BC61A4" w:rsidRPr="00BC61A4" w:rsidRDefault="00BC61A4" w:rsidP="002C5D31">
            <w:pPr>
              <w:rPr>
                <w:rFonts w:cs="Arial"/>
                <w:sz w:val="22"/>
              </w:rPr>
            </w:pPr>
          </w:p>
        </w:tc>
      </w:tr>
      <w:tr w:rsidR="00BC61A4" w:rsidRPr="00F25A85" w:rsidTr="00BB7D6F">
        <w:trPr>
          <w:trHeight w:val="547"/>
        </w:trPr>
        <w:tc>
          <w:tcPr>
            <w:tcW w:w="10099" w:type="dxa"/>
          </w:tcPr>
          <w:p w:rsidR="00BC61A4" w:rsidRPr="00BC61A4" w:rsidRDefault="00BC61A4" w:rsidP="002C5D31">
            <w:pPr>
              <w:rPr>
                <w:rFonts w:cs="Arial"/>
                <w:sz w:val="22"/>
              </w:rPr>
            </w:pPr>
          </w:p>
        </w:tc>
      </w:tr>
    </w:tbl>
    <w:p w:rsidR="00FF21EB" w:rsidRPr="005C40D3" w:rsidRDefault="00FF21EB" w:rsidP="000A3978">
      <w:pPr>
        <w:rPr>
          <w:color w:val="auto"/>
          <w:sz w:val="32"/>
          <w:szCs w:val="32"/>
        </w:rPr>
      </w:pPr>
    </w:p>
    <w:p w:rsidR="00FF21EB" w:rsidRPr="005C40D3" w:rsidRDefault="00FF21EB" w:rsidP="000A3978">
      <w:pPr>
        <w:rPr>
          <w:color w:val="auto"/>
          <w:sz w:val="32"/>
          <w:szCs w:val="32"/>
        </w:rPr>
      </w:pPr>
    </w:p>
    <w:p w:rsidR="00FF21EB" w:rsidRPr="005C40D3" w:rsidRDefault="00FF21EB" w:rsidP="000A3978">
      <w:pPr>
        <w:rPr>
          <w:color w:val="auto"/>
          <w:sz w:val="32"/>
          <w:szCs w:val="32"/>
        </w:rPr>
      </w:pPr>
    </w:p>
    <w:p w:rsidR="00FF21EB" w:rsidRPr="005C40D3" w:rsidRDefault="00FF21EB" w:rsidP="000A3978">
      <w:pPr>
        <w:rPr>
          <w:color w:val="auto"/>
          <w:sz w:val="32"/>
          <w:szCs w:val="32"/>
        </w:rPr>
      </w:pPr>
    </w:p>
    <w:p w:rsidR="00FF21EB" w:rsidRPr="005C40D3" w:rsidRDefault="00FF21EB" w:rsidP="000A3978">
      <w:pPr>
        <w:rPr>
          <w:color w:val="auto"/>
          <w:sz w:val="32"/>
          <w:szCs w:val="32"/>
        </w:rPr>
      </w:pPr>
    </w:p>
    <w:p w:rsidR="00FD1546" w:rsidRPr="005C40D3" w:rsidRDefault="00FD1546" w:rsidP="000A3978">
      <w:pPr>
        <w:rPr>
          <w:color w:val="auto"/>
          <w:sz w:val="32"/>
          <w:szCs w:val="32"/>
        </w:rPr>
      </w:pPr>
    </w:p>
    <w:p w:rsidR="002C5D31" w:rsidRPr="005C40D3" w:rsidRDefault="002C5D31" w:rsidP="00A102EC">
      <w:pPr>
        <w:rPr>
          <w:color w:val="auto"/>
          <w:sz w:val="32"/>
          <w:szCs w:val="32"/>
        </w:rPr>
      </w:pPr>
    </w:p>
    <w:p w:rsidR="005F1859" w:rsidRDefault="005F1859" w:rsidP="006B012E">
      <w:pPr>
        <w:jc w:val="center"/>
        <w:rPr>
          <w:b/>
          <w:color w:val="7F3F98" w:themeColor="accent3"/>
          <w:sz w:val="32"/>
          <w:szCs w:val="32"/>
        </w:rPr>
        <w:sectPr w:rsidR="005F1859" w:rsidSect="00FD1546">
          <w:headerReference w:type="default" r:id="rId28"/>
          <w:footerReference w:type="default" r:id="rId29"/>
          <w:pgSz w:w="12240" w:h="15840" w:code="1"/>
          <w:pgMar w:top="1260" w:right="1440" w:bottom="1440" w:left="1440" w:header="708" w:footer="708" w:gutter="0"/>
          <w:cols w:space="708"/>
          <w:docGrid w:linePitch="360"/>
        </w:sectPr>
      </w:pPr>
    </w:p>
    <w:p w:rsidR="00B00DD3" w:rsidRPr="00924FC0" w:rsidRDefault="00B00DD3" w:rsidP="006B012E">
      <w:pPr>
        <w:jc w:val="center"/>
        <w:rPr>
          <w:b/>
          <w:color w:val="000000" w:themeColor="text1"/>
          <w:sz w:val="32"/>
          <w:szCs w:val="32"/>
        </w:rPr>
      </w:pPr>
      <w:r w:rsidRPr="00924FC0">
        <w:rPr>
          <w:b/>
          <w:color w:val="000000" w:themeColor="text1"/>
          <w:sz w:val="32"/>
          <w:szCs w:val="32"/>
        </w:rPr>
        <w:lastRenderedPageBreak/>
        <w:t>Draft Vision Statement for the Waste Strategy</w:t>
      </w:r>
    </w:p>
    <w:p w:rsidR="006B012E" w:rsidRPr="006B012E" w:rsidRDefault="006B012E" w:rsidP="006B012E">
      <w:pPr>
        <w:jc w:val="center"/>
        <w:rPr>
          <w:b/>
          <w:color w:val="7F3F98" w:themeColor="accent3"/>
          <w:sz w:val="32"/>
          <w:szCs w:val="32"/>
        </w:rPr>
      </w:pPr>
    </w:p>
    <w:p w:rsidR="00B849CE" w:rsidRPr="00B849CE" w:rsidRDefault="00B849CE" w:rsidP="00CC68CF">
      <w:r w:rsidRPr="00B849CE">
        <w:t>Based on feedback receive to date through consultation, the following draft Vision Statement has been developed:</w:t>
      </w:r>
    </w:p>
    <w:p w:rsidR="00B00DD3" w:rsidRPr="003B52F6" w:rsidRDefault="00B00DD3" w:rsidP="00B65D29">
      <w:pPr>
        <w:ind w:left="630"/>
        <w:jc w:val="center"/>
        <w:rPr>
          <w:i/>
          <w:sz w:val="22"/>
        </w:rPr>
      </w:pPr>
      <w:r w:rsidRPr="003B52F6">
        <w:rPr>
          <w:i/>
          <w:sz w:val="22"/>
        </w:rPr>
        <w:t>Together we will reduce the amount of waste we generate, reuse what we can, and recycle and recover the valuable resources in our waste that remain.  We will embrace a waste management system that is user-friendly, convenient and accessible with programs and facilities that balance the needs of the community and the environment with long term financial sustainability.  Together, we will ensure a clean, beautiful and green City in the future.</w:t>
      </w:r>
    </w:p>
    <w:p w:rsidR="00B00DD3" w:rsidRDefault="00B00DD3" w:rsidP="00A102EC">
      <w:pPr>
        <w:jc w:val="center"/>
      </w:pPr>
    </w:p>
    <w:p w:rsidR="00B00DD3" w:rsidRDefault="00B00DD3" w:rsidP="00CC68CF">
      <w:pPr>
        <w:rPr>
          <w:b/>
        </w:rPr>
      </w:pPr>
      <w:r w:rsidRPr="00B849CE">
        <w:rPr>
          <w:b/>
        </w:rPr>
        <w:t>Do you have any comments on the draft Vision Statement?</w:t>
      </w:r>
    </w:p>
    <w:p w:rsidR="002C5D31" w:rsidRPr="00B849CE" w:rsidRDefault="002C5D31" w:rsidP="00CC68CF">
      <w:pPr>
        <w:rPr>
          <w:b/>
        </w:rPr>
      </w:pPr>
    </w:p>
    <w:tbl>
      <w:tblPr>
        <w:tblStyle w:val="TableGrid"/>
        <w:tblW w:w="0" w:type="auto"/>
        <w:tblInd w:w="8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9487"/>
      </w:tblGrid>
      <w:tr w:rsidR="002C5D31" w:rsidRPr="00F25A85" w:rsidTr="0041138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41138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41138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41138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411381">
        <w:trPr>
          <w:trHeight w:val="332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411381">
        <w:trPr>
          <w:trHeight w:val="332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</w:tbl>
    <w:p w:rsidR="00FD1546" w:rsidRPr="00FD1546" w:rsidRDefault="00FD1546" w:rsidP="00451BEF">
      <w:pPr>
        <w:rPr>
          <w:sz w:val="24"/>
          <w:szCs w:val="24"/>
        </w:rPr>
      </w:pPr>
    </w:p>
    <w:p w:rsidR="00451BEF" w:rsidRPr="00451BEF" w:rsidRDefault="00A102EC" w:rsidP="00451BEF">
      <w:pPr>
        <w:rPr>
          <w:b/>
          <w:szCs w:val="32"/>
        </w:rPr>
      </w:pPr>
      <w:r>
        <w:rPr>
          <w:b/>
          <w:szCs w:val="32"/>
        </w:rPr>
        <w:t xml:space="preserve">Do you have any other comments or suggestions about the Waste </w:t>
      </w:r>
      <w:r w:rsidR="001E09CE">
        <w:rPr>
          <w:b/>
          <w:szCs w:val="32"/>
        </w:rPr>
        <w:t>Strategy</w:t>
      </w:r>
      <w:r w:rsidR="00451BEF" w:rsidRPr="00451BEF">
        <w:rPr>
          <w:b/>
          <w:szCs w:val="32"/>
        </w:rPr>
        <w:t xml:space="preserve">? </w:t>
      </w:r>
    </w:p>
    <w:p w:rsidR="002C5D31" w:rsidRDefault="002C5D31" w:rsidP="00FD1546">
      <w:pPr>
        <w:jc w:val="center"/>
        <w:rPr>
          <w:sz w:val="24"/>
          <w:szCs w:val="24"/>
        </w:rPr>
      </w:pPr>
    </w:p>
    <w:tbl>
      <w:tblPr>
        <w:tblStyle w:val="TableGrid"/>
        <w:tblW w:w="9559" w:type="dxa"/>
        <w:tblInd w:w="8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9559"/>
      </w:tblGrid>
      <w:tr w:rsidR="002C5D31" w:rsidRPr="00F25A85" w:rsidTr="002C5D31">
        <w:trPr>
          <w:trHeight w:val="321"/>
        </w:trPr>
        <w:tc>
          <w:tcPr>
            <w:tcW w:w="9559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559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559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559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</w:tbl>
    <w:p w:rsidR="002C5D31" w:rsidRDefault="002C5D31" w:rsidP="002C5D31">
      <w:pPr>
        <w:rPr>
          <w:sz w:val="24"/>
          <w:szCs w:val="24"/>
        </w:rPr>
      </w:pPr>
    </w:p>
    <w:p w:rsidR="00411381" w:rsidRPr="00BC61A4" w:rsidRDefault="00411381" w:rsidP="00FD1546">
      <w:pPr>
        <w:jc w:val="center"/>
        <w:rPr>
          <w:b/>
          <w:color w:val="auto"/>
          <w:sz w:val="36"/>
          <w:szCs w:val="16"/>
        </w:rPr>
      </w:pPr>
    </w:p>
    <w:p w:rsidR="00B65D29" w:rsidRPr="00BC61A4" w:rsidRDefault="00B65D29" w:rsidP="00FD1546">
      <w:pPr>
        <w:jc w:val="center"/>
        <w:rPr>
          <w:b/>
          <w:color w:val="auto"/>
          <w:sz w:val="36"/>
          <w:szCs w:val="16"/>
        </w:rPr>
      </w:pPr>
    </w:p>
    <w:p w:rsidR="00BC61A4" w:rsidRPr="00BC61A4" w:rsidRDefault="00BC61A4">
      <w:pPr>
        <w:spacing w:before="0" w:after="200" w:line="276" w:lineRule="auto"/>
        <w:rPr>
          <w:b/>
          <w:color w:val="auto"/>
          <w:sz w:val="36"/>
          <w:szCs w:val="16"/>
        </w:rPr>
      </w:pPr>
      <w:r w:rsidRPr="00BC61A4">
        <w:rPr>
          <w:b/>
          <w:color w:val="auto"/>
          <w:sz w:val="36"/>
          <w:szCs w:val="16"/>
        </w:rPr>
        <w:br w:type="page"/>
      </w:r>
    </w:p>
    <w:p w:rsidR="004367F2" w:rsidRPr="00BC61A4" w:rsidRDefault="004367F2" w:rsidP="00FD1546">
      <w:pPr>
        <w:jc w:val="center"/>
        <w:rPr>
          <w:b/>
          <w:color w:val="auto"/>
          <w:sz w:val="36"/>
          <w:szCs w:val="16"/>
        </w:rPr>
      </w:pPr>
    </w:p>
    <w:p w:rsidR="00FD1546" w:rsidRPr="00924FC0" w:rsidRDefault="00FD1546" w:rsidP="00FD1546">
      <w:pPr>
        <w:jc w:val="center"/>
        <w:rPr>
          <w:b/>
          <w:color w:val="000000" w:themeColor="text1"/>
          <w:sz w:val="36"/>
          <w:szCs w:val="16"/>
        </w:rPr>
      </w:pPr>
      <w:r w:rsidRPr="00924FC0">
        <w:rPr>
          <w:b/>
          <w:color w:val="000000" w:themeColor="text1"/>
          <w:sz w:val="36"/>
          <w:szCs w:val="16"/>
        </w:rPr>
        <w:t>TORONTO WASTE ST</w:t>
      </w:r>
      <w:r w:rsidR="00567EA6">
        <w:rPr>
          <w:b/>
          <w:color w:val="000000" w:themeColor="text1"/>
          <w:sz w:val="36"/>
          <w:szCs w:val="16"/>
        </w:rPr>
        <w:t>R</w:t>
      </w:r>
      <w:r w:rsidRPr="00924FC0">
        <w:rPr>
          <w:b/>
          <w:color w:val="000000" w:themeColor="text1"/>
          <w:sz w:val="36"/>
          <w:szCs w:val="16"/>
        </w:rPr>
        <w:t>ATEGY</w:t>
      </w:r>
    </w:p>
    <w:p w:rsidR="00FD1546" w:rsidRPr="00FD1546" w:rsidRDefault="00FD1546" w:rsidP="00FD1546">
      <w:pPr>
        <w:jc w:val="center"/>
        <w:rPr>
          <w:b/>
          <w:sz w:val="28"/>
          <w:szCs w:val="16"/>
        </w:rPr>
      </w:pPr>
      <w:r w:rsidRPr="00FD1546">
        <w:rPr>
          <w:b/>
          <w:sz w:val="28"/>
          <w:szCs w:val="16"/>
        </w:rPr>
        <w:t>Public Consultation Event #2 Feedback Form</w:t>
      </w:r>
    </w:p>
    <w:p w:rsidR="00FD1546" w:rsidRDefault="00FD1546" w:rsidP="00FD1546">
      <w:pPr>
        <w:pStyle w:val="ListParagraph"/>
        <w:ind w:left="360" w:firstLine="0"/>
        <w:rPr>
          <w:b/>
          <w:sz w:val="16"/>
          <w:szCs w:val="16"/>
        </w:rPr>
      </w:pPr>
    </w:p>
    <w:p w:rsidR="00FD1546" w:rsidRPr="00A102EC" w:rsidRDefault="00FD1546" w:rsidP="00FD1546">
      <w:pPr>
        <w:pStyle w:val="ListParagraph"/>
        <w:numPr>
          <w:ilvl w:val="0"/>
          <w:numId w:val="2"/>
        </w:numPr>
        <w:rPr>
          <w:b/>
          <w:szCs w:val="16"/>
        </w:rPr>
      </w:pPr>
      <w:r w:rsidRPr="00A102EC">
        <w:rPr>
          <w:b/>
          <w:szCs w:val="16"/>
        </w:rPr>
        <w:t xml:space="preserve"> What is your biggest take away from this public consultation event?</w:t>
      </w:r>
    </w:p>
    <w:p w:rsidR="002C5D31" w:rsidRDefault="002C5D31" w:rsidP="002C5D31">
      <w:pPr>
        <w:pStyle w:val="ListParagraph"/>
        <w:ind w:left="360" w:firstLine="0"/>
        <w:rPr>
          <w:b/>
          <w:sz w:val="16"/>
          <w:szCs w:val="16"/>
        </w:rPr>
      </w:pPr>
    </w:p>
    <w:p w:rsidR="002C5D31" w:rsidRPr="00B2134D" w:rsidRDefault="002C5D31" w:rsidP="002C5D31">
      <w:pPr>
        <w:pStyle w:val="ListParagraph"/>
        <w:ind w:left="360" w:firstLine="0"/>
        <w:rPr>
          <w:b/>
          <w:sz w:val="16"/>
          <w:szCs w:val="16"/>
        </w:rPr>
      </w:pPr>
    </w:p>
    <w:tbl>
      <w:tblPr>
        <w:tblStyle w:val="TableGrid"/>
        <w:tblW w:w="0" w:type="auto"/>
        <w:tblInd w:w="8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9487"/>
      </w:tblGrid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</w:tbl>
    <w:p w:rsidR="00FD1546" w:rsidRPr="00B2134D" w:rsidRDefault="00FD1546" w:rsidP="00FD1546">
      <w:pPr>
        <w:rPr>
          <w:szCs w:val="20"/>
        </w:rPr>
      </w:pPr>
    </w:p>
    <w:p w:rsidR="00FD1546" w:rsidRPr="00A102EC" w:rsidRDefault="00FD1546" w:rsidP="00FD1546">
      <w:pPr>
        <w:pStyle w:val="ListParagraph"/>
        <w:numPr>
          <w:ilvl w:val="0"/>
          <w:numId w:val="2"/>
        </w:numPr>
        <w:rPr>
          <w:b/>
          <w:szCs w:val="16"/>
        </w:rPr>
      </w:pPr>
      <w:r w:rsidRPr="00A102EC">
        <w:rPr>
          <w:b/>
          <w:szCs w:val="16"/>
        </w:rPr>
        <w:t>What part(s) did you find the least useful or enjoyable?</w:t>
      </w:r>
    </w:p>
    <w:p w:rsidR="002C5D31" w:rsidRDefault="002C5D31" w:rsidP="002C5D31">
      <w:pPr>
        <w:pStyle w:val="ListParagraph"/>
        <w:ind w:left="360" w:firstLine="0"/>
        <w:rPr>
          <w:b/>
          <w:sz w:val="16"/>
          <w:szCs w:val="16"/>
        </w:rPr>
      </w:pPr>
    </w:p>
    <w:p w:rsidR="002C5D31" w:rsidRDefault="002C5D31" w:rsidP="002C5D31">
      <w:pPr>
        <w:pStyle w:val="ListParagraph"/>
        <w:ind w:left="360" w:firstLine="0"/>
        <w:rPr>
          <w:b/>
          <w:sz w:val="16"/>
          <w:szCs w:val="16"/>
        </w:rPr>
      </w:pPr>
    </w:p>
    <w:tbl>
      <w:tblPr>
        <w:tblStyle w:val="TableGrid"/>
        <w:tblW w:w="0" w:type="auto"/>
        <w:tblInd w:w="8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9487"/>
      </w:tblGrid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</w:tbl>
    <w:p w:rsidR="002C5D31" w:rsidRPr="002C5D31" w:rsidRDefault="002C5D31" w:rsidP="002C5D31">
      <w:pPr>
        <w:rPr>
          <w:b/>
          <w:sz w:val="16"/>
          <w:szCs w:val="16"/>
        </w:rPr>
      </w:pPr>
    </w:p>
    <w:p w:rsidR="00FD1546" w:rsidRPr="00A102EC" w:rsidRDefault="00FD1546" w:rsidP="00FD1546">
      <w:pPr>
        <w:pStyle w:val="ListParagraph"/>
        <w:numPr>
          <w:ilvl w:val="0"/>
          <w:numId w:val="2"/>
        </w:numPr>
        <w:jc w:val="both"/>
        <w:rPr>
          <w:b/>
          <w:szCs w:val="16"/>
        </w:rPr>
      </w:pPr>
      <w:r w:rsidRPr="00A102EC">
        <w:rPr>
          <w:b/>
          <w:szCs w:val="16"/>
        </w:rPr>
        <w:t>Do you have any suggestions for improving future public consultation events?</w:t>
      </w:r>
    </w:p>
    <w:p w:rsidR="002C5D31" w:rsidRDefault="002C5D31" w:rsidP="002C5D31">
      <w:pPr>
        <w:pStyle w:val="ListParagraph"/>
        <w:ind w:left="360" w:firstLine="0"/>
        <w:jc w:val="both"/>
        <w:rPr>
          <w:b/>
          <w:sz w:val="16"/>
          <w:szCs w:val="16"/>
        </w:rPr>
      </w:pPr>
    </w:p>
    <w:p w:rsidR="002C5D31" w:rsidRPr="00B2134D" w:rsidRDefault="002C5D31" w:rsidP="002C5D31">
      <w:pPr>
        <w:pStyle w:val="ListParagraph"/>
        <w:ind w:left="360" w:firstLine="0"/>
        <w:jc w:val="both"/>
        <w:rPr>
          <w:b/>
          <w:sz w:val="16"/>
          <w:szCs w:val="16"/>
        </w:rPr>
      </w:pPr>
    </w:p>
    <w:tbl>
      <w:tblPr>
        <w:tblStyle w:val="TableGrid"/>
        <w:tblW w:w="0" w:type="auto"/>
        <w:tblInd w:w="8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9487"/>
      </w:tblGrid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</w:tbl>
    <w:p w:rsidR="002C5D31" w:rsidRDefault="002C5D31" w:rsidP="00FD1546">
      <w:pPr>
        <w:jc w:val="both"/>
        <w:rPr>
          <w:sz w:val="24"/>
          <w:szCs w:val="24"/>
        </w:rPr>
      </w:pPr>
    </w:p>
    <w:p w:rsidR="00FD1546" w:rsidRPr="00A102EC" w:rsidRDefault="00FD1546" w:rsidP="00FD1546">
      <w:pPr>
        <w:pStyle w:val="ListParagraph"/>
        <w:numPr>
          <w:ilvl w:val="0"/>
          <w:numId w:val="2"/>
        </w:numPr>
        <w:jc w:val="both"/>
        <w:rPr>
          <w:b/>
          <w:szCs w:val="16"/>
        </w:rPr>
      </w:pPr>
      <w:r w:rsidRPr="00A102EC">
        <w:rPr>
          <w:b/>
          <w:szCs w:val="16"/>
        </w:rPr>
        <w:t>Additional comments?</w:t>
      </w:r>
    </w:p>
    <w:p w:rsidR="002C5D31" w:rsidRDefault="002C5D31" w:rsidP="002C5D31">
      <w:pPr>
        <w:pStyle w:val="ListParagraph"/>
        <w:ind w:left="360" w:firstLine="0"/>
        <w:jc w:val="both"/>
        <w:rPr>
          <w:b/>
          <w:sz w:val="16"/>
          <w:szCs w:val="16"/>
        </w:rPr>
      </w:pPr>
    </w:p>
    <w:tbl>
      <w:tblPr>
        <w:tblStyle w:val="TableGrid"/>
        <w:tblW w:w="0" w:type="auto"/>
        <w:tblInd w:w="8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9487"/>
      </w:tblGrid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  <w:tr w:rsidR="002C5D31" w:rsidRPr="00F25A85" w:rsidTr="002C5D31">
        <w:trPr>
          <w:trHeight w:val="321"/>
        </w:trPr>
        <w:tc>
          <w:tcPr>
            <w:tcW w:w="9487" w:type="dxa"/>
          </w:tcPr>
          <w:p w:rsidR="002C5D31" w:rsidRPr="00BC61A4" w:rsidRDefault="002C5D31" w:rsidP="002C5D31">
            <w:pPr>
              <w:rPr>
                <w:rFonts w:cs="Arial"/>
                <w:sz w:val="22"/>
              </w:rPr>
            </w:pPr>
          </w:p>
        </w:tc>
      </w:tr>
    </w:tbl>
    <w:p w:rsidR="002C5D31" w:rsidRPr="002C5D31" w:rsidRDefault="002C5D31" w:rsidP="002C5D31">
      <w:pPr>
        <w:jc w:val="both"/>
        <w:rPr>
          <w:b/>
          <w:sz w:val="16"/>
          <w:szCs w:val="16"/>
        </w:rPr>
      </w:pPr>
    </w:p>
    <w:sectPr w:rsidR="002C5D31" w:rsidRPr="002C5D31" w:rsidSect="00FD1546">
      <w:pgSz w:w="12240" w:h="15840" w:code="1"/>
      <w:pgMar w:top="126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46DA93" w15:done="0"/>
  <w15:commentEx w15:paraId="1B4FFB22" w15:done="0"/>
  <w15:commentEx w15:paraId="16B3DDFC" w15:done="0"/>
  <w15:commentEx w15:paraId="5C00A4B8" w15:done="0"/>
  <w15:commentEx w15:paraId="5F07ED9D" w15:done="0"/>
  <w15:commentEx w15:paraId="6760B074" w15:done="0"/>
  <w15:commentEx w15:paraId="0E96F886" w15:done="0"/>
  <w15:commentEx w15:paraId="03327716" w15:done="0"/>
  <w15:commentEx w15:paraId="3A2C09A1" w15:done="0"/>
  <w15:commentEx w15:paraId="0A266500" w15:done="0"/>
  <w15:commentEx w15:paraId="31C6E79F" w15:done="0"/>
  <w15:commentEx w15:paraId="2901835E" w15:done="0"/>
  <w15:commentEx w15:paraId="399BEA2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E5" w:rsidRDefault="00A338E5" w:rsidP="00BE1328">
      <w:r>
        <w:separator/>
      </w:r>
    </w:p>
  </w:endnote>
  <w:endnote w:type="continuationSeparator" w:id="0">
    <w:p w:rsidR="00A338E5" w:rsidRDefault="00A338E5" w:rsidP="00BE1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  <w:embedBold r:id="rId1" w:subsetted="1" w:fontKey="{0A121FFF-32B8-4058-BBD8-DC83D96E0D1B}"/>
  </w:font>
  <w:font w:name="DIN Medium">
    <w:altName w:val="Kartika"/>
    <w:charset w:val="00"/>
    <w:family w:val="roman"/>
    <w:pitch w:val="variable"/>
    <w:sig w:usb0="00000003" w:usb1="00000000" w:usb2="00000000" w:usb3="00000000" w:csb0="00000001" w:csb1="00000000"/>
    <w:embedRegular r:id="rId2" w:subsetted="1" w:fontKey="{6B2E4C10-2F18-467B-8A03-4775A840283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Segoe Script"/>
    <w:charset w:val="00"/>
    <w:family w:val="auto"/>
    <w:pitch w:val="variable"/>
    <w:sig w:usb0="800002AF" w:usb1="4000206A" w:usb2="00000000" w:usb3="00000000" w:csb0="0000009F" w:csb1="00000000"/>
    <w:embedBold r:id="rId3" w:subsetted="1" w:fontKey="{5FD0506A-058E-4BF6-9509-9EB6F6F059B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chez Regular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4" w:subsetted="1" w:fontKey="{FE14BCF0-BCCD-4028-9A41-F804545E1847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C7" w:rsidRPr="0009420A" w:rsidRDefault="00D833C7" w:rsidP="0009420A">
    <w:pPr>
      <w:pStyle w:val="Header"/>
      <w:jc w:val="right"/>
      <w:rPr>
        <w:rFonts w:ascii="DIN Medium" w:hAnsi="DIN Medium"/>
        <w:color w:val="4AA147" w:themeColor="hyperlink"/>
        <w:sz w:val="32"/>
        <w:u w:val="single"/>
      </w:rPr>
    </w:pPr>
    <w:r w:rsidRPr="007D4489">
      <w:rPr>
        <w:rFonts w:ascii="DIN Medium" w:hAnsi="DIN Medium"/>
        <w:noProof/>
        <w:sz w:val="28"/>
        <w:szCs w:val="28"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222723</wp:posOffset>
          </wp:positionV>
          <wp:extent cx="1047750" cy="352425"/>
          <wp:effectExtent l="0" t="0" r="0" b="9525"/>
          <wp:wrapNone/>
          <wp:docPr id="3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biLevel thresh="75000"/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5883"/>
                  <a:stretch/>
                </pic:blipFill>
                <pic:spPr>
                  <a:xfrm>
                    <a:off x="0" y="0"/>
                    <a:ext cx="104775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C7" w:rsidRPr="00A358BE" w:rsidRDefault="00D833C7" w:rsidP="006B61AD">
    <w:pPr>
      <w:pStyle w:val="Header"/>
      <w:ind w:left="-630"/>
      <w:jc w:val="right"/>
      <w:rPr>
        <w:rFonts w:ascii="DIN Medium" w:hAnsi="DIN Medium"/>
        <w:b/>
        <w:color w:val="4AA147" w:themeColor="hyperlink"/>
        <w:sz w:val="18"/>
        <w:szCs w:val="18"/>
        <w:u w:val="single"/>
      </w:rPr>
    </w:pPr>
    <w:r w:rsidRPr="00A358BE">
      <w:rPr>
        <w:b/>
        <w:noProof/>
        <w:sz w:val="18"/>
        <w:szCs w:val="18"/>
        <w:lang w:eastAsia="en-CA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284636</wp:posOffset>
          </wp:positionH>
          <wp:positionV relativeFrom="paragraph">
            <wp:posOffset>31750</wp:posOffset>
          </wp:positionV>
          <wp:extent cx="1047750" cy="352425"/>
          <wp:effectExtent l="0" t="0" r="0" b="9525"/>
          <wp:wrapNone/>
          <wp:docPr id="10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biLevel thresh="75000"/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5883"/>
                  <a:stretch/>
                </pic:blipFill>
                <pic:spPr>
                  <a:xfrm>
                    <a:off x="0" y="0"/>
                    <a:ext cx="104775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Pr="00A358BE">
      <w:rPr>
        <w:b/>
        <w:sz w:val="18"/>
        <w:szCs w:val="18"/>
      </w:rPr>
      <w:t xml:space="preserve">Page  </w:t>
    </w:r>
    <w:proofErr w:type="gramEnd"/>
    <w:r w:rsidR="00B5053F" w:rsidRPr="00A358BE">
      <w:rPr>
        <w:b/>
        <w:sz w:val="18"/>
        <w:szCs w:val="18"/>
      </w:rPr>
      <w:fldChar w:fldCharType="begin"/>
    </w:r>
    <w:r w:rsidRPr="00A358BE">
      <w:rPr>
        <w:b/>
        <w:sz w:val="18"/>
        <w:szCs w:val="18"/>
      </w:rPr>
      <w:instrText xml:space="preserve"> PAGE   \* MERGEFORMAT </w:instrText>
    </w:r>
    <w:r w:rsidR="00B5053F" w:rsidRPr="00A358BE">
      <w:rPr>
        <w:b/>
        <w:sz w:val="18"/>
        <w:szCs w:val="18"/>
      </w:rPr>
      <w:fldChar w:fldCharType="separate"/>
    </w:r>
    <w:r w:rsidR="00D43A77">
      <w:rPr>
        <w:b/>
        <w:noProof/>
        <w:sz w:val="18"/>
        <w:szCs w:val="18"/>
      </w:rPr>
      <w:t>5</w:t>
    </w:r>
    <w:r w:rsidR="00B5053F" w:rsidRPr="00A358BE">
      <w:rPr>
        <w:b/>
        <w:noProof/>
        <w:sz w:val="18"/>
        <w:szCs w:val="18"/>
      </w:rPr>
      <w:fldChar w:fldCharType="end"/>
    </w:r>
    <w:r w:rsidRPr="00A358BE">
      <w:rPr>
        <w:b/>
        <w:sz w:val="18"/>
        <w:szCs w:val="1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C7" w:rsidRPr="00A358BE" w:rsidRDefault="00D833C7" w:rsidP="006B61AD">
    <w:pPr>
      <w:pStyle w:val="Header"/>
      <w:ind w:left="-630"/>
      <w:jc w:val="right"/>
      <w:rPr>
        <w:rFonts w:ascii="DIN Medium" w:hAnsi="DIN Medium"/>
        <w:b/>
        <w:color w:val="4AA147" w:themeColor="hyperlink"/>
        <w:sz w:val="18"/>
        <w:szCs w:val="18"/>
        <w:u w:val="single"/>
      </w:rPr>
    </w:pPr>
    <w:r w:rsidRPr="00A358BE">
      <w:rPr>
        <w:b/>
        <w:noProof/>
        <w:sz w:val="18"/>
        <w:szCs w:val="18"/>
        <w:lang w:eastAsia="en-CA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13648</wp:posOffset>
          </wp:positionH>
          <wp:positionV relativeFrom="paragraph">
            <wp:posOffset>33020</wp:posOffset>
          </wp:positionV>
          <wp:extent cx="1047750" cy="352425"/>
          <wp:effectExtent l="0" t="0" r="0" b="9525"/>
          <wp:wrapNone/>
          <wp:docPr id="6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biLevel thresh="75000"/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5883"/>
                  <a:stretch/>
                </pic:blipFill>
                <pic:spPr>
                  <a:xfrm>
                    <a:off x="0" y="0"/>
                    <a:ext cx="104775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Pr="00A358BE">
      <w:rPr>
        <w:b/>
        <w:sz w:val="18"/>
        <w:szCs w:val="18"/>
      </w:rPr>
      <w:t xml:space="preserve">Page  </w:t>
    </w:r>
    <w:proofErr w:type="gramEnd"/>
    <w:r w:rsidR="00B5053F" w:rsidRPr="00A358BE">
      <w:rPr>
        <w:b/>
        <w:sz w:val="18"/>
        <w:szCs w:val="18"/>
      </w:rPr>
      <w:fldChar w:fldCharType="begin"/>
    </w:r>
    <w:r w:rsidRPr="00A358BE">
      <w:rPr>
        <w:b/>
        <w:sz w:val="18"/>
        <w:szCs w:val="18"/>
      </w:rPr>
      <w:instrText xml:space="preserve"> PAGE   \* MERGEFORMAT </w:instrText>
    </w:r>
    <w:r w:rsidR="00B5053F" w:rsidRPr="00A358BE">
      <w:rPr>
        <w:b/>
        <w:sz w:val="18"/>
        <w:szCs w:val="18"/>
      </w:rPr>
      <w:fldChar w:fldCharType="separate"/>
    </w:r>
    <w:r w:rsidR="00D43A77">
      <w:rPr>
        <w:b/>
        <w:noProof/>
        <w:sz w:val="18"/>
        <w:szCs w:val="18"/>
      </w:rPr>
      <w:t>8</w:t>
    </w:r>
    <w:r w:rsidR="00B5053F" w:rsidRPr="00A358BE">
      <w:rPr>
        <w:b/>
        <w:noProof/>
        <w:sz w:val="18"/>
        <w:szCs w:val="18"/>
      </w:rPr>
      <w:fldChar w:fldCharType="end"/>
    </w:r>
    <w:r w:rsidRPr="00A358BE">
      <w:rPr>
        <w:b/>
        <w:sz w:val="18"/>
        <w:szCs w:val="18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C7" w:rsidRPr="00A358BE" w:rsidRDefault="00D833C7" w:rsidP="006B61AD">
    <w:pPr>
      <w:pStyle w:val="Header"/>
      <w:ind w:left="-630"/>
      <w:jc w:val="right"/>
      <w:rPr>
        <w:rFonts w:ascii="DIN Medium" w:hAnsi="DIN Medium"/>
        <w:b/>
        <w:color w:val="4AA147" w:themeColor="hyperlink"/>
        <w:sz w:val="18"/>
        <w:szCs w:val="18"/>
        <w:u w:val="single"/>
      </w:rPr>
    </w:pPr>
    <w:r w:rsidRPr="00A358BE">
      <w:rPr>
        <w:b/>
        <w:noProof/>
        <w:sz w:val="18"/>
        <w:szCs w:val="18"/>
        <w:lang w:eastAsia="en-CA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284636</wp:posOffset>
          </wp:positionH>
          <wp:positionV relativeFrom="paragraph">
            <wp:posOffset>31750</wp:posOffset>
          </wp:positionV>
          <wp:extent cx="1047750" cy="352425"/>
          <wp:effectExtent l="0" t="0" r="0" b="9525"/>
          <wp:wrapNone/>
          <wp:docPr id="16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biLevel thresh="75000"/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5883"/>
                  <a:stretch/>
                </pic:blipFill>
                <pic:spPr>
                  <a:xfrm>
                    <a:off x="0" y="0"/>
                    <a:ext cx="104775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Pr="00A358BE">
      <w:rPr>
        <w:b/>
        <w:sz w:val="18"/>
        <w:szCs w:val="18"/>
      </w:rPr>
      <w:t xml:space="preserve">Page  </w:t>
    </w:r>
    <w:proofErr w:type="gramEnd"/>
    <w:r w:rsidR="00B5053F" w:rsidRPr="00A358BE">
      <w:rPr>
        <w:b/>
        <w:sz w:val="18"/>
        <w:szCs w:val="18"/>
      </w:rPr>
      <w:fldChar w:fldCharType="begin"/>
    </w:r>
    <w:r w:rsidRPr="00A358BE">
      <w:rPr>
        <w:b/>
        <w:sz w:val="18"/>
        <w:szCs w:val="18"/>
      </w:rPr>
      <w:instrText xml:space="preserve"> PAGE   \* MERGEFORMAT </w:instrText>
    </w:r>
    <w:r w:rsidR="00B5053F" w:rsidRPr="00A358BE">
      <w:rPr>
        <w:b/>
        <w:sz w:val="18"/>
        <w:szCs w:val="18"/>
      </w:rPr>
      <w:fldChar w:fldCharType="separate"/>
    </w:r>
    <w:r w:rsidR="00D43A77">
      <w:rPr>
        <w:b/>
        <w:noProof/>
        <w:sz w:val="18"/>
        <w:szCs w:val="18"/>
      </w:rPr>
      <w:t>10</w:t>
    </w:r>
    <w:r w:rsidR="00B5053F" w:rsidRPr="00A358BE">
      <w:rPr>
        <w:b/>
        <w:noProof/>
        <w:sz w:val="18"/>
        <w:szCs w:val="18"/>
      </w:rPr>
      <w:fldChar w:fldCharType="end"/>
    </w:r>
    <w:r w:rsidRPr="00A358BE">
      <w:rPr>
        <w:b/>
        <w:sz w:val="18"/>
        <w:szCs w:val="18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C7" w:rsidRPr="00A358BE" w:rsidRDefault="00D833C7" w:rsidP="006B61AD">
    <w:pPr>
      <w:pStyle w:val="Header"/>
      <w:ind w:left="-630"/>
      <w:jc w:val="right"/>
      <w:rPr>
        <w:rFonts w:ascii="DIN Medium" w:hAnsi="DIN Medium"/>
        <w:b/>
        <w:color w:val="4AA147" w:themeColor="hyperlink"/>
        <w:sz w:val="18"/>
        <w:szCs w:val="18"/>
        <w:u w:val="single"/>
      </w:rPr>
    </w:pPr>
    <w:r w:rsidRPr="00A358BE">
      <w:rPr>
        <w:b/>
        <w:noProof/>
        <w:sz w:val="18"/>
        <w:szCs w:val="18"/>
        <w:lang w:eastAsia="en-CA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-495613</wp:posOffset>
          </wp:positionH>
          <wp:positionV relativeFrom="paragraph">
            <wp:posOffset>17780</wp:posOffset>
          </wp:positionV>
          <wp:extent cx="1047750" cy="352425"/>
          <wp:effectExtent l="0" t="0" r="0" b="9525"/>
          <wp:wrapNone/>
          <wp:docPr id="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biLevel thresh="75000"/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5883"/>
                  <a:stretch/>
                </pic:blipFill>
                <pic:spPr>
                  <a:xfrm>
                    <a:off x="0" y="0"/>
                    <a:ext cx="104775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Pr="00A358BE">
      <w:rPr>
        <w:b/>
        <w:sz w:val="18"/>
        <w:szCs w:val="18"/>
      </w:rPr>
      <w:t xml:space="preserve">Page  </w:t>
    </w:r>
    <w:proofErr w:type="gramEnd"/>
    <w:r w:rsidR="00B5053F" w:rsidRPr="00A358BE">
      <w:rPr>
        <w:b/>
        <w:sz w:val="18"/>
        <w:szCs w:val="18"/>
      </w:rPr>
      <w:fldChar w:fldCharType="begin"/>
    </w:r>
    <w:r w:rsidRPr="00A358BE">
      <w:rPr>
        <w:b/>
        <w:sz w:val="18"/>
        <w:szCs w:val="18"/>
      </w:rPr>
      <w:instrText xml:space="preserve"> PAGE   \* MERGEFORMAT </w:instrText>
    </w:r>
    <w:r w:rsidR="00B5053F" w:rsidRPr="00A358BE">
      <w:rPr>
        <w:b/>
        <w:sz w:val="18"/>
        <w:szCs w:val="18"/>
      </w:rPr>
      <w:fldChar w:fldCharType="separate"/>
    </w:r>
    <w:r w:rsidR="00D43A77">
      <w:rPr>
        <w:b/>
        <w:noProof/>
        <w:sz w:val="18"/>
        <w:szCs w:val="18"/>
      </w:rPr>
      <w:t>14</w:t>
    </w:r>
    <w:r w:rsidR="00B5053F" w:rsidRPr="00A358BE">
      <w:rPr>
        <w:b/>
        <w:noProof/>
        <w:sz w:val="18"/>
        <w:szCs w:val="18"/>
      </w:rPr>
      <w:fldChar w:fldCharType="end"/>
    </w:r>
    <w:r w:rsidRPr="00A358BE">
      <w:rPr>
        <w:b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E5" w:rsidRDefault="00A338E5" w:rsidP="00BE1328">
      <w:r>
        <w:separator/>
      </w:r>
    </w:p>
  </w:footnote>
  <w:footnote w:type="continuationSeparator" w:id="0">
    <w:p w:rsidR="00A338E5" w:rsidRDefault="00A338E5" w:rsidP="00BE1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08"/>
      <w:gridCol w:w="5508"/>
    </w:tblGrid>
    <w:tr w:rsidR="00D833C7" w:rsidTr="002B2138">
      <w:tc>
        <w:tcPr>
          <w:tcW w:w="5508" w:type="dxa"/>
          <w:vAlign w:val="center"/>
        </w:tcPr>
        <w:p w:rsidR="00D833C7" w:rsidRDefault="00D833C7" w:rsidP="001A1EA2">
          <w:pPr>
            <w:pStyle w:val="Header"/>
            <w:jc w:val="right"/>
          </w:pPr>
          <w:r>
            <w:t xml:space="preserve"> </w:t>
          </w:r>
        </w:p>
      </w:tc>
      <w:tc>
        <w:tcPr>
          <w:tcW w:w="5508" w:type="dxa"/>
          <w:vAlign w:val="center"/>
        </w:tcPr>
        <w:p w:rsidR="00D833C7" w:rsidRDefault="00D833C7" w:rsidP="002B2138">
          <w:pPr>
            <w:pStyle w:val="Header"/>
            <w:jc w:val="right"/>
          </w:pPr>
        </w:p>
      </w:tc>
    </w:tr>
  </w:tbl>
  <w:p w:rsidR="00D833C7" w:rsidRPr="00BE1328" w:rsidRDefault="00D833C7" w:rsidP="00BE1328">
    <w:pPr>
      <w:pStyle w:val="Header"/>
      <w:jc w:val="right"/>
      <w:rPr>
        <w:sz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C7" w:rsidRPr="00BE1328" w:rsidRDefault="00D833C7" w:rsidP="00BE1328">
    <w:pPr>
      <w:pStyle w:val="Header"/>
      <w:jc w:val="right"/>
      <w:rPr>
        <w:sz w:val="32"/>
      </w:rPr>
    </w:pPr>
    <w:r w:rsidRPr="0009420A">
      <w:rPr>
        <w:rFonts w:ascii="Sanchez Regular" w:hAnsi="Sanchez Regular"/>
        <w:noProof/>
        <w:color w:val="FFFFFF" w:themeColor="background1"/>
        <w:sz w:val="44"/>
        <w:szCs w:val="28"/>
        <w:lang w:eastAsia="en-C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5380355</wp:posOffset>
          </wp:positionH>
          <wp:positionV relativeFrom="paragraph">
            <wp:posOffset>281940</wp:posOffset>
          </wp:positionV>
          <wp:extent cx="1841500" cy="316865"/>
          <wp:effectExtent l="0" t="0" r="6350" b="6985"/>
          <wp:wrapNone/>
          <wp:docPr id="3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brightnessContrast bright="-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C7" w:rsidRPr="00BE1328" w:rsidRDefault="00D833C7" w:rsidP="00BE1328">
    <w:pPr>
      <w:pStyle w:val="Header"/>
      <w:jc w:val="right"/>
      <w:rPr>
        <w:sz w:val="32"/>
      </w:rPr>
    </w:pPr>
    <w:r w:rsidRPr="0009420A">
      <w:rPr>
        <w:rFonts w:ascii="Sanchez Regular" w:hAnsi="Sanchez Regular"/>
        <w:noProof/>
        <w:color w:val="FFFFFF" w:themeColor="background1"/>
        <w:sz w:val="44"/>
        <w:szCs w:val="28"/>
        <w:lang w:eastAsia="en-CA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5380355</wp:posOffset>
          </wp:positionH>
          <wp:positionV relativeFrom="paragraph">
            <wp:posOffset>281940</wp:posOffset>
          </wp:positionV>
          <wp:extent cx="1841500" cy="316865"/>
          <wp:effectExtent l="0" t="0" r="6350" b="6985"/>
          <wp:wrapNone/>
          <wp:docPr id="12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brightnessContrast bright="-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C7" w:rsidRPr="00BE1328" w:rsidRDefault="00D833C7" w:rsidP="00BE1328">
    <w:pPr>
      <w:pStyle w:val="Header"/>
      <w:jc w:val="right"/>
      <w:rPr>
        <w:sz w:val="32"/>
      </w:rPr>
    </w:pPr>
    <w:r w:rsidRPr="0009420A">
      <w:rPr>
        <w:rFonts w:ascii="Sanchez Regular" w:hAnsi="Sanchez Regular"/>
        <w:noProof/>
        <w:color w:val="FFFFFF" w:themeColor="background1"/>
        <w:sz w:val="44"/>
        <w:szCs w:val="28"/>
        <w:lang w:eastAsia="en-CA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-146685</wp:posOffset>
          </wp:positionV>
          <wp:extent cx="1841500" cy="316865"/>
          <wp:effectExtent l="0" t="0" r="6350" b="6985"/>
          <wp:wrapNone/>
          <wp:docPr id="40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brightnessContrast bright="-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F1C"/>
    <w:multiLevelType w:val="hybridMultilevel"/>
    <w:tmpl w:val="0ECAC344"/>
    <w:lvl w:ilvl="0" w:tplc="AB2A12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A62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48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24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C0DA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24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A4A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CB9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2B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8493E"/>
    <w:multiLevelType w:val="multilevel"/>
    <w:tmpl w:val="36D8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012AA"/>
    <w:multiLevelType w:val="hybridMultilevel"/>
    <w:tmpl w:val="8C48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550D7"/>
    <w:multiLevelType w:val="hybridMultilevel"/>
    <w:tmpl w:val="0E02BF06"/>
    <w:lvl w:ilvl="0" w:tplc="E29646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615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EF3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A05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1835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4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068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06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2B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0A55A3"/>
    <w:multiLevelType w:val="hybridMultilevel"/>
    <w:tmpl w:val="075238C4"/>
    <w:lvl w:ilvl="0" w:tplc="1714D3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2" w:tplc="402C6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C2A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482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0D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89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E5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06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975692"/>
    <w:multiLevelType w:val="hybridMultilevel"/>
    <w:tmpl w:val="1C5EC7EA"/>
    <w:lvl w:ilvl="0" w:tplc="1714D3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2428C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402C6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C2A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482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0D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89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E5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06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7A6C39"/>
    <w:multiLevelType w:val="hybridMultilevel"/>
    <w:tmpl w:val="379A875C"/>
    <w:lvl w:ilvl="0" w:tplc="485417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86AE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</w:rPr>
    </w:lvl>
    <w:lvl w:ilvl="2" w:tplc="94C26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C63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038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AE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0B6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4DA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E8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A965F6"/>
    <w:multiLevelType w:val="hybridMultilevel"/>
    <w:tmpl w:val="9C6E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97533"/>
    <w:multiLevelType w:val="hybridMultilevel"/>
    <w:tmpl w:val="FB7A1440"/>
    <w:lvl w:ilvl="0" w:tplc="2F5EA3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439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A8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A5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4BC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49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0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C71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C6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707F86"/>
    <w:multiLevelType w:val="multilevel"/>
    <w:tmpl w:val="0D98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797FB4"/>
    <w:multiLevelType w:val="hybridMultilevel"/>
    <w:tmpl w:val="063EEB20"/>
    <w:lvl w:ilvl="0" w:tplc="1714D3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402C6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C2A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482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0D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89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E5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06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AB01C9"/>
    <w:multiLevelType w:val="hybridMultilevel"/>
    <w:tmpl w:val="6BAAF934"/>
    <w:lvl w:ilvl="0" w:tplc="E00A8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2FA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CC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E5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229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7CB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425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24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66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A5589"/>
    <w:multiLevelType w:val="hybridMultilevel"/>
    <w:tmpl w:val="FE8A7CE6"/>
    <w:lvl w:ilvl="0" w:tplc="BD7825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6AE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</w:rPr>
    </w:lvl>
    <w:lvl w:ilvl="2" w:tplc="94C26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C63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038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AE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0B6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4DA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E8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79242A"/>
    <w:multiLevelType w:val="hybridMultilevel"/>
    <w:tmpl w:val="0FB274D0"/>
    <w:lvl w:ilvl="0" w:tplc="05B2E0D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5026B"/>
    <w:multiLevelType w:val="hybridMultilevel"/>
    <w:tmpl w:val="A3D4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7330E"/>
    <w:multiLevelType w:val="multilevel"/>
    <w:tmpl w:val="B2BC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5B7713"/>
    <w:multiLevelType w:val="hybridMultilevel"/>
    <w:tmpl w:val="9FE229E2"/>
    <w:lvl w:ilvl="0" w:tplc="4B36E796">
      <w:start w:val="1"/>
      <w:numFmt w:val="bullet"/>
      <w:pStyle w:val="Bullets-level01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FC1B94"/>
    <w:multiLevelType w:val="hybridMultilevel"/>
    <w:tmpl w:val="707EEDEC"/>
    <w:lvl w:ilvl="0" w:tplc="FCE8ED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A47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8C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E9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ED3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6F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EA1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E0D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CE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851410"/>
    <w:multiLevelType w:val="hybridMultilevel"/>
    <w:tmpl w:val="AC3CF4F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7A515B"/>
    <w:multiLevelType w:val="hybridMultilevel"/>
    <w:tmpl w:val="C82E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D2803"/>
    <w:multiLevelType w:val="hybridMultilevel"/>
    <w:tmpl w:val="77DA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6015C"/>
    <w:multiLevelType w:val="hybridMultilevel"/>
    <w:tmpl w:val="876E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5"/>
  </w:num>
  <w:num w:numId="5">
    <w:abstractNumId w:val="12"/>
  </w:num>
  <w:num w:numId="6">
    <w:abstractNumId w:val="11"/>
  </w:num>
  <w:num w:numId="7">
    <w:abstractNumId w:val="8"/>
  </w:num>
  <w:num w:numId="8">
    <w:abstractNumId w:val="17"/>
  </w:num>
  <w:num w:numId="9">
    <w:abstractNumId w:val="3"/>
  </w:num>
  <w:num w:numId="10">
    <w:abstractNumId w:val="0"/>
  </w:num>
  <w:num w:numId="11">
    <w:abstractNumId w:val="18"/>
  </w:num>
  <w:num w:numId="12">
    <w:abstractNumId w:val="6"/>
  </w:num>
  <w:num w:numId="13">
    <w:abstractNumId w:val="1"/>
  </w:num>
  <w:num w:numId="14">
    <w:abstractNumId w:val="10"/>
  </w:num>
  <w:num w:numId="15">
    <w:abstractNumId w:val="14"/>
  </w:num>
  <w:num w:numId="16">
    <w:abstractNumId w:val="4"/>
  </w:num>
  <w:num w:numId="17">
    <w:abstractNumId w:val="15"/>
  </w:num>
  <w:num w:numId="18">
    <w:abstractNumId w:val="9"/>
  </w:num>
  <w:num w:numId="19">
    <w:abstractNumId w:val="21"/>
  </w:num>
  <w:num w:numId="20">
    <w:abstractNumId w:val="19"/>
  </w:num>
  <w:num w:numId="21">
    <w:abstractNumId w:val="2"/>
  </w:num>
  <w:num w:numId="22">
    <w:abstractNumId w:val="7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elle Kane">
    <w15:presenceInfo w15:providerId="AD" w15:userId="S-1-5-21-2857002474-4225400434-3992248747-246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3263A"/>
    <w:rsid w:val="00000087"/>
    <w:rsid w:val="00002D59"/>
    <w:rsid w:val="0000546C"/>
    <w:rsid w:val="00016B99"/>
    <w:rsid w:val="00023AFB"/>
    <w:rsid w:val="00024D51"/>
    <w:rsid w:val="00035679"/>
    <w:rsid w:val="00043A2E"/>
    <w:rsid w:val="00045945"/>
    <w:rsid w:val="00050210"/>
    <w:rsid w:val="00063C39"/>
    <w:rsid w:val="00064639"/>
    <w:rsid w:val="00071513"/>
    <w:rsid w:val="00072436"/>
    <w:rsid w:val="000730C1"/>
    <w:rsid w:val="000730DB"/>
    <w:rsid w:val="00074E2E"/>
    <w:rsid w:val="00074EBF"/>
    <w:rsid w:val="0007674C"/>
    <w:rsid w:val="0008397E"/>
    <w:rsid w:val="0009420A"/>
    <w:rsid w:val="000A08DA"/>
    <w:rsid w:val="000A2F9E"/>
    <w:rsid w:val="000A3553"/>
    <w:rsid w:val="000A3978"/>
    <w:rsid w:val="000A747D"/>
    <w:rsid w:val="000B1B30"/>
    <w:rsid w:val="000B3504"/>
    <w:rsid w:val="000B4888"/>
    <w:rsid w:val="000C0E07"/>
    <w:rsid w:val="000C38F4"/>
    <w:rsid w:val="000C4F6B"/>
    <w:rsid w:val="000C58F4"/>
    <w:rsid w:val="000D1BB2"/>
    <w:rsid w:val="000D577D"/>
    <w:rsid w:val="000D7D1A"/>
    <w:rsid w:val="000E20C3"/>
    <w:rsid w:val="000E2492"/>
    <w:rsid w:val="000E417E"/>
    <w:rsid w:val="000E5842"/>
    <w:rsid w:val="00101B8B"/>
    <w:rsid w:val="00103AB6"/>
    <w:rsid w:val="00106106"/>
    <w:rsid w:val="00107E35"/>
    <w:rsid w:val="00111317"/>
    <w:rsid w:val="00111A8F"/>
    <w:rsid w:val="00117507"/>
    <w:rsid w:val="0012489B"/>
    <w:rsid w:val="001309F3"/>
    <w:rsid w:val="00146D21"/>
    <w:rsid w:val="00147EBB"/>
    <w:rsid w:val="00150495"/>
    <w:rsid w:val="00150A70"/>
    <w:rsid w:val="00151AD9"/>
    <w:rsid w:val="00163454"/>
    <w:rsid w:val="0017205D"/>
    <w:rsid w:val="001729EC"/>
    <w:rsid w:val="001778BD"/>
    <w:rsid w:val="00177AAC"/>
    <w:rsid w:val="001810DB"/>
    <w:rsid w:val="001814F6"/>
    <w:rsid w:val="00184944"/>
    <w:rsid w:val="001874BB"/>
    <w:rsid w:val="00187B19"/>
    <w:rsid w:val="00195077"/>
    <w:rsid w:val="001A0459"/>
    <w:rsid w:val="001A1EA2"/>
    <w:rsid w:val="001A2070"/>
    <w:rsid w:val="001A2390"/>
    <w:rsid w:val="001C232E"/>
    <w:rsid w:val="001C3F7A"/>
    <w:rsid w:val="001C435D"/>
    <w:rsid w:val="001C5AF6"/>
    <w:rsid w:val="001D077D"/>
    <w:rsid w:val="001D141B"/>
    <w:rsid w:val="001D5773"/>
    <w:rsid w:val="001D5FC9"/>
    <w:rsid w:val="001E09CE"/>
    <w:rsid w:val="001E4430"/>
    <w:rsid w:val="001E5174"/>
    <w:rsid w:val="001F269D"/>
    <w:rsid w:val="001F46AB"/>
    <w:rsid w:val="001F651F"/>
    <w:rsid w:val="001F6DFE"/>
    <w:rsid w:val="00202FF5"/>
    <w:rsid w:val="00204FED"/>
    <w:rsid w:val="00206F06"/>
    <w:rsid w:val="002204B1"/>
    <w:rsid w:val="0022131B"/>
    <w:rsid w:val="0022176C"/>
    <w:rsid w:val="002223C6"/>
    <w:rsid w:val="002228D4"/>
    <w:rsid w:val="00227D1D"/>
    <w:rsid w:val="002343A4"/>
    <w:rsid w:val="002353EE"/>
    <w:rsid w:val="00240B7C"/>
    <w:rsid w:val="002424B0"/>
    <w:rsid w:val="002435BB"/>
    <w:rsid w:val="00244CD3"/>
    <w:rsid w:val="00247F14"/>
    <w:rsid w:val="002536B8"/>
    <w:rsid w:val="0026605F"/>
    <w:rsid w:val="0026686A"/>
    <w:rsid w:val="002670D4"/>
    <w:rsid w:val="00267849"/>
    <w:rsid w:val="00275140"/>
    <w:rsid w:val="00277605"/>
    <w:rsid w:val="00282BA2"/>
    <w:rsid w:val="0029768C"/>
    <w:rsid w:val="002A4E92"/>
    <w:rsid w:val="002A5275"/>
    <w:rsid w:val="002B0E3F"/>
    <w:rsid w:val="002B2138"/>
    <w:rsid w:val="002B57B2"/>
    <w:rsid w:val="002C5350"/>
    <w:rsid w:val="002C5D31"/>
    <w:rsid w:val="002D3BA2"/>
    <w:rsid w:val="002D6786"/>
    <w:rsid w:val="002D786A"/>
    <w:rsid w:val="002E23FC"/>
    <w:rsid w:val="002E71D8"/>
    <w:rsid w:val="002F3225"/>
    <w:rsid w:val="003003E1"/>
    <w:rsid w:val="0030048F"/>
    <w:rsid w:val="003012DB"/>
    <w:rsid w:val="00302E12"/>
    <w:rsid w:val="0030648A"/>
    <w:rsid w:val="00307529"/>
    <w:rsid w:val="00313595"/>
    <w:rsid w:val="00316F03"/>
    <w:rsid w:val="00320A62"/>
    <w:rsid w:val="00323D44"/>
    <w:rsid w:val="0032635B"/>
    <w:rsid w:val="00330489"/>
    <w:rsid w:val="00333F70"/>
    <w:rsid w:val="00340C37"/>
    <w:rsid w:val="00341C0F"/>
    <w:rsid w:val="00346D39"/>
    <w:rsid w:val="00355129"/>
    <w:rsid w:val="00356A65"/>
    <w:rsid w:val="00360FF8"/>
    <w:rsid w:val="00371C20"/>
    <w:rsid w:val="00373BEB"/>
    <w:rsid w:val="003773FA"/>
    <w:rsid w:val="00377ACE"/>
    <w:rsid w:val="0038211B"/>
    <w:rsid w:val="00382E52"/>
    <w:rsid w:val="00383224"/>
    <w:rsid w:val="0039183E"/>
    <w:rsid w:val="0039199C"/>
    <w:rsid w:val="003933BC"/>
    <w:rsid w:val="00395EA3"/>
    <w:rsid w:val="0039676B"/>
    <w:rsid w:val="003A025F"/>
    <w:rsid w:val="003A1D41"/>
    <w:rsid w:val="003A3E68"/>
    <w:rsid w:val="003A6DEC"/>
    <w:rsid w:val="003B4BC2"/>
    <w:rsid w:val="003B52F6"/>
    <w:rsid w:val="003B7BCA"/>
    <w:rsid w:val="003C1A1C"/>
    <w:rsid w:val="003C626E"/>
    <w:rsid w:val="003C6954"/>
    <w:rsid w:val="003C7C9C"/>
    <w:rsid w:val="003D3654"/>
    <w:rsid w:val="003D51A4"/>
    <w:rsid w:val="003D5AB0"/>
    <w:rsid w:val="003D796B"/>
    <w:rsid w:val="003E1F59"/>
    <w:rsid w:val="003F0D71"/>
    <w:rsid w:val="003F35F2"/>
    <w:rsid w:val="003F3D96"/>
    <w:rsid w:val="003F615E"/>
    <w:rsid w:val="0040062A"/>
    <w:rsid w:val="004021B3"/>
    <w:rsid w:val="004021BD"/>
    <w:rsid w:val="0040650A"/>
    <w:rsid w:val="00411381"/>
    <w:rsid w:val="00413930"/>
    <w:rsid w:val="00416B39"/>
    <w:rsid w:val="00426AEF"/>
    <w:rsid w:val="004351C8"/>
    <w:rsid w:val="004367F2"/>
    <w:rsid w:val="00442651"/>
    <w:rsid w:val="004436E9"/>
    <w:rsid w:val="0044714C"/>
    <w:rsid w:val="0044735E"/>
    <w:rsid w:val="00450B9F"/>
    <w:rsid w:val="00451BEF"/>
    <w:rsid w:val="00452AD9"/>
    <w:rsid w:val="00454D13"/>
    <w:rsid w:val="00467490"/>
    <w:rsid w:val="00467ABD"/>
    <w:rsid w:val="004814B0"/>
    <w:rsid w:val="004853BB"/>
    <w:rsid w:val="00487D8A"/>
    <w:rsid w:val="004A01B9"/>
    <w:rsid w:val="004A491B"/>
    <w:rsid w:val="004A5A91"/>
    <w:rsid w:val="004A5F92"/>
    <w:rsid w:val="004A7509"/>
    <w:rsid w:val="004B3EB7"/>
    <w:rsid w:val="004C14E0"/>
    <w:rsid w:val="004C5A11"/>
    <w:rsid w:val="004C5C0D"/>
    <w:rsid w:val="004C6571"/>
    <w:rsid w:val="004C6A08"/>
    <w:rsid w:val="004C7837"/>
    <w:rsid w:val="004D1F38"/>
    <w:rsid w:val="004E07E5"/>
    <w:rsid w:val="004E60A5"/>
    <w:rsid w:val="004F2958"/>
    <w:rsid w:val="004F6DC2"/>
    <w:rsid w:val="00503E49"/>
    <w:rsid w:val="0050546D"/>
    <w:rsid w:val="00507A92"/>
    <w:rsid w:val="005108B0"/>
    <w:rsid w:val="00513F6E"/>
    <w:rsid w:val="005174AD"/>
    <w:rsid w:val="005175B6"/>
    <w:rsid w:val="00521CE2"/>
    <w:rsid w:val="00525757"/>
    <w:rsid w:val="005271BB"/>
    <w:rsid w:val="00527381"/>
    <w:rsid w:val="00531D57"/>
    <w:rsid w:val="005407C8"/>
    <w:rsid w:val="00542203"/>
    <w:rsid w:val="00542FD9"/>
    <w:rsid w:val="0054391E"/>
    <w:rsid w:val="005507DF"/>
    <w:rsid w:val="00551127"/>
    <w:rsid w:val="005530BD"/>
    <w:rsid w:val="00554C98"/>
    <w:rsid w:val="00567EA6"/>
    <w:rsid w:val="005732AA"/>
    <w:rsid w:val="00574B31"/>
    <w:rsid w:val="00575188"/>
    <w:rsid w:val="005807DF"/>
    <w:rsid w:val="005851FE"/>
    <w:rsid w:val="005871C9"/>
    <w:rsid w:val="00594C98"/>
    <w:rsid w:val="005A355C"/>
    <w:rsid w:val="005A74C2"/>
    <w:rsid w:val="005B33E6"/>
    <w:rsid w:val="005B4945"/>
    <w:rsid w:val="005B78EE"/>
    <w:rsid w:val="005C31E1"/>
    <w:rsid w:val="005C40D3"/>
    <w:rsid w:val="005D01D6"/>
    <w:rsid w:val="005D1F6C"/>
    <w:rsid w:val="005D1FE6"/>
    <w:rsid w:val="005D37E3"/>
    <w:rsid w:val="005D408D"/>
    <w:rsid w:val="005D6CB0"/>
    <w:rsid w:val="005D7FED"/>
    <w:rsid w:val="005E4A7F"/>
    <w:rsid w:val="005E51F2"/>
    <w:rsid w:val="005E7135"/>
    <w:rsid w:val="005F1859"/>
    <w:rsid w:val="005F224B"/>
    <w:rsid w:val="005F2730"/>
    <w:rsid w:val="005F5827"/>
    <w:rsid w:val="006070DC"/>
    <w:rsid w:val="006113C1"/>
    <w:rsid w:val="006120BC"/>
    <w:rsid w:val="00620756"/>
    <w:rsid w:val="00623BF5"/>
    <w:rsid w:val="00626A73"/>
    <w:rsid w:val="0062765A"/>
    <w:rsid w:val="00633CFE"/>
    <w:rsid w:val="00643619"/>
    <w:rsid w:val="00655A2A"/>
    <w:rsid w:val="00661B5B"/>
    <w:rsid w:val="00664FAB"/>
    <w:rsid w:val="00665CBB"/>
    <w:rsid w:val="00666A3B"/>
    <w:rsid w:val="00671833"/>
    <w:rsid w:val="00673A35"/>
    <w:rsid w:val="00674E4C"/>
    <w:rsid w:val="00676921"/>
    <w:rsid w:val="00676B27"/>
    <w:rsid w:val="0067796D"/>
    <w:rsid w:val="00680C6A"/>
    <w:rsid w:val="0068426F"/>
    <w:rsid w:val="00687B97"/>
    <w:rsid w:val="00690D56"/>
    <w:rsid w:val="00691A93"/>
    <w:rsid w:val="00693FC1"/>
    <w:rsid w:val="00694403"/>
    <w:rsid w:val="00697AB7"/>
    <w:rsid w:val="006A0F91"/>
    <w:rsid w:val="006A263F"/>
    <w:rsid w:val="006A5DC1"/>
    <w:rsid w:val="006B012E"/>
    <w:rsid w:val="006B15AC"/>
    <w:rsid w:val="006B2658"/>
    <w:rsid w:val="006B5BC8"/>
    <w:rsid w:val="006B61AD"/>
    <w:rsid w:val="006C6067"/>
    <w:rsid w:val="006E0396"/>
    <w:rsid w:val="006E078D"/>
    <w:rsid w:val="006E17BB"/>
    <w:rsid w:val="006E40DC"/>
    <w:rsid w:val="006E5F0F"/>
    <w:rsid w:val="006E72A7"/>
    <w:rsid w:val="006F009E"/>
    <w:rsid w:val="006F57E9"/>
    <w:rsid w:val="00703E38"/>
    <w:rsid w:val="00715D07"/>
    <w:rsid w:val="0072275A"/>
    <w:rsid w:val="007246F4"/>
    <w:rsid w:val="007328D7"/>
    <w:rsid w:val="00733139"/>
    <w:rsid w:val="00733698"/>
    <w:rsid w:val="007355C9"/>
    <w:rsid w:val="0074356E"/>
    <w:rsid w:val="007440C0"/>
    <w:rsid w:val="00744471"/>
    <w:rsid w:val="007457D9"/>
    <w:rsid w:val="00746991"/>
    <w:rsid w:val="007476D1"/>
    <w:rsid w:val="0075078B"/>
    <w:rsid w:val="00753A06"/>
    <w:rsid w:val="0075506F"/>
    <w:rsid w:val="00760E2D"/>
    <w:rsid w:val="007669A2"/>
    <w:rsid w:val="007723F0"/>
    <w:rsid w:val="007828A6"/>
    <w:rsid w:val="00784E5D"/>
    <w:rsid w:val="007931CF"/>
    <w:rsid w:val="007A1662"/>
    <w:rsid w:val="007A344F"/>
    <w:rsid w:val="007A6A2A"/>
    <w:rsid w:val="007B72B2"/>
    <w:rsid w:val="007C4B64"/>
    <w:rsid w:val="007C72EF"/>
    <w:rsid w:val="007C7338"/>
    <w:rsid w:val="007D0193"/>
    <w:rsid w:val="007D3840"/>
    <w:rsid w:val="007D3D36"/>
    <w:rsid w:val="007D4489"/>
    <w:rsid w:val="007E07F3"/>
    <w:rsid w:val="007E68A8"/>
    <w:rsid w:val="007F07D0"/>
    <w:rsid w:val="007F6CAA"/>
    <w:rsid w:val="00810D27"/>
    <w:rsid w:val="00814AD3"/>
    <w:rsid w:val="008169D6"/>
    <w:rsid w:val="008171E1"/>
    <w:rsid w:val="00817617"/>
    <w:rsid w:val="008215F1"/>
    <w:rsid w:val="0082312B"/>
    <w:rsid w:val="008237B2"/>
    <w:rsid w:val="0083306B"/>
    <w:rsid w:val="00835D93"/>
    <w:rsid w:val="008401D1"/>
    <w:rsid w:val="008441DB"/>
    <w:rsid w:val="00844809"/>
    <w:rsid w:val="00850333"/>
    <w:rsid w:val="00853FD7"/>
    <w:rsid w:val="008623E0"/>
    <w:rsid w:val="008716C2"/>
    <w:rsid w:val="00872CEC"/>
    <w:rsid w:val="0088199F"/>
    <w:rsid w:val="0088496E"/>
    <w:rsid w:val="00891C63"/>
    <w:rsid w:val="00895431"/>
    <w:rsid w:val="008A043B"/>
    <w:rsid w:val="008A0F41"/>
    <w:rsid w:val="008A1CDD"/>
    <w:rsid w:val="008A3C64"/>
    <w:rsid w:val="008B40F6"/>
    <w:rsid w:val="008D3820"/>
    <w:rsid w:val="008E1F25"/>
    <w:rsid w:val="008E3DF9"/>
    <w:rsid w:val="008F1C5C"/>
    <w:rsid w:val="009012EC"/>
    <w:rsid w:val="009015BC"/>
    <w:rsid w:val="00910B94"/>
    <w:rsid w:val="009127E5"/>
    <w:rsid w:val="00924FC0"/>
    <w:rsid w:val="0093263A"/>
    <w:rsid w:val="00933843"/>
    <w:rsid w:val="00935F3A"/>
    <w:rsid w:val="00941896"/>
    <w:rsid w:val="00950192"/>
    <w:rsid w:val="00950D42"/>
    <w:rsid w:val="0095371B"/>
    <w:rsid w:val="00954FDF"/>
    <w:rsid w:val="00956515"/>
    <w:rsid w:val="00956F00"/>
    <w:rsid w:val="00965A1E"/>
    <w:rsid w:val="00970C75"/>
    <w:rsid w:val="00971458"/>
    <w:rsid w:val="009769A3"/>
    <w:rsid w:val="00976A51"/>
    <w:rsid w:val="00980B9D"/>
    <w:rsid w:val="00990DB8"/>
    <w:rsid w:val="009954D6"/>
    <w:rsid w:val="0099681F"/>
    <w:rsid w:val="00996CE1"/>
    <w:rsid w:val="009A043D"/>
    <w:rsid w:val="009A0A85"/>
    <w:rsid w:val="009A11BA"/>
    <w:rsid w:val="009A23B3"/>
    <w:rsid w:val="009A240D"/>
    <w:rsid w:val="009B4CFC"/>
    <w:rsid w:val="009B6AFD"/>
    <w:rsid w:val="009C172B"/>
    <w:rsid w:val="009C4610"/>
    <w:rsid w:val="009C5835"/>
    <w:rsid w:val="009D4CAE"/>
    <w:rsid w:val="009D4EBE"/>
    <w:rsid w:val="009F2CCB"/>
    <w:rsid w:val="009F5054"/>
    <w:rsid w:val="009F5EC7"/>
    <w:rsid w:val="00A01AFB"/>
    <w:rsid w:val="00A102EC"/>
    <w:rsid w:val="00A15A56"/>
    <w:rsid w:val="00A204F9"/>
    <w:rsid w:val="00A219E7"/>
    <w:rsid w:val="00A26B23"/>
    <w:rsid w:val="00A330DB"/>
    <w:rsid w:val="00A338E5"/>
    <w:rsid w:val="00A358BE"/>
    <w:rsid w:val="00A446F4"/>
    <w:rsid w:val="00A44933"/>
    <w:rsid w:val="00A47E5C"/>
    <w:rsid w:val="00A522D7"/>
    <w:rsid w:val="00A5249B"/>
    <w:rsid w:val="00A55002"/>
    <w:rsid w:val="00A56EFF"/>
    <w:rsid w:val="00A63209"/>
    <w:rsid w:val="00A7431E"/>
    <w:rsid w:val="00A828C6"/>
    <w:rsid w:val="00A842E8"/>
    <w:rsid w:val="00A9788E"/>
    <w:rsid w:val="00AA03A5"/>
    <w:rsid w:val="00AA0E81"/>
    <w:rsid w:val="00AA0F41"/>
    <w:rsid w:val="00AA15B5"/>
    <w:rsid w:val="00AA1CBF"/>
    <w:rsid w:val="00AA4F4C"/>
    <w:rsid w:val="00AA7B1D"/>
    <w:rsid w:val="00AB18B8"/>
    <w:rsid w:val="00AB3CF0"/>
    <w:rsid w:val="00AB42BD"/>
    <w:rsid w:val="00AB4351"/>
    <w:rsid w:val="00AB495A"/>
    <w:rsid w:val="00AB4FC6"/>
    <w:rsid w:val="00AB577D"/>
    <w:rsid w:val="00AB5D0F"/>
    <w:rsid w:val="00AB73D6"/>
    <w:rsid w:val="00AC1C32"/>
    <w:rsid w:val="00AC74C0"/>
    <w:rsid w:val="00AD2273"/>
    <w:rsid w:val="00AD39E7"/>
    <w:rsid w:val="00AD72E4"/>
    <w:rsid w:val="00AE083F"/>
    <w:rsid w:val="00AF4484"/>
    <w:rsid w:val="00B00DD3"/>
    <w:rsid w:val="00B12A46"/>
    <w:rsid w:val="00B14F3F"/>
    <w:rsid w:val="00B2134D"/>
    <w:rsid w:val="00B256E6"/>
    <w:rsid w:val="00B357EC"/>
    <w:rsid w:val="00B37C4A"/>
    <w:rsid w:val="00B37CC9"/>
    <w:rsid w:val="00B429DB"/>
    <w:rsid w:val="00B45163"/>
    <w:rsid w:val="00B46333"/>
    <w:rsid w:val="00B5053F"/>
    <w:rsid w:val="00B5121E"/>
    <w:rsid w:val="00B55149"/>
    <w:rsid w:val="00B5755C"/>
    <w:rsid w:val="00B618DA"/>
    <w:rsid w:val="00B6366E"/>
    <w:rsid w:val="00B63ABC"/>
    <w:rsid w:val="00B65D29"/>
    <w:rsid w:val="00B65FF9"/>
    <w:rsid w:val="00B66C0F"/>
    <w:rsid w:val="00B73A30"/>
    <w:rsid w:val="00B74E5B"/>
    <w:rsid w:val="00B770D5"/>
    <w:rsid w:val="00B823A3"/>
    <w:rsid w:val="00B849CE"/>
    <w:rsid w:val="00B86935"/>
    <w:rsid w:val="00B91B6B"/>
    <w:rsid w:val="00B944A2"/>
    <w:rsid w:val="00BA1814"/>
    <w:rsid w:val="00BA5FB5"/>
    <w:rsid w:val="00BA6251"/>
    <w:rsid w:val="00BB2A84"/>
    <w:rsid w:val="00BB43E6"/>
    <w:rsid w:val="00BB7D6F"/>
    <w:rsid w:val="00BC0967"/>
    <w:rsid w:val="00BC0A53"/>
    <w:rsid w:val="00BC1FFA"/>
    <w:rsid w:val="00BC4A88"/>
    <w:rsid w:val="00BC61A4"/>
    <w:rsid w:val="00BC64A3"/>
    <w:rsid w:val="00BD724C"/>
    <w:rsid w:val="00BE1328"/>
    <w:rsid w:val="00BE6C1E"/>
    <w:rsid w:val="00BF54AD"/>
    <w:rsid w:val="00C021FC"/>
    <w:rsid w:val="00C0717A"/>
    <w:rsid w:val="00C10DD4"/>
    <w:rsid w:val="00C12CF2"/>
    <w:rsid w:val="00C130CF"/>
    <w:rsid w:val="00C162F8"/>
    <w:rsid w:val="00C310CE"/>
    <w:rsid w:val="00C338E6"/>
    <w:rsid w:val="00C4518A"/>
    <w:rsid w:val="00C50A6D"/>
    <w:rsid w:val="00C512A6"/>
    <w:rsid w:val="00C5137C"/>
    <w:rsid w:val="00C538B1"/>
    <w:rsid w:val="00C54360"/>
    <w:rsid w:val="00C54D04"/>
    <w:rsid w:val="00C54EB0"/>
    <w:rsid w:val="00C56AAF"/>
    <w:rsid w:val="00C57235"/>
    <w:rsid w:val="00C57D97"/>
    <w:rsid w:val="00C63316"/>
    <w:rsid w:val="00C6348F"/>
    <w:rsid w:val="00C671B6"/>
    <w:rsid w:val="00C706DF"/>
    <w:rsid w:val="00C71235"/>
    <w:rsid w:val="00C90DA5"/>
    <w:rsid w:val="00C92123"/>
    <w:rsid w:val="00C97B1C"/>
    <w:rsid w:val="00CA3459"/>
    <w:rsid w:val="00CB3922"/>
    <w:rsid w:val="00CB7F03"/>
    <w:rsid w:val="00CC1AA0"/>
    <w:rsid w:val="00CC3669"/>
    <w:rsid w:val="00CC68CF"/>
    <w:rsid w:val="00CD2038"/>
    <w:rsid w:val="00CE0017"/>
    <w:rsid w:val="00CE19E8"/>
    <w:rsid w:val="00CE2656"/>
    <w:rsid w:val="00CE3852"/>
    <w:rsid w:val="00CE40C4"/>
    <w:rsid w:val="00CE6904"/>
    <w:rsid w:val="00CE7407"/>
    <w:rsid w:val="00CE7679"/>
    <w:rsid w:val="00CF3D5E"/>
    <w:rsid w:val="00CF5908"/>
    <w:rsid w:val="00CF65E3"/>
    <w:rsid w:val="00CF75B6"/>
    <w:rsid w:val="00D0095D"/>
    <w:rsid w:val="00D045A0"/>
    <w:rsid w:val="00D04930"/>
    <w:rsid w:val="00D10BFD"/>
    <w:rsid w:val="00D1192B"/>
    <w:rsid w:val="00D1521E"/>
    <w:rsid w:val="00D15FD8"/>
    <w:rsid w:val="00D22713"/>
    <w:rsid w:val="00D2527F"/>
    <w:rsid w:val="00D25E5E"/>
    <w:rsid w:val="00D26B00"/>
    <w:rsid w:val="00D35A71"/>
    <w:rsid w:val="00D40086"/>
    <w:rsid w:val="00D40A76"/>
    <w:rsid w:val="00D43A77"/>
    <w:rsid w:val="00D460A3"/>
    <w:rsid w:val="00D471C2"/>
    <w:rsid w:val="00D52861"/>
    <w:rsid w:val="00D57A2B"/>
    <w:rsid w:val="00D6139F"/>
    <w:rsid w:val="00D629C8"/>
    <w:rsid w:val="00D63029"/>
    <w:rsid w:val="00D64BF7"/>
    <w:rsid w:val="00D674BB"/>
    <w:rsid w:val="00D67C64"/>
    <w:rsid w:val="00D71AD2"/>
    <w:rsid w:val="00D833C7"/>
    <w:rsid w:val="00D94309"/>
    <w:rsid w:val="00D94486"/>
    <w:rsid w:val="00DA5C7E"/>
    <w:rsid w:val="00DA61E0"/>
    <w:rsid w:val="00DA7E58"/>
    <w:rsid w:val="00DB42AB"/>
    <w:rsid w:val="00DC3DC5"/>
    <w:rsid w:val="00DD1C8C"/>
    <w:rsid w:val="00DD417E"/>
    <w:rsid w:val="00DD6176"/>
    <w:rsid w:val="00DD61DF"/>
    <w:rsid w:val="00DD65A7"/>
    <w:rsid w:val="00DE31D9"/>
    <w:rsid w:val="00DE3343"/>
    <w:rsid w:val="00DF19DB"/>
    <w:rsid w:val="00DF5362"/>
    <w:rsid w:val="00DF6591"/>
    <w:rsid w:val="00E01FC9"/>
    <w:rsid w:val="00E113AF"/>
    <w:rsid w:val="00E1188D"/>
    <w:rsid w:val="00E22CE5"/>
    <w:rsid w:val="00E24274"/>
    <w:rsid w:val="00E36CB5"/>
    <w:rsid w:val="00E4078D"/>
    <w:rsid w:val="00E43134"/>
    <w:rsid w:val="00E54EFB"/>
    <w:rsid w:val="00E562B7"/>
    <w:rsid w:val="00E608AC"/>
    <w:rsid w:val="00E61212"/>
    <w:rsid w:val="00E6188D"/>
    <w:rsid w:val="00E62638"/>
    <w:rsid w:val="00E669A9"/>
    <w:rsid w:val="00E67E88"/>
    <w:rsid w:val="00E72632"/>
    <w:rsid w:val="00E74FC6"/>
    <w:rsid w:val="00E758DD"/>
    <w:rsid w:val="00E75FA1"/>
    <w:rsid w:val="00E81106"/>
    <w:rsid w:val="00E81131"/>
    <w:rsid w:val="00E83D23"/>
    <w:rsid w:val="00E917D0"/>
    <w:rsid w:val="00E9339C"/>
    <w:rsid w:val="00EA5B96"/>
    <w:rsid w:val="00EA7EB2"/>
    <w:rsid w:val="00EB1816"/>
    <w:rsid w:val="00EB49D7"/>
    <w:rsid w:val="00EB5876"/>
    <w:rsid w:val="00EC0064"/>
    <w:rsid w:val="00EC1ABF"/>
    <w:rsid w:val="00EC4838"/>
    <w:rsid w:val="00EC7F2E"/>
    <w:rsid w:val="00ED1E74"/>
    <w:rsid w:val="00EE0C2B"/>
    <w:rsid w:val="00EE2548"/>
    <w:rsid w:val="00EE3570"/>
    <w:rsid w:val="00EE3856"/>
    <w:rsid w:val="00EE7760"/>
    <w:rsid w:val="00F02D33"/>
    <w:rsid w:val="00F056E7"/>
    <w:rsid w:val="00F06860"/>
    <w:rsid w:val="00F10502"/>
    <w:rsid w:val="00F11F47"/>
    <w:rsid w:val="00F130B2"/>
    <w:rsid w:val="00F14478"/>
    <w:rsid w:val="00F14853"/>
    <w:rsid w:val="00F254C3"/>
    <w:rsid w:val="00F324E3"/>
    <w:rsid w:val="00F34A5C"/>
    <w:rsid w:val="00F35455"/>
    <w:rsid w:val="00F35FB3"/>
    <w:rsid w:val="00F4664B"/>
    <w:rsid w:val="00F5384B"/>
    <w:rsid w:val="00F5427B"/>
    <w:rsid w:val="00F64D37"/>
    <w:rsid w:val="00F66A1C"/>
    <w:rsid w:val="00F7321E"/>
    <w:rsid w:val="00F739FD"/>
    <w:rsid w:val="00F741EB"/>
    <w:rsid w:val="00F82207"/>
    <w:rsid w:val="00F850E6"/>
    <w:rsid w:val="00F8535E"/>
    <w:rsid w:val="00F91A77"/>
    <w:rsid w:val="00F92015"/>
    <w:rsid w:val="00F96F00"/>
    <w:rsid w:val="00F96F1A"/>
    <w:rsid w:val="00FA7846"/>
    <w:rsid w:val="00FB0C02"/>
    <w:rsid w:val="00FB6E77"/>
    <w:rsid w:val="00FC5A93"/>
    <w:rsid w:val="00FC6014"/>
    <w:rsid w:val="00FD1546"/>
    <w:rsid w:val="00FD47E5"/>
    <w:rsid w:val="00FD5018"/>
    <w:rsid w:val="00FD7CD2"/>
    <w:rsid w:val="00FE0BF5"/>
    <w:rsid w:val="00FE793F"/>
    <w:rsid w:val="00FF05D6"/>
    <w:rsid w:val="00FF074B"/>
    <w:rsid w:val="00FF21EB"/>
    <w:rsid w:val="00FF279E"/>
    <w:rsid w:val="00FF4D89"/>
    <w:rsid w:val="00FF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4D"/>
    <w:pPr>
      <w:spacing w:before="120" w:after="0" w:line="240" w:lineRule="auto"/>
    </w:pPr>
    <w:rPr>
      <w:rFonts w:ascii="Verdana" w:eastAsiaTheme="minorEastAsia" w:hAnsi="Verdana"/>
      <w:color w:val="262626" w:themeColor="text1" w:themeTint="D9"/>
      <w:sz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7DF"/>
    <w:pPr>
      <w:outlineLvl w:val="0"/>
    </w:pPr>
    <w:rPr>
      <w:rFonts w:ascii="Corbel" w:hAnsi="Corbel"/>
      <w:b/>
      <w:color w:val="4AA147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ABF"/>
    <w:pPr>
      <w:outlineLvl w:val="1"/>
    </w:pPr>
    <w:rPr>
      <w:rFonts w:ascii="DIN Medium" w:hAnsi="DIN Medium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F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A14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F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502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07DF"/>
    <w:pPr>
      <w:ind w:left="72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93263A"/>
    <w:rPr>
      <w:color w:val="4AA147" w:themeColor="hyperlink"/>
      <w:u w:val="single"/>
    </w:rPr>
  </w:style>
  <w:style w:type="table" w:styleId="TableGrid">
    <w:name w:val="Table Grid"/>
    <w:basedOn w:val="TableNormal"/>
    <w:uiPriority w:val="59"/>
    <w:rsid w:val="0093263A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32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6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63A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3A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E1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32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E1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328"/>
    <w:rPr>
      <w:rFonts w:eastAsiaTheme="minorEastAsia"/>
      <w:lang w:eastAsia="ja-JP"/>
    </w:rPr>
  </w:style>
  <w:style w:type="table" w:styleId="LightShading-Accent5">
    <w:name w:val="Light Shading Accent 5"/>
    <w:basedOn w:val="TableNormal"/>
    <w:uiPriority w:val="60"/>
    <w:rsid w:val="00C310CE"/>
    <w:pPr>
      <w:spacing w:after="0" w:line="240" w:lineRule="auto"/>
    </w:pPr>
    <w:rPr>
      <w:color w:val="A2A818" w:themeColor="accent5" w:themeShade="BF"/>
    </w:rPr>
    <w:tblPr>
      <w:tblStyleRowBandSize w:val="1"/>
      <w:tblStyleColBandSize w:val="1"/>
      <w:tblInd w:w="0" w:type="dxa"/>
      <w:tblBorders>
        <w:top w:val="single" w:sz="8" w:space="0" w:color="D7DF23" w:themeColor="accent5"/>
        <w:bottom w:val="single" w:sz="8" w:space="0" w:color="D7DF2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DF23" w:themeColor="accent5"/>
          <w:left w:val="nil"/>
          <w:bottom w:val="single" w:sz="8" w:space="0" w:color="D7DF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DF23" w:themeColor="accent5"/>
          <w:left w:val="nil"/>
          <w:bottom w:val="single" w:sz="8" w:space="0" w:color="D7DF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C8" w:themeFill="accent5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703E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807DF"/>
    <w:rPr>
      <w:rFonts w:ascii="Corbel" w:eastAsiaTheme="minorEastAsia" w:hAnsi="Corbel"/>
      <w:b/>
      <w:color w:val="4AA147" w:themeColor="accent1"/>
      <w:sz w:val="6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C1ABF"/>
    <w:rPr>
      <w:rFonts w:ascii="DIN Medium" w:eastAsiaTheme="minorEastAsia" w:hAnsi="DIN Medium"/>
      <w:color w:val="674C31" w:themeColor="text2"/>
      <w:sz w:val="2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35E"/>
    <w:rPr>
      <w:rFonts w:ascii="DINPro-Light" w:eastAsiaTheme="minorEastAsia" w:hAnsi="DINPro-Light"/>
      <w:b/>
      <w:bCs/>
      <w:color w:val="674C31" w:themeColor="text2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DF19DB"/>
    <w:pPr>
      <w:spacing w:after="0" w:line="240" w:lineRule="auto"/>
    </w:pPr>
    <w:rPr>
      <w:rFonts w:ascii="DINPro-Light" w:eastAsiaTheme="minorEastAsia" w:hAnsi="DINPro-Light"/>
      <w:color w:val="674C31" w:themeColor="text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76921"/>
    <w:rPr>
      <w:color w:val="8DC63F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0489"/>
    <w:pPr>
      <w:pBdr>
        <w:bottom w:val="single" w:sz="8" w:space="4" w:color="4AA147" w:themeColor="accent1"/>
      </w:pBdr>
      <w:spacing w:after="300"/>
      <w:contextualSpacing/>
    </w:pPr>
    <w:rPr>
      <w:rFonts w:asciiTheme="majorHAnsi" w:eastAsiaTheme="majorEastAsia" w:hAnsiTheme="majorHAnsi" w:cstheme="majorBidi"/>
      <w:color w:val="4D38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0489"/>
    <w:rPr>
      <w:rFonts w:asciiTheme="majorHAnsi" w:eastAsiaTheme="majorEastAsia" w:hAnsiTheme="majorHAnsi" w:cstheme="majorBidi"/>
      <w:color w:val="4D3824" w:themeColor="text2" w:themeShade="BF"/>
      <w:spacing w:val="5"/>
      <w:kern w:val="28"/>
      <w:sz w:val="52"/>
      <w:szCs w:val="5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40C37"/>
    <w:pPr>
      <w:spacing w:after="200"/>
    </w:pPr>
    <w:rPr>
      <w:b/>
      <w:bCs/>
      <w:color w:val="4AA147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FD7"/>
    <w:rPr>
      <w:rFonts w:asciiTheme="majorHAnsi" w:eastAsiaTheme="majorEastAsia" w:hAnsiTheme="majorHAnsi" w:cstheme="majorBidi"/>
      <w:b/>
      <w:bCs/>
      <w:color w:val="4AA147" w:themeColor="accent1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FD7"/>
    <w:rPr>
      <w:rFonts w:asciiTheme="majorHAnsi" w:eastAsiaTheme="majorEastAsia" w:hAnsiTheme="majorHAnsi" w:cstheme="majorBidi"/>
      <w:color w:val="245023" w:themeColor="accent1" w:themeShade="7F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807DF"/>
    <w:rPr>
      <w:rFonts w:ascii="Verdana" w:eastAsiaTheme="minorEastAsia" w:hAnsi="Verdana"/>
      <w:color w:val="262626" w:themeColor="text1" w:themeTint="D9"/>
      <w:sz w:val="20"/>
      <w:lang w:eastAsia="ja-JP"/>
    </w:rPr>
  </w:style>
  <w:style w:type="table" w:styleId="LightShading">
    <w:name w:val="Light Shading"/>
    <w:basedOn w:val="TableNormal"/>
    <w:uiPriority w:val="60"/>
    <w:rsid w:val="003012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3012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D46F" w:themeColor="accent2" w:themeTint="BF"/>
        <w:left w:val="single" w:sz="8" w:space="0" w:color="A9D46F" w:themeColor="accent2" w:themeTint="BF"/>
        <w:bottom w:val="single" w:sz="8" w:space="0" w:color="A9D46F" w:themeColor="accent2" w:themeTint="BF"/>
        <w:right w:val="single" w:sz="8" w:space="0" w:color="A9D46F" w:themeColor="accent2" w:themeTint="BF"/>
        <w:insideH w:val="single" w:sz="8" w:space="0" w:color="A9D46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46F" w:themeColor="accent2" w:themeTint="BF"/>
          <w:left w:val="single" w:sz="8" w:space="0" w:color="A9D46F" w:themeColor="accent2" w:themeTint="BF"/>
          <w:bottom w:val="single" w:sz="8" w:space="0" w:color="A9D46F" w:themeColor="accent2" w:themeTint="BF"/>
          <w:right w:val="single" w:sz="8" w:space="0" w:color="A9D46F" w:themeColor="accent2" w:themeTint="BF"/>
          <w:insideH w:val="nil"/>
          <w:insideV w:val="nil"/>
        </w:tcBorders>
        <w:shd w:val="clear" w:color="auto" w:fill="8DC6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46F" w:themeColor="accent2" w:themeTint="BF"/>
          <w:left w:val="single" w:sz="8" w:space="0" w:color="A9D46F" w:themeColor="accent2" w:themeTint="BF"/>
          <w:bottom w:val="single" w:sz="8" w:space="0" w:color="A9D46F" w:themeColor="accent2" w:themeTint="BF"/>
          <w:right w:val="single" w:sz="8" w:space="0" w:color="A9D4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1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012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BF6E" w:themeColor="accent1" w:themeTint="BF"/>
        <w:left w:val="single" w:sz="8" w:space="0" w:color="70BF6E" w:themeColor="accent1" w:themeTint="BF"/>
        <w:bottom w:val="single" w:sz="8" w:space="0" w:color="70BF6E" w:themeColor="accent1" w:themeTint="BF"/>
        <w:right w:val="single" w:sz="8" w:space="0" w:color="70BF6E" w:themeColor="accent1" w:themeTint="BF"/>
        <w:insideH w:val="single" w:sz="8" w:space="0" w:color="70BF6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BF6E" w:themeColor="accent1" w:themeTint="BF"/>
          <w:left w:val="single" w:sz="8" w:space="0" w:color="70BF6E" w:themeColor="accent1" w:themeTint="BF"/>
          <w:bottom w:val="single" w:sz="8" w:space="0" w:color="70BF6E" w:themeColor="accent1" w:themeTint="BF"/>
          <w:right w:val="single" w:sz="8" w:space="0" w:color="70BF6E" w:themeColor="accent1" w:themeTint="BF"/>
          <w:insideH w:val="nil"/>
          <w:insideV w:val="nil"/>
        </w:tcBorders>
        <w:shd w:val="clear" w:color="auto" w:fill="4AA1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BF6E" w:themeColor="accent1" w:themeTint="BF"/>
          <w:left w:val="single" w:sz="8" w:space="0" w:color="70BF6E" w:themeColor="accent1" w:themeTint="BF"/>
          <w:bottom w:val="single" w:sz="8" w:space="0" w:color="70BF6E" w:themeColor="accent1" w:themeTint="BF"/>
          <w:right w:val="single" w:sz="8" w:space="0" w:color="70BF6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A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A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E01F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AA147" w:themeColor="accent1"/>
        <w:left w:val="single" w:sz="8" w:space="0" w:color="4AA147" w:themeColor="accent1"/>
        <w:bottom w:val="single" w:sz="8" w:space="0" w:color="4AA147" w:themeColor="accent1"/>
        <w:right w:val="single" w:sz="8" w:space="0" w:color="4AA14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A1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A147" w:themeColor="accent1"/>
          <w:left w:val="single" w:sz="8" w:space="0" w:color="4AA147" w:themeColor="accent1"/>
          <w:bottom w:val="single" w:sz="8" w:space="0" w:color="4AA147" w:themeColor="accent1"/>
          <w:right w:val="single" w:sz="8" w:space="0" w:color="4AA1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A147" w:themeColor="accent1"/>
          <w:left w:val="single" w:sz="8" w:space="0" w:color="4AA147" w:themeColor="accent1"/>
          <w:bottom w:val="single" w:sz="8" w:space="0" w:color="4AA147" w:themeColor="accent1"/>
          <w:right w:val="single" w:sz="8" w:space="0" w:color="4AA147" w:themeColor="accent1"/>
        </w:tcBorders>
      </w:tcPr>
    </w:tblStylePr>
    <w:tblStylePr w:type="band1Horz">
      <w:tblPr/>
      <w:tcPr>
        <w:tcBorders>
          <w:top w:val="single" w:sz="8" w:space="0" w:color="4AA147" w:themeColor="accent1"/>
          <w:left w:val="single" w:sz="8" w:space="0" w:color="4AA147" w:themeColor="accent1"/>
          <w:bottom w:val="single" w:sz="8" w:space="0" w:color="4AA147" w:themeColor="accent1"/>
          <w:right w:val="single" w:sz="8" w:space="0" w:color="4AA14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01F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DC63F" w:themeColor="accent2"/>
        <w:left w:val="single" w:sz="8" w:space="0" w:color="8DC63F" w:themeColor="accent2"/>
        <w:bottom w:val="single" w:sz="8" w:space="0" w:color="8DC63F" w:themeColor="accent2"/>
        <w:right w:val="single" w:sz="8" w:space="0" w:color="8DC6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C6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</w:tcBorders>
      </w:tcPr>
    </w:tblStylePr>
    <w:tblStylePr w:type="band1Horz"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</w:tcBorders>
      </w:tcPr>
    </w:tblStylePr>
  </w:style>
  <w:style w:type="paragraph" w:customStyle="1" w:styleId="Bullets-level01">
    <w:name w:val="Bullets - level01"/>
    <w:basedOn w:val="ListParagraph"/>
    <w:qFormat/>
    <w:rsid w:val="00D40086"/>
    <w:pPr>
      <w:numPr>
        <w:numId w:val="1"/>
      </w:numPr>
      <w:spacing w:after="60"/>
      <w:ind w:left="720"/>
    </w:pPr>
  </w:style>
  <w:style w:type="paragraph" w:customStyle="1" w:styleId="Bullets-level02">
    <w:name w:val="Bullets - level02"/>
    <w:basedOn w:val="Bullets-level01"/>
    <w:qFormat/>
    <w:rsid w:val="00D40086"/>
    <w:pPr>
      <w:numPr>
        <w:numId w:val="0"/>
      </w:numPr>
      <w:spacing w:before="60"/>
      <w:contextualSpacing w:val="0"/>
    </w:pPr>
  </w:style>
  <w:style w:type="paragraph" w:customStyle="1" w:styleId="Table-Body">
    <w:name w:val="Table - Body"/>
    <w:basedOn w:val="Normal"/>
    <w:qFormat/>
    <w:rsid w:val="00B2134D"/>
    <w:pPr>
      <w:spacing w:before="200"/>
      <w:contextualSpacing/>
    </w:pPr>
    <w:rPr>
      <w:rFonts w:cs="Arial"/>
      <w:sz w:val="16"/>
      <w:szCs w:val="21"/>
    </w:rPr>
  </w:style>
  <w:style w:type="paragraph" w:customStyle="1" w:styleId="Table-Header">
    <w:name w:val="Table - Header"/>
    <w:basedOn w:val="Normal"/>
    <w:qFormat/>
    <w:rsid w:val="00EA5B96"/>
    <w:pPr>
      <w:spacing w:after="120"/>
    </w:pPr>
    <w:rPr>
      <w:rFonts w:ascii="Corbel" w:hAnsi="Corbel" w:cs="Arial"/>
      <w:b/>
      <w:bCs/>
      <w:color w:val="404040" w:themeColor="text1" w:themeTint="BF"/>
    </w:rPr>
  </w:style>
  <w:style w:type="table" w:styleId="LightShading-Accent3">
    <w:name w:val="Light Shading Accent 3"/>
    <w:basedOn w:val="TableNormal"/>
    <w:uiPriority w:val="60"/>
    <w:rsid w:val="00A330DB"/>
    <w:pPr>
      <w:spacing w:after="0" w:line="240" w:lineRule="auto"/>
    </w:pPr>
    <w:rPr>
      <w:color w:val="5E2F71" w:themeColor="accent3" w:themeShade="BF"/>
    </w:rPr>
    <w:tblPr>
      <w:tblStyleRowBandSize w:val="1"/>
      <w:tblStyleColBandSize w:val="1"/>
      <w:tblInd w:w="0" w:type="dxa"/>
      <w:tblBorders>
        <w:top w:val="single" w:sz="8" w:space="0" w:color="7F3F98" w:themeColor="accent3"/>
        <w:bottom w:val="single" w:sz="8" w:space="0" w:color="7F3F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3F98" w:themeColor="accent3"/>
          <w:left w:val="nil"/>
          <w:bottom w:val="single" w:sz="8" w:space="0" w:color="7F3F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3F98" w:themeColor="accent3"/>
          <w:left w:val="nil"/>
          <w:bottom w:val="single" w:sz="8" w:space="0" w:color="7F3F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B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CBE9" w:themeFill="accent3" w:themeFillTint="3F"/>
      </w:tcPr>
    </w:tblStylePr>
  </w:style>
  <w:style w:type="table" w:styleId="LightGrid-Accent2">
    <w:name w:val="Light Grid Accent 2"/>
    <w:basedOn w:val="TableNormal"/>
    <w:uiPriority w:val="62"/>
    <w:rsid w:val="00691A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DC63F" w:themeColor="accent2"/>
        <w:left w:val="single" w:sz="8" w:space="0" w:color="8DC63F" w:themeColor="accent2"/>
        <w:bottom w:val="single" w:sz="8" w:space="0" w:color="8DC63F" w:themeColor="accent2"/>
        <w:right w:val="single" w:sz="8" w:space="0" w:color="8DC63F" w:themeColor="accent2"/>
        <w:insideH w:val="single" w:sz="8" w:space="0" w:color="8DC63F" w:themeColor="accent2"/>
        <w:insideV w:val="single" w:sz="8" w:space="0" w:color="8DC6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18" w:space="0" w:color="8DC63F" w:themeColor="accent2"/>
          <w:right w:val="single" w:sz="8" w:space="0" w:color="8DC63F" w:themeColor="accent2"/>
          <w:insideH w:val="nil"/>
          <w:insideV w:val="single" w:sz="8" w:space="0" w:color="8DC6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  <w:insideH w:val="nil"/>
          <w:insideV w:val="single" w:sz="8" w:space="0" w:color="8DC6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</w:tcBorders>
      </w:tcPr>
    </w:tblStylePr>
    <w:tblStylePr w:type="band1Vert"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</w:tcBorders>
        <w:shd w:val="clear" w:color="auto" w:fill="E2F1CF" w:themeFill="accent2" w:themeFillTint="3F"/>
      </w:tcPr>
    </w:tblStylePr>
    <w:tblStylePr w:type="band1Horz"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  <w:insideV w:val="single" w:sz="8" w:space="0" w:color="8DC63F" w:themeColor="accent2"/>
        </w:tcBorders>
        <w:shd w:val="clear" w:color="auto" w:fill="E2F1CF" w:themeFill="accent2" w:themeFillTint="3F"/>
      </w:tcPr>
    </w:tblStylePr>
    <w:tblStylePr w:type="band2Horz"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  <w:insideV w:val="single" w:sz="8" w:space="0" w:color="8DC63F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F35455"/>
    <w:pPr>
      <w:spacing w:after="0" w:line="240" w:lineRule="auto"/>
    </w:pPr>
    <w:rPr>
      <w:color w:val="69962C" w:themeColor="accent2" w:themeShade="BF"/>
    </w:rPr>
    <w:tblPr>
      <w:tblStyleRowBandSize w:val="1"/>
      <w:tblStyleColBandSize w:val="1"/>
      <w:tblInd w:w="0" w:type="dxa"/>
      <w:tblBorders>
        <w:top w:val="single" w:sz="8" w:space="0" w:color="8DC63F" w:themeColor="accent2"/>
        <w:bottom w:val="single" w:sz="8" w:space="0" w:color="8DC6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2"/>
          <w:left w:val="nil"/>
          <w:bottom w:val="single" w:sz="8" w:space="0" w:color="8DC6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2"/>
          <w:left w:val="nil"/>
          <w:bottom w:val="single" w:sz="8" w:space="0" w:color="8DC6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367F2"/>
    <w:pPr>
      <w:spacing w:after="0" w:line="240" w:lineRule="auto"/>
    </w:pPr>
    <w:rPr>
      <w:color w:val="377835" w:themeColor="accent1" w:themeShade="BF"/>
    </w:rPr>
    <w:tblPr>
      <w:tblStyleRowBandSize w:val="1"/>
      <w:tblStyleColBandSize w:val="1"/>
      <w:tblInd w:w="0" w:type="dxa"/>
      <w:tblBorders>
        <w:top w:val="single" w:sz="8" w:space="0" w:color="4AA147" w:themeColor="accent1"/>
        <w:bottom w:val="single" w:sz="8" w:space="0" w:color="4AA14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A147" w:themeColor="accent1"/>
          <w:left w:val="nil"/>
          <w:bottom w:val="single" w:sz="8" w:space="0" w:color="4AA1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A147" w:themeColor="accent1"/>
          <w:left w:val="nil"/>
          <w:bottom w:val="single" w:sz="8" w:space="0" w:color="4AA1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A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ACF" w:themeFill="accent1" w:themeFillTint="3F"/>
      </w:tcPr>
    </w:tblStylePr>
  </w:style>
  <w:style w:type="table" w:styleId="LightList">
    <w:name w:val="Light List"/>
    <w:basedOn w:val="TableNormal"/>
    <w:uiPriority w:val="61"/>
    <w:rsid w:val="00FA7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4D"/>
    <w:pPr>
      <w:spacing w:before="120" w:after="0" w:line="240" w:lineRule="auto"/>
    </w:pPr>
    <w:rPr>
      <w:rFonts w:ascii="Verdana" w:eastAsiaTheme="minorEastAsia" w:hAnsi="Verdana"/>
      <w:color w:val="262626" w:themeColor="text1" w:themeTint="D9"/>
      <w:sz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7DF"/>
    <w:pPr>
      <w:outlineLvl w:val="0"/>
    </w:pPr>
    <w:rPr>
      <w:rFonts w:ascii="Corbel" w:hAnsi="Corbel"/>
      <w:b/>
      <w:color w:val="4AA147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ABF"/>
    <w:pPr>
      <w:outlineLvl w:val="1"/>
    </w:pPr>
    <w:rPr>
      <w:rFonts w:ascii="DIN Medium" w:hAnsi="DIN Medium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F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A14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F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502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07DF"/>
    <w:pPr>
      <w:ind w:left="72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93263A"/>
    <w:rPr>
      <w:color w:val="4AA147" w:themeColor="hyperlink"/>
      <w:u w:val="single"/>
    </w:rPr>
  </w:style>
  <w:style w:type="table" w:styleId="TableGrid">
    <w:name w:val="Table Grid"/>
    <w:basedOn w:val="TableNormal"/>
    <w:uiPriority w:val="59"/>
    <w:rsid w:val="0093263A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32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6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63A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3A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E1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32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E1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328"/>
    <w:rPr>
      <w:rFonts w:eastAsiaTheme="minorEastAsia"/>
      <w:lang w:eastAsia="ja-JP"/>
    </w:rPr>
  </w:style>
  <w:style w:type="table" w:styleId="LightShading-Accent5">
    <w:name w:val="Light Shading Accent 5"/>
    <w:basedOn w:val="TableNormal"/>
    <w:uiPriority w:val="60"/>
    <w:rsid w:val="00C310CE"/>
    <w:pPr>
      <w:spacing w:after="0" w:line="240" w:lineRule="auto"/>
    </w:pPr>
    <w:rPr>
      <w:color w:val="A2A818" w:themeColor="accent5" w:themeShade="BF"/>
    </w:rPr>
    <w:tblPr>
      <w:tblStyleRowBandSize w:val="1"/>
      <w:tblStyleColBandSize w:val="1"/>
      <w:tblInd w:w="0" w:type="dxa"/>
      <w:tblBorders>
        <w:top w:val="single" w:sz="8" w:space="0" w:color="D7DF23" w:themeColor="accent5"/>
        <w:bottom w:val="single" w:sz="8" w:space="0" w:color="D7DF2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DF23" w:themeColor="accent5"/>
          <w:left w:val="nil"/>
          <w:bottom w:val="single" w:sz="8" w:space="0" w:color="D7DF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DF23" w:themeColor="accent5"/>
          <w:left w:val="nil"/>
          <w:bottom w:val="single" w:sz="8" w:space="0" w:color="D7DF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C8" w:themeFill="accent5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703E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807DF"/>
    <w:rPr>
      <w:rFonts w:ascii="Corbel" w:eastAsiaTheme="minorEastAsia" w:hAnsi="Corbel"/>
      <w:b/>
      <w:color w:val="4AA147" w:themeColor="accent1"/>
      <w:sz w:val="6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C1ABF"/>
    <w:rPr>
      <w:rFonts w:ascii="DIN Medium" w:eastAsiaTheme="minorEastAsia" w:hAnsi="DIN Medium"/>
      <w:color w:val="674C31" w:themeColor="text2"/>
      <w:sz w:val="2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35E"/>
    <w:rPr>
      <w:rFonts w:ascii="DINPro-Light" w:eastAsiaTheme="minorEastAsia" w:hAnsi="DINPro-Light"/>
      <w:b/>
      <w:bCs/>
      <w:color w:val="674C31" w:themeColor="text2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DF19DB"/>
    <w:pPr>
      <w:spacing w:after="0" w:line="240" w:lineRule="auto"/>
    </w:pPr>
    <w:rPr>
      <w:rFonts w:ascii="DINPro-Light" w:eastAsiaTheme="minorEastAsia" w:hAnsi="DINPro-Light"/>
      <w:color w:val="674C31" w:themeColor="text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76921"/>
    <w:rPr>
      <w:color w:val="8DC63F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0489"/>
    <w:pPr>
      <w:pBdr>
        <w:bottom w:val="single" w:sz="8" w:space="4" w:color="4AA147" w:themeColor="accent1"/>
      </w:pBdr>
      <w:spacing w:after="300"/>
      <w:contextualSpacing/>
    </w:pPr>
    <w:rPr>
      <w:rFonts w:asciiTheme="majorHAnsi" w:eastAsiaTheme="majorEastAsia" w:hAnsiTheme="majorHAnsi" w:cstheme="majorBidi"/>
      <w:color w:val="4D38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0489"/>
    <w:rPr>
      <w:rFonts w:asciiTheme="majorHAnsi" w:eastAsiaTheme="majorEastAsia" w:hAnsiTheme="majorHAnsi" w:cstheme="majorBidi"/>
      <w:color w:val="4D3824" w:themeColor="text2" w:themeShade="BF"/>
      <w:spacing w:val="5"/>
      <w:kern w:val="28"/>
      <w:sz w:val="52"/>
      <w:szCs w:val="5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40C37"/>
    <w:pPr>
      <w:spacing w:after="200"/>
    </w:pPr>
    <w:rPr>
      <w:b/>
      <w:bCs/>
      <w:color w:val="4AA147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FD7"/>
    <w:rPr>
      <w:rFonts w:asciiTheme="majorHAnsi" w:eastAsiaTheme="majorEastAsia" w:hAnsiTheme="majorHAnsi" w:cstheme="majorBidi"/>
      <w:b/>
      <w:bCs/>
      <w:color w:val="4AA147" w:themeColor="accent1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FD7"/>
    <w:rPr>
      <w:rFonts w:asciiTheme="majorHAnsi" w:eastAsiaTheme="majorEastAsia" w:hAnsiTheme="majorHAnsi" w:cstheme="majorBidi"/>
      <w:color w:val="245023" w:themeColor="accent1" w:themeShade="7F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807DF"/>
    <w:rPr>
      <w:rFonts w:ascii="Verdana" w:eastAsiaTheme="minorEastAsia" w:hAnsi="Verdana"/>
      <w:color w:val="262626" w:themeColor="text1" w:themeTint="D9"/>
      <w:sz w:val="20"/>
      <w:lang w:eastAsia="ja-JP"/>
    </w:rPr>
  </w:style>
  <w:style w:type="table" w:styleId="LightShading">
    <w:name w:val="Light Shading"/>
    <w:basedOn w:val="TableNormal"/>
    <w:uiPriority w:val="60"/>
    <w:rsid w:val="003012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3012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D46F" w:themeColor="accent2" w:themeTint="BF"/>
        <w:left w:val="single" w:sz="8" w:space="0" w:color="A9D46F" w:themeColor="accent2" w:themeTint="BF"/>
        <w:bottom w:val="single" w:sz="8" w:space="0" w:color="A9D46F" w:themeColor="accent2" w:themeTint="BF"/>
        <w:right w:val="single" w:sz="8" w:space="0" w:color="A9D46F" w:themeColor="accent2" w:themeTint="BF"/>
        <w:insideH w:val="single" w:sz="8" w:space="0" w:color="A9D46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46F" w:themeColor="accent2" w:themeTint="BF"/>
          <w:left w:val="single" w:sz="8" w:space="0" w:color="A9D46F" w:themeColor="accent2" w:themeTint="BF"/>
          <w:bottom w:val="single" w:sz="8" w:space="0" w:color="A9D46F" w:themeColor="accent2" w:themeTint="BF"/>
          <w:right w:val="single" w:sz="8" w:space="0" w:color="A9D46F" w:themeColor="accent2" w:themeTint="BF"/>
          <w:insideH w:val="nil"/>
          <w:insideV w:val="nil"/>
        </w:tcBorders>
        <w:shd w:val="clear" w:color="auto" w:fill="8DC6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46F" w:themeColor="accent2" w:themeTint="BF"/>
          <w:left w:val="single" w:sz="8" w:space="0" w:color="A9D46F" w:themeColor="accent2" w:themeTint="BF"/>
          <w:bottom w:val="single" w:sz="8" w:space="0" w:color="A9D46F" w:themeColor="accent2" w:themeTint="BF"/>
          <w:right w:val="single" w:sz="8" w:space="0" w:color="A9D4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1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012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BF6E" w:themeColor="accent1" w:themeTint="BF"/>
        <w:left w:val="single" w:sz="8" w:space="0" w:color="70BF6E" w:themeColor="accent1" w:themeTint="BF"/>
        <w:bottom w:val="single" w:sz="8" w:space="0" w:color="70BF6E" w:themeColor="accent1" w:themeTint="BF"/>
        <w:right w:val="single" w:sz="8" w:space="0" w:color="70BF6E" w:themeColor="accent1" w:themeTint="BF"/>
        <w:insideH w:val="single" w:sz="8" w:space="0" w:color="70BF6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BF6E" w:themeColor="accent1" w:themeTint="BF"/>
          <w:left w:val="single" w:sz="8" w:space="0" w:color="70BF6E" w:themeColor="accent1" w:themeTint="BF"/>
          <w:bottom w:val="single" w:sz="8" w:space="0" w:color="70BF6E" w:themeColor="accent1" w:themeTint="BF"/>
          <w:right w:val="single" w:sz="8" w:space="0" w:color="70BF6E" w:themeColor="accent1" w:themeTint="BF"/>
          <w:insideH w:val="nil"/>
          <w:insideV w:val="nil"/>
        </w:tcBorders>
        <w:shd w:val="clear" w:color="auto" w:fill="4AA1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BF6E" w:themeColor="accent1" w:themeTint="BF"/>
          <w:left w:val="single" w:sz="8" w:space="0" w:color="70BF6E" w:themeColor="accent1" w:themeTint="BF"/>
          <w:bottom w:val="single" w:sz="8" w:space="0" w:color="70BF6E" w:themeColor="accent1" w:themeTint="BF"/>
          <w:right w:val="single" w:sz="8" w:space="0" w:color="70BF6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A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A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E01F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AA147" w:themeColor="accent1"/>
        <w:left w:val="single" w:sz="8" w:space="0" w:color="4AA147" w:themeColor="accent1"/>
        <w:bottom w:val="single" w:sz="8" w:space="0" w:color="4AA147" w:themeColor="accent1"/>
        <w:right w:val="single" w:sz="8" w:space="0" w:color="4AA14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A1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A147" w:themeColor="accent1"/>
          <w:left w:val="single" w:sz="8" w:space="0" w:color="4AA147" w:themeColor="accent1"/>
          <w:bottom w:val="single" w:sz="8" w:space="0" w:color="4AA147" w:themeColor="accent1"/>
          <w:right w:val="single" w:sz="8" w:space="0" w:color="4AA1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A147" w:themeColor="accent1"/>
          <w:left w:val="single" w:sz="8" w:space="0" w:color="4AA147" w:themeColor="accent1"/>
          <w:bottom w:val="single" w:sz="8" w:space="0" w:color="4AA147" w:themeColor="accent1"/>
          <w:right w:val="single" w:sz="8" w:space="0" w:color="4AA147" w:themeColor="accent1"/>
        </w:tcBorders>
      </w:tcPr>
    </w:tblStylePr>
    <w:tblStylePr w:type="band1Horz">
      <w:tblPr/>
      <w:tcPr>
        <w:tcBorders>
          <w:top w:val="single" w:sz="8" w:space="0" w:color="4AA147" w:themeColor="accent1"/>
          <w:left w:val="single" w:sz="8" w:space="0" w:color="4AA147" w:themeColor="accent1"/>
          <w:bottom w:val="single" w:sz="8" w:space="0" w:color="4AA147" w:themeColor="accent1"/>
          <w:right w:val="single" w:sz="8" w:space="0" w:color="4AA14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01F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DC63F" w:themeColor="accent2"/>
        <w:left w:val="single" w:sz="8" w:space="0" w:color="8DC63F" w:themeColor="accent2"/>
        <w:bottom w:val="single" w:sz="8" w:space="0" w:color="8DC63F" w:themeColor="accent2"/>
        <w:right w:val="single" w:sz="8" w:space="0" w:color="8DC6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C6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</w:tcBorders>
      </w:tcPr>
    </w:tblStylePr>
    <w:tblStylePr w:type="band1Horz"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</w:tcBorders>
      </w:tcPr>
    </w:tblStylePr>
  </w:style>
  <w:style w:type="paragraph" w:customStyle="1" w:styleId="Bullets-level01">
    <w:name w:val="Bullets - level01"/>
    <w:basedOn w:val="ListParagraph"/>
    <w:qFormat/>
    <w:rsid w:val="00D40086"/>
    <w:pPr>
      <w:numPr>
        <w:numId w:val="1"/>
      </w:numPr>
      <w:spacing w:after="60"/>
      <w:ind w:left="720"/>
    </w:pPr>
  </w:style>
  <w:style w:type="paragraph" w:customStyle="1" w:styleId="Bullets-level02">
    <w:name w:val="Bullets - level02"/>
    <w:basedOn w:val="Bullets-level01"/>
    <w:qFormat/>
    <w:rsid w:val="00D40086"/>
    <w:pPr>
      <w:numPr>
        <w:numId w:val="0"/>
      </w:numPr>
      <w:spacing w:before="60"/>
      <w:contextualSpacing w:val="0"/>
    </w:pPr>
  </w:style>
  <w:style w:type="paragraph" w:customStyle="1" w:styleId="Table-Body">
    <w:name w:val="Table - Body"/>
    <w:basedOn w:val="Normal"/>
    <w:qFormat/>
    <w:rsid w:val="00B2134D"/>
    <w:pPr>
      <w:spacing w:before="200"/>
      <w:contextualSpacing/>
    </w:pPr>
    <w:rPr>
      <w:rFonts w:cs="Arial"/>
      <w:sz w:val="16"/>
      <w:szCs w:val="21"/>
    </w:rPr>
  </w:style>
  <w:style w:type="paragraph" w:customStyle="1" w:styleId="Table-Header">
    <w:name w:val="Table - Header"/>
    <w:basedOn w:val="Normal"/>
    <w:qFormat/>
    <w:rsid w:val="00EA5B96"/>
    <w:pPr>
      <w:spacing w:after="120"/>
    </w:pPr>
    <w:rPr>
      <w:rFonts w:ascii="Corbel" w:hAnsi="Corbel" w:cs="Arial"/>
      <w:b/>
      <w:bCs/>
      <w:color w:val="404040" w:themeColor="text1" w:themeTint="BF"/>
    </w:rPr>
  </w:style>
  <w:style w:type="table" w:styleId="LightShading-Accent3">
    <w:name w:val="Light Shading Accent 3"/>
    <w:basedOn w:val="TableNormal"/>
    <w:uiPriority w:val="60"/>
    <w:rsid w:val="00A330DB"/>
    <w:pPr>
      <w:spacing w:after="0" w:line="240" w:lineRule="auto"/>
    </w:pPr>
    <w:rPr>
      <w:color w:val="5E2F71" w:themeColor="accent3" w:themeShade="BF"/>
    </w:rPr>
    <w:tblPr>
      <w:tblStyleRowBandSize w:val="1"/>
      <w:tblStyleColBandSize w:val="1"/>
      <w:tblInd w:w="0" w:type="dxa"/>
      <w:tblBorders>
        <w:top w:val="single" w:sz="8" w:space="0" w:color="7F3F98" w:themeColor="accent3"/>
        <w:bottom w:val="single" w:sz="8" w:space="0" w:color="7F3F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3F98" w:themeColor="accent3"/>
          <w:left w:val="nil"/>
          <w:bottom w:val="single" w:sz="8" w:space="0" w:color="7F3F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3F98" w:themeColor="accent3"/>
          <w:left w:val="nil"/>
          <w:bottom w:val="single" w:sz="8" w:space="0" w:color="7F3F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B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CBE9" w:themeFill="accent3" w:themeFillTint="3F"/>
      </w:tcPr>
    </w:tblStylePr>
  </w:style>
  <w:style w:type="table" w:styleId="LightGrid-Accent2">
    <w:name w:val="Light Grid Accent 2"/>
    <w:basedOn w:val="TableNormal"/>
    <w:uiPriority w:val="62"/>
    <w:rsid w:val="00691A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DC63F" w:themeColor="accent2"/>
        <w:left w:val="single" w:sz="8" w:space="0" w:color="8DC63F" w:themeColor="accent2"/>
        <w:bottom w:val="single" w:sz="8" w:space="0" w:color="8DC63F" w:themeColor="accent2"/>
        <w:right w:val="single" w:sz="8" w:space="0" w:color="8DC63F" w:themeColor="accent2"/>
        <w:insideH w:val="single" w:sz="8" w:space="0" w:color="8DC63F" w:themeColor="accent2"/>
        <w:insideV w:val="single" w:sz="8" w:space="0" w:color="8DC6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18" w:space="0" w:color="8DC63F" w:themeColor="accent2"/>
          <w:right w:val="single" w:sz="8" w:space="0" w:color="8DC63F" w:themeColor="accent2"/>
          <w:insideH w:val="nil"/>
          <w:insideV w:val="single" w:sz="8" w:space="0" w:color="8DC6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  <w:insideH w:val="nil"/>
          <w:insideV w:val="single" w:sz="8" w:space="0" w:color="8DC6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</w:tcBorders>
      </w:tcPr>
    </w:tblStylePr>
    <w:tblStylePr w:type="band1Vert"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</w:tcBorders>
        <w:shd w:val="clear" w:color="auto" w:fill="E2F1CF" w:themeFill="accent2" w:themeFillTint="3F"/>
      </w:tcPr>
    </w:tblStylePr>
    <w:tblStylePr w:type="band1Horz"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  <w:insideV w:val="single" w:sz="8" w:space="0" w:color="8DC63F" w:themeColor="accent2"/>
        </w:tcBorders>
        <w:shd w:val="clear" w:color="auto" w:fill="E2F1CF" w:themeFill="accent2" w:themeFillTint="3F"/>
      </w:tcPr>
    </w:tblStylePr>
    <w:tblStylePr w:type="band2Horz">
      <w:tblPr/>
      <w:tcPr>
        <w:tcBorders>
          <w:top w:val="single" w:sz="8" w:space="0" w:color="8DC63F" w:themeColor="accent2"/>
          <w:left w:val="single" w:sz="8" w:space="0" w:color="8DC63F" w:themeColor="accent2"/>
          <w:bottom w:val="single" w:sz="8" w:space="0" w:color="8DC63F" w:themeColor="accent2"/>
          <w:right w:val="single" w:sz="8" w:space="0" w:color="8DC63F" w:themeColor="accent2"/>
          <w:insideV w:val="single" w:sz="8" w:space="0" w:color="8DC63F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F35455"/>
    <w:pPr>
      <w:spacing w:after="0" w:line="240" w:lineRule="auto"/>
    </w:pPr>
    <w:rPr>
      <w:color w:val="69962C" w:themeColor="accent2" w:themeShade="BF"/>
    </w:rPr>
    <w:tblPr>
      <w:tblStyleRowBandSize w:val="1"/>
      <w:tblStyleColBandSize w:val="1"/>
      <w:tblInd w:w="0" w:type="dxa"/>
      <w:tblBorders>
        <w:top w:val="single" w:sz="8" w:space="0" w:color="8DC63F" w:themeColor="accent2"/>
        <w:bottom w:val="single" w:sz="8" w:space="0" w:color="8DC6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2"/>
          <w:left w:val="nil"/>
          <w:bottom w:val="single" w:sz="8" w:space="0" w:color="8DC6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2"/>
          <w:left w:val="nil"/>
          <w:bottom w:val="single" w:sz="8" w:space="0" w:color="8DC6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367F2"/>
    <w:pPr>
      <w:spacing w:after="0" w:line="240" w:lineRule="auto"/>
    </w:pPr>
    <w:rPr>
      <w:color w:val="377835" w:themeColor="accent1" w:themeShade="BF"/>
    </w:rPr>
    <w:tblPr>
      <w:tblStyleRowBandSize w:val="1"/>
      <w:tblStyleColBandSize w:val="1"/>
      <w:tblInd w:w="0" w:type="dxa"/>
      <w:tblBorders>
        <w:top w:val="single" w:sz="8" w:space="0" w:color="4AA147" w:themeColor="accent1"/>
        <w:bottom w:val="single" w:sz="8" w:space="0" w:color="4AA14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A147" w:themeColor="accent1"/>
          <w:left w:val="nil"/>
          <w:bottom w:val="single" w:sz="8" w:space="0" w:color="4AA1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A147" w:themeColor="accent1"/>
          <w:left w:val="nil"/>
          <w:bottom w:val="single" w:sz="8" w:space="0" w:color="4AA1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A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ACF" w:themeFill="accent1" w:themeFillTint="3F"/>
      </w:tcPr>
    </w:tblStylePr>
  </w:style>
  <w:style w:type="table" w:styleId="LightList">
    <w:name w:val="Light List"/>
    <w:basedOn w:val="TableNormal"/>
    <w:uiPriority w:val="61"/>
    <w:rsid w:val="00FA7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933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1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03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354">
          <w:marLeft w:val="17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3">
          <w:marLeft w:val="17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24">
          <w:marLeft w:val="17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30">
          <w:marLeft w:val="17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456">
          <w:marLeft w:val="17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565">
          <w:marLeft w:val="17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437">
          <w:marLeft w:val="17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623">
          <w:marLeft w:val="17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829">
          <w:marLeft w:val="17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13">
          <w:marLeft w:val="17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546">
          <w:marLeft w:val="17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7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8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0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4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9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5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7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88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8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01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8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0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1283">
          <w:marLeft w:val="17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310">
          <w:marLeft w:val="17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399">
          <w:marLeft w:val="17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909">
          <w:marLeft w:val="17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598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1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8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054">
          <w:marLeft w:val="22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496">
          <w:marLeft w:val="22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358">
          <w:marLeft w:val="22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987">
          <w:marLeft w:val="22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6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2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7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42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54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942">
          <w:marLeft w:val="24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482">
          <w:marLeft w:val="24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374">
          <w:marLeft w:val="24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526">
          <w:marLeft w:val="24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444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5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202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8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47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1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34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2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9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9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69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5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3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5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116">
          <w:marLeft w:val="23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396">
          <w:marLeft w:val="23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795">
          <w:marLeft w:val="23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315">
          <w:marLeft w:val="23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840">
          <w:marLeft w:val="23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4924">
          <w:marLeft w:val="23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427">
          <w:marLeft w:val="21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813">
          <w:marLeft w:val="27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226">
          <w:marLeft w:val="27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389">
          <w:marLeft w:val="27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580">
          <w:marLeft w:val="27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476">
          <w:marLeft w:val="21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249">
          <w:marLeft w:val="27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377">
          <w:marLeft w:val="27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303">
          <w:marLeft w:val="24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153">
          <w:marLeft w:val="24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262">
          <w:marLeft w:val="24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410">
          <w:marLeft w:val="24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402">
          <w:marLeft w:val="24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39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5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63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mailto:wastestrategy@toronto.ca" TargetMode="External"/><Relationship Id="rId23" Type="http://schemas.openxmlformats.org/officeDocument/2006/relationships/image" Target="media/image9.png"/><Relationship Id="rId28" Type="http://schemas.openxmlformats.org/officeDocument/2006/relationships/header" Target="header4.xml"/><Relationship Id="rId10" Type="http://schemas.microsoft.com/office/2007/relationships/hdphoto" Target="media/hdphoto1.wdp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microsoft.com/office/2007/relationships/hdphoto" Target="media/hdphoto3.wdp"/><Relationship Id="rId22" Type="http://schemas.openxmlformats.org/officeDocument/2006/relationships/image" Target="media/image8.png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5.wdp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5.wdp"/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2" Type="http://schemas.microsoft.com/office/2007/relationships/hdphoto" Target="media/hdphoto5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Toronto_LTWMS">
      <a:dk1>
        <a:sysClr val="windowText" lastClr="000000"/>
      </a:dk1>
      <a:lt1>
        <a:sysClr val="window" lastClr="FFFFFF"/>
      </a:lt1>
      <a:dk2>
        <a:srgbClr val="674C31"/>
      </a:dk2>
      <a:lt2>
        <a:srgbClr val="EEECE1"/>
      </a:lt2>
      <a:accent1>
        <a:srgbClr val="4AA147"/>
      </a:accent1>
      <a:accent2>
        <a:srgbClr val="8DC63F"/>
      </a:accent2>
      <a:accent3>
        <a:srgbClr val="7F3F98"/>
      </a:accent3>
      <a:accent4>
        <a:srgbClr val="52C6D8"/>
      </a:accent4>
      <a:accent5>
        <a:srgbClr val="D7DF23"/>
      </a:accent5>
      <a:accent6>
        <a:srgbClr val="FCAF26"/>
      </a:accent6>
      <a:hlink>
        <a:srgbClr val="4AA147"/>
      </a:hlink>
      <a:folHlink>
        <a:srgbClr val="8DC6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CA1B-6B95-4BEC-958C-9C3505B5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Dillon Consulting Limited</Company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Boyco</dc:creator>
  <cp:lastModifiedBy>rshyllit</cp:lastModifiedBy>
  <cp:revision>5</cp:revision>
  <cp:lastPrinted>2015-06-08T21:01:00Z</cp:lastPrinted>
  <dcterms:created xsi:type="dcterms:W3CDTF">2015-06-12T14:24:00Z</dcterms:created>
  <dcterms:modified xsi:type="dcterms:W3CDTF">2015-06-12T14:48:00Z</dcterms:modified>
</cp:coreProperties>
</file>