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153B1" w14:textId="77777777" w:rsidR="003E385F" w:rsidRPr="00DC250E" w:rsidRDefault="003E385F" w:rsidP="003E385F">
      <w:pPr>
        <w:rPr>
          <w:rFonts w:cs="Arial"/>
          <w:szCs w:val="24"/>
        </w:rPr>
      </w:pPr>
    </w:p>
    <w:p w14:paraId="38F49D65" w14:textId="77777777" w:rsidR="00231DB8" w:rsidRPr="00DC250E" w:rsidRDefault="00231DB8">
      <w:pPr>
        <w:jc w:val="center"/>
        <w:rPr>
          <w:rFonts w:cs="Arial"/>
          <w:b/>
          <w:szCs w:val="24"/>
        </w:rPr>
      </w:pPr>
      <w:r w:rsidRPr="00DC250E">
        <w:rPr>
          <w:rFonts w:cs="Arial"/>
          <w:b/>
          <w:szCs w:val="24"/>
        </w:rPr>
        <w:t>LIMITING DISTANCE AGREEMENT</w:t>
      </w:r>
    </w:p>
    <w:p w14:paraId="1B46FB58" w14:textId="77777777" w:rsidR="00231DB8" w:rsidRPr="00DC250E" w:rsidRDefault="00231DB8">
      <w:pPr>
        <w:jc w:val="center"/>
        <w:rPr>
          <w:rFonts w:cs="Arial"/>
          <w:b/>
          <w:szCs w:val="24"/>
        </w:rPr>
      </w:pPr>
    </w:p>
    <w:p w14:paraId="0D2515AB" w14:textId="4A427FB1" w:rsidR="00231DB8" w:rsidRPr="00DC250E" w:rsidRDefault="00231DB8">
      <w:pPr>
        <w:rPr>
          <w:rFonts w:cs="Arial"/>
          <w:szCs w:val="24"/>
        </w:rPr>
      </w:pPr>
      <w:r w:rsidRPr="00DC250E">
        <w:rPr>
          <w:rFonts w:cs="Arial"/>
          <w:b/>
          <w:szCs w:val="24"/>
        </w:rPr>
        <w:t>THIS AGREEMENT</w:t>
      </w:r>
      <w:r w:rsidRPr="00DC250E">
        <w:rPr>
          <w:rFonts w:cs="Arial"/>
          <w:szCs w:val="24"/>
        </w:rPr>
        <w:t xml:space="preserve"> is made the ____ day of _________, </w:t>
      </w:r>
      <w:proofErr w:type="gramStart"/>
      <w:r w:rsidRPr="00DC250E">
        <w:rPr>
          <w:rFonts w:cs="Arial"/>
          <w:szCs w:val="24"/>
        </w:rPr>
        <w:t>20</w:t>
      </w:r>
      <w:proofErr w:type="gramEnd"/>
    </w:p>
    <w:p w14:paraId="62BD0B86" w14:textId="77777777" w:rsidR="00231DB8" w:rsidRPr="00DC250E" w:rsidRDefault="00231DB8">
      <w:pPr>
        <w:jc w:val="center"/>
        <w:rPr>
          <w:rFonts w:cs="Arial"/>
          <w:szCs w:val="24"/>
        </w:rPr>
      </w:pPr>
    </w:p>
    <w:p w14:paraId="096FFBAF" w14:textId="77777777" w:rsidR="00231DB8" w:rsidRPr="00DC250E" w:rsidRDefault="00231DB8">
      <w:pPr>
        <w:pStyle w:val="UCHeadingL4"/>
        <w:keepNext w:val="0"/>
        <w:spacing w:before="0" w:after="0"/>
        <w:jc w:val="left"/>
        <w:rPr>
          <w:rFonts w:cs="Arial"/>
          <w:caps w:val="0"/>
          <w:szCs w:val="24"/>
        </w:rPr>
      </w:pPr>
      <w:r w:rsidRPr="00DC250E">
        <w:rPr>
          <w:rFonts w:cs="Arial"/>
          <w:caps w:val="0"/>
          <w:szCs w:val="24"/>
        </w:rPr>
        <w:t>BETWEEN:</w:t>
      </w:r>
    </w:p>
    <w:p w14:paraId="2817208C" w14:textId="77777777" w:rsidR="00231DB8" w:rsidRPr="00DC250E" w:rsidRDefault="00231DB8">
      <w:pPr>
        <w:jc w:val="center"/>
        <w:rPr>
          <w:rFonts w:cs="Arial"/>
          <w:szCs w:val="24"/>
        </w:rPr>
      </w:pPr>
    </w:p>
    <w:p w14:paraId="1A4868A3" w14:textId="77777777" w:rsidR="00231DB8" w:rsidRPr="00DC250E" w:rsidRDefault="00782581">
      <w:pPr>
        <w:pStyle w:val="UCHeadingL4"/>
        <w:keepNext w:val="0"/>
        <w:spacing w:before="0" w:after="0"/>
        <w:ind w:left="720" w:firstLine="720"/>
        <w:jc w:val="both"/>
        <w:rPr>
          <w:rFonts w:cs="Arial"/>
          <w:caps w:val="0"/>
          <w:szCs w:val="24"/>
        </w:rPr>
      </w:pPr>
      <w:r w:rsidRPr="00DC250E">
        <w:rPr>
          <w:rFonts w:cs="Arial"/>
          <w:caps w:val="0"/>
          <w:szCs w:val="24"/>
        </w:rPr>
        <w:t>[Name of the Owner(s) of Property A]</w:t>
      </w:r>
    </w:p>
    <w:p w14:paraId="66E2FD85" w14:textId="77777777" w:rsidR="00231DB8" w:rsidRPr="00DC250E" w:rsidRDefault="00782581">
      <w:pPr>
        <w:ind w:left="720" w:firstLine="720"/>
        <w:rPr>
          <w:rFonts w:cs="Arial"/>
          <w:szCs w:val="24"/>
        </w:rPr>
      </w:pPr>
      <w:r w:rsidRPr="00DC250E">
        <w:rPr>
          <w:rFonts w:cs="Arial"/>
          <w:szCs w:val="24"/>
        </w:rPr>
        <w:t xml:space="preserve"> </w:t>
      </w:r>
      <w:r w:rsidR="00231DB8" w:rsidRPr="00DC250E">
        <w:rPr>
          <w:rFonts w:cs="Arial"/>
          <w:szCs w:val="24"/>
        </w:rPr>
        <w:t>(herein “</w:t>
      </w:r>
      <w:r w:rsidRPr="00DC250E">
        <w:rPr>
          <w:rFonts w:cs="Arial"/>
          <w:b/>
          <w:szCs w:val="24"/>
        </w:rPr>
        <w:t>Property Owner A</w:t>
      </w:r>
      <w:r w:rsidR="00231DB8" w:rsidRPr="00DC250E">
        <w:rPr>
          <w:rFonts w:cs="Arial"/>
          <w:szCs w:val="24"/>
        </w:rPr>
        <w:t>”)</w:t>
      </w:r>
    </w:p>
    <w:p w14:paraId="2D24BC06" w14:textId="77777777" w:rsidR="00231DB8" w:rsidRPr="00DC250E" w:rsidRDefault="00231DB8">
      <w:pPr>
        <w:rPr>
          <w:rFonts w:cs="Arial"/>
          <w:szCs w:val="24"/>
        </w:rPr>
      </w:pPr>
    </w:p>
    <w:p w14:paraId="754DEA73" w14:textId="77777777" w:rsidR="00231DB8" w:rsidRPr="00DC250E" w:rsidRDefault="00231DB8">
      <w:pPr>
        <w:pStyle w:val="UCHeadingL4"/>
        <w:spacing w:before="0" w:after="0"/>
        <w:ind w:left="720" w:firstLine="720"/>
        <w:jc w:val="both"/>
        <w:rPr>
          <w:rFonts w:cs="Arial"/>
          <w:caps w:val="0"/>
          <w:szCs w:val="24"/>
        </w:rPr>
      </w:pPr>
      <w:r w:rsidRPr="00DC250E">
        <w:rPr>
          <w:rFonts w:cs="Arial"/>
          <w:caps w:val="0"/>
          <w:szCs w:val="24"/>
        </w:rPr>
        <w:t>- and -</w:t>
      </w:r>
    </w:p>
    <w:p w14:paraId="4928276D" w14:textId="77777777" w:rsidR="00231DB8" w:rsidRPr="00DC250E" w:rsidRDefault="00231DB8">
      <w:pPr>
        <w:rPr>
          <w:rFonts w:cs="Arial"/>
          <w:szCs w:val="24"/>
        </w:rPr>
      </w:pPr>
    </w:p>
    <w:p w14:paraId="247D5EEF" w14:textId="77777777" w:rsidR="00782581" w:rsidRPr="00DC250E" w:rsidRDefault="00782581" w:rsidP="00782581">
      <w:pPr>
        <w:pStyle w:val="UCHeadingL4"/>
        <w:keepNext w:val="0"/>
        <w:spacing w:before="0" w:after="0"/>
        <w:ind w:left="720" w:firstLine="720"/>
        <w:jc w:val="both"/>
        <w:rPr>
          <w:rFonts w:cs="Arial"/>
          <w:caps w:val="0"/>
          <w:szCs w:val="24"/>
        </w:rPr>
      </w:pPr>
      <w:r w:rsidRPr="00DC250E">
        <w:rPr>
          <w:rFonts w:cs="Arial"/>
          <w:caps w:val="0"/>
          <w:szCs w:val="24"/>
        </w:rPr>
        <w:t>[Name of the Owner(s) of Property B]</w:t>
      </w:r>
    </w:p>
    <w:p w14:paraId="78AFC499" w14:textId="77777777" w:rsidR="00782581" w:rsidRPr="00DC250E" w:rsidRDefault="00782581" w:rsidP="00782581">
      <w:pPr>
        <w:ind w:left="720" w:firstLine="720"/>
        <w:rPr>
          <w:rFonts w:cs="Arial"/>
          <w:szCs w:val="24"/>
        </w:rPr>
      </w:pPr>
      <w:r w:rsidRPr="00DC250E">
        <w:rPr>
          <w:rFonts w:cs="Arial"/>
          <w:szCs w:val="24"/>
        </w:rPr>
        <w:t xml:space="preserve"> (herein “</w:t>
      </w:r>
      <w:r w:rsidRPr="00DC250E">
        <w:rPr>
          <w:rFonts w:cs="Arial"/>
          <w:b/>
          <w:szCs w:val="24"/>
        </w:rPr>
        <w:t>Property Owner B</w:t>
      </w:r>
      <w:r w:rsidRPr="00DC250E">
        <w:rPr>
          <w:rFonts w:cs="Arial"/>
          <w:szCs w:val="24"/>
        </w:rPr>
        <w:t>”)</w:t>
      </w:r>
    </w:p>
    <w:p w14:paraId="0A161041" w14:textId="77777777" w:rsidR="00231DB8" w:rsidRPr="00DC250E" w:rsidRDefault="00231DB8">
      <w:pPr>
        <w:rPr>
          <w:rFonts w:cs="Arial"/>
          <w:szCs w:val="24"/>
        </w:rPr>
      </w:pPr>
    </w:p>
    <w:p w14:paraId="0B7A4C08" w14:textId="77777777" w:rsidR="00231DB8" w:rsidRPr="00DC250E" w:rsidRDefault="00231DB8">
      <w:pPr>
        <w:ind w:left="720" w:firstLine="720"/>
        <w:rPr>
          <w:rFonts w:cs="Arial"/>
          <w:b/>
          <w:szCs w:val="24"/>
        </w:rPr>
      </w:pPr>
      <w:r w:rsidRPr="00DC250E">
        <w:rPr>
          <w:rFonts w:cs="Arial"/>
          <w:b/>
          <w:szCs w:val="24"/>
        </w:rPr>
        <w:t xml:space="preserve">- and </w:t>
      </w:r>
      <w:r w:rsidR="00373807" w:rsidRPr="00DC250E">
        <w:rPr>
          <w:rFonts w:cs="Arial"/>
          <w:b/>
          <w:szCs w:val="24"/>
        </w:rPr>
        <w:t>-</w:t>
      </w:r>
    </w:p>
    <w:p w14:paraId="6DC38E25" w14:textId="77777777" w:rsidR="00231DB8" w:rsidRPr="00DC250E" w:rsidRDefault="00231DB8">
      <w:pPr>
        <w:rPr>
          <w:rFonts w:cs="Arial"/>
          <w:b/>
          <w:szCs w:val="24"/>
        </w:rPr>
      </w:pPr>
    </w:p>
    <w:p w14:paraId="023106F9" w14:textId="77777777" w:rsidR="00231DB8" w:rsidRPr="00DC250E" w:rsidRDefault="00231DB8">
      <w:pPr>
        <w:ind w:left="720" w:firstLine="720"/>
        <w:rPr>
          <w:rFonts w:cs="Arial"/>
          <w:szCs w:val="24"/>
        </w:rPr>
      </w:pPr>
      <w:r w:rsidRPr="00DC250E">
        <w:rPr>
          <w:rFonts w:cs="Arial"/>
          <w:b/>
          <w:szCs w:val="24"/>
        </w:rPr>
        <w:t>CITY OF TORONTO</w:t>
      </w:r>
    </w:p>
    <w:p w14:paraId="2DE536BB" w14:textId="77777777" w:rsidR="00231DB8" w:rsidRPr="00DC250E" w:rsidRDefault="00231DB8">
      <w:pPr>
        <w:ind w:left="720" w:firstLine="720"/>
        <w:rPr>
          <w:rFonts w:cs="Arial"/>
          <w:szCs w:val="24"/>
        </w:rPr>
      </w:pPr>
      <w:r w:rsidRPr="00DC250E">
        <w:rPr>
          <w:rFonts w:cs="Arial"/>
          <w:szCs w:val="24"/>
        </w:rPr>
        <w:t>(</w:t>
      </w:r>
      <w:proofErr w:type="gramStart"/>
      <w:r w:rsidRPr="00DC250E">
        <w:rPr>
          <w:rFonts w:cs="Arial"/>
          <w:szCs w:val="24"/>
        </w:rPr>
        <w:t>herein</w:t>
      </w:r>
      <w:proofErr w:type="gramEnd"/>
      <w:r w:rsidRPr="00DC250E">
        <w:rPr>
          <w:rFonts w:cs="Arial"/>
          <w:szCs w:val="24"/>
        </w:rPr>
        <w:t xml:space="preserve"> the “</w:t>
      </w:r>
      <w:r w:rsidRPr="00DC250E">
        <w:rPr>
          <w:rFonts w:cs="Arial"/>
          <w:b/>
          <w:szCs w:val="24"/>
        </w:rPr>
        <w:t>City</w:t>
      </w:r>
      <w:r w:rsidRPr="00DC250E">
        <w:rPr>
          <w:rFonts w:cs="Arial"/>
          <w:szCs w:val="24"/>
        </w:rPr>
        <w:t>”)</w:t>
      </w:r>
    </w:p>
    <w:p w14:paraId="4D716739" w14:textId="77777777" w:rsidR="00231DB8" w:rsidRPr="00DC250E" w:rsidRDefault="00231DB8">
      <w:pPr>
        <w:rPr>
          <w:rFonts w:cs="Arial"/>
          <w:b/>
          <w:szCs w:val="24"/>
        </w:rPr>
      </w:pPr>
    </w:p>
    <w:p w14:paraId="1291C489" w14:textId="77777777" w:rsidR="00231DB8" w:rsidRPr="00DC250E" w:rsidRDefault="00231DB8">
      <w:pPr>
        <w:rPr>
          <w:rFonts w:cs="Arial"/>
          <w:b/>
          <w:szCs w:val="24"/>
        </w:rPr>
      </w:pPr>
    </w:p>
    <w:p w14:paraId="7D2D728A" w14:textId="77777777" w:rsidR="00231DB8" w:rsidRPr="00DC250E" w:rsidRDefault="00231DB8">
      <w:pPr>
        <w:rPr>
          <w:rFonts w:cs="Arial"/>
          <w:b/>
          <w:szCs w:val="24"/>
        </w:rPr>
      </w:pPr>
      <w:r w:rsidRPr="00DC250E">
        <w:rPr>
          <w:rFonts w:cs="Arial"/>
          <w:b/>
          <w:szCs w:val="24"/>
        </w:rPr>
        <w:t>WHEREAS:</w:t>
      </w:r>
    </w:p>
    <w:p w14:paraId="53900FDE" w14:textId="77777777" w:rsidR="00231DB8" w:rsidRPr="00DC250E" w:rsidRDefault="00231DB8">
      <w:pPr>
        <w:rPr>
          <w:rFonts w:cs="Arial"/>
          <w:b/>
          <w:szCs w:val="24"/>
        </w:rPr>
      </w:pPr>
    </w:p>
    <w:p w14:paraId="58BD9BAD" w14:textId="77777777" w:rsidR="00231DB8" w:rsidRPr="00DC250E" w:rsidRDefault="00782581" w:rsidP="00B51787">
      <w:pPr>
        <w:pStyle w:val="Borden1L1"/>
        <w:numPr>
          <w:ilvl w:val="0"/>
          <w:numId w:val="50"/>
        </w:numPr>
        <w:jc w:val="left"/>
        <w:rPr>
          <w:rFonts w:cs="Arial"/>
          <w:szCs w:val="24"/>
        </w:rPr>
      </w:pPr>
      <w:r w:rsidRPr="00DC250E">
        <w:rPr>
          <w:rFonts w:cs="Arial"/>
          <w:b/>
          <w:szCs w:val="24"/>
        </w:rPr>
        <w:t>Property Owner A</w:t>
      </w:r>
      <w:r w:rsidR="00231DB8" w:rsidRPr="00DC250E">
        <w:rPr>
          <w:rFonts w:cs="Arial"/>
          <w:szCs w:val="24"/>
        </w:rPr>
        <w:t xml:space="preserve"> is the registered owner of the lands municipally known as </w:t>
      </w:r>
      <w:r w:rsidRPr="00DC250E">
        <w:rPr>
          <w:rFonts w:cs="Arial"/>
          <w:szCs w:val="24"/>
          <w:u w:val="single"/>
        </w:rPr>
        <w:t>[Insert Municipal Address of Property A]</w:t>
      </w:r>
      <w:r w:rsidR="00231DB8" w:rsidRPr="00DC250E">
        <w:rPr>
          <w:rFonts w:cs="Arial"/>
          <w:szCs w:val="24"/>
        </w:rPr>
        <w:t xml:space="preserve"> in the City of Toronto and legally described in </w:t>
      </w:r>
      <w:r w:rsidR="00231DB8" w:rsidRPr="007F683C">
        <w:rPr>
          <w:rFonts w:cs="Arial"/>
          <w:b/>
          <w:bCs/>
          <w:szCs w:val="24"/>
        </w:rPr>
        <w:t>Schedule “A”</w:t>
      </w:r>
      <w:r w:rsidR="00231DB8" w:rsidRPr="00DC250E">
        <w:rPr>
          <w:rFonts w:cs="Arial"/>
          <w:szCs w:val="24"/>
        </w:rPr>
        <w:t xml:space="preserve"> attached hereto (herein the “</w:t>
      </w:r>
      <w:r w:rsidRPr="00DC250E">
        <w:rPr>
          <w:rFonts w:cs="Arial"/>
          <w:b/>
          <w:szCs w:val="24"/>
        </w:rPr>
        <w:t>Property A</w:t>
      </w:r>
      <w:r w:rsidR="00231DB8" w:rsidRPr="00DC250E">
        <w:rPr>
          <w:rFonts w:cs="Arial"/>
          <w:b/>
          <w:szCs w:val="24"/>
        </w:rPr>
        <w:t xml:space="preserve"> Lands</w:t>
      </w:r>
      <w:r w:rsidR="00231DB8" w:rsidRPr="00DC250E">
        <w:rPr>
          <w:rFonts w:cs="Arial"/>
          <w:szCs w:val="24"/>
        </w:rPr>
        <w:t>”</w:t>
      </w:r>
      <w:proofErr w:type="gramStart"/>
      <w:r w:rsidR="00231DB8" w:rsidRPr="00DC250E">
        <w:rPr>
          <w:rFonts w:cs="Arial"/>
          <w:szCs w:val="24"/>
        </w:rPr>
        <w:t>);</w:t>
      </w:r>
      <w:proofErr w:type="gramEnd"/>
    </w:p>
    <w:p w14:paraId="7D0A287E" w14:textId="77777777" w:rsidR="00231DB8" w:rsidRPr="00DC250E" w:rsidRDefault="00782581" w:rsidP="00B51787">
      <w:pPr>
        <w:pStyle w:val="Borden1L1"/>
        <w:numPr>
          <w:ilvl w:val="0"/>
          <w:numId w:val="50"/>
        </w:numPr>
        <w:jc w:val="left"/>
        <w:rPr>
          <w:rFonts w:cs="Arial"/>
          <w:szCs w:val="24"/>
        </w:rPr>
      </w:pPr>
      <w:r w:rsidRPr="00DC250E">
        <w:rPr>
          <w:rFonts w:cs="Arial"/>
          <w:b/>
          <w:szCs w:val="24"/>
        </w:rPr>
        <w:t>Property Owner B</w:t>
      </w:r>
      <w:r w:rsidR="00231DB8" w:rsidRPr="00DC250E">
        <w:rPr>
          <w:rFonts w:cs="Arial"/>
          <w:szCs w:val="24"/>
        </w:rPr>
        <w:t xml:space="preserve"> is the registered owner of the lands municipally known as </w:t>
      </w:r>
      <w:r w:rsidR="00937BCC" w:rsidRPr="00DC250E">
        <w:rPr>
          <w:rFonts w:cs="Arial"/>
          <w:szCs w:val="24"/>
          <w:u w:val="single"/>
        </w:rPr>
        <w:t>[Insert Municipal Address of Property B]</w:t>
      </w:r>
      <w:r w:rsidR="00231DB8" w:rsidRPr="00DC250E">
        <w:rPr>
          <w:rFonts w:cs="Arial"/>
          <w:szCs w:val="24"/>
        </w:rPr>
        <w:t xml:space="preserve"> in the City of Toronto and legally described in </w:t>
      </w:r>
      <w:r w:rsidR="00231DB8" w:rsidRPr="007F683C">
        <w:rPr>
          <w:rFonts w:cs="Arial"/>
          <w:b/>
          <w:bCs/>
          <w:szCs w:val="24"/>
        </w:rPr>
        <w:t>Schedule “B”</w:t>
      </w:r>
      <w:r w:rsidR="00231DB8" w:rsidRPr="00DC250E">
        <w:rPr>
          <w:rFonts w:cs="Arial"/>
          <w:szCs w:val="24"/>
        </w:rPr>
        <w:t xml:space="preserve"> attached hereto (herein the “</w:t>
      </w:r>
      <w:r w:rsidR="00937BCC" w:rsidRPr="00DC250E">
        <w:rPr>
          <w:rFonts w:cs="Arial"/>
          <w:b/>
          <w:szCs w:val="24"/>
        </w:rPr>
        <w:t>Property B</w:t>
      </w:r>
      <w:r w:rsidR="00231DB8" w:rsidRPr="00DC250E">
        <w:rPr>
          <w:rFonts w:cs="Arial"/>
          <w:b/>
          <w:szCs w:val="24"/>
        </w:rPr>
        <w:t xml:space="preserve"> Lands</w:t>
      </w:r>
      <w:r w:rsidR="00231DB8" w:rsidRPr="00DC250E">
        <w:rPr>
          <w:rFonts w:cs="Arial"/>
          <w:szCs w:val="24"/>
        </w:rPr>
        <w:t>”</w:t>
      </w:r>
      <w:proofErr w:type="gramStart"/>
      <w:r w:rsidR="00231DB8" w:rsidRPr="00DC250E">
        <w:rPr>
          <w:rFonts w:cs="Arial"/>
          <w:szCs w:val="24"/>
        </w:rPr>
        <w:t>);</w:t>
      </w:r>
      <w:proofErr w:type="gramEnd"/>
    </w:p>
    <w:p w14:paraId="09C05227" w14:textId="1E1E3B95" w:rsidR="00231DB8" w:rsidRPr="00DC250E" w:rsidRDefault="00937BCC" w:rsidP="00B51787">
      <w:pPr>
        <w:pStyle w:val="Borden1L1"/>
        <w:numPr>
          <w:ilvl w:val="0"/>
          <w:numId w:val="50"/>
        </w:numPr>
        <w:jc w:val="left"/>
        <w:rPr>
          <w:rFonts w:cs="Arial"/>
          <w:szCs w:val="24"/>
        </w:rPr>
      </w:pPr>
      <w:r w:rsidRPr="00DC250E">
        <w:rPr>
          <w:rFonts w:cs="Arial"/>
          <w:b/>
          <w:szCs w:val="24"/>
        </w:rPr>
        <w:t>Property Owner A</w:t>
      </w:r>
      <w:r w:rsidRPr="00DC250E">
        <w:rPr>
          <w:rFonts w:cs="Arial"/>
          <w:szCs w:val="24"/>
        </w:rPr>
        <w:t xml:space="preserve"> intends on</w:t>
      </w:r>
      <w:r w:rsidR="00231DB8" w:rsidRPr="00DC250E">
        <w:rPr>
          <w:rFonts w:cs="Arial"/>
          <w:szCs w:val="24"/>
        </w:rPr>
        <w:t xml:space="preserve"> constructing or has constructed on the </w:t>
      </w:r>
      <w:r w:rsidRPr="00DC250E">
        <w:rPr>
          <w:rFonts w:cs="Arial"/>
          <w:b/>
          <w:szCs w:val="24"/>
        </w:rPr>
        <w:t>Property A Lands</w:t>
      </w:r>
      <w:r w:rsidR="00231DB8" w:rsidRPr="00DC250E">
        <w:rPr>
          <w:rFonts w:cs="Arial"/>
          <w:szCs w:val="24"/>
        </w:rPr>
        <w:t xml:space="preserve"> a</w:t>
      </w:r>
      <w:r w:rsidRPr="00DC250E">
        <w:rPr>
          <w:rFonts w:cs="Arial"/>
          <w:szCs w:val="24"/>
        </w:rPr>
        <w:t xml:space="preserve"> </w:t>
      </w:r>
      <w:r w:rsidR="00FD7D80" w:rsidRPr="00DC250E">
        <w:rPr>
          <w:rFonts w:cs="Arial"/>
          <w:szCs w:val="24"/>
        </w:rPr>
        <w:t xml:space="preserve">[laneway or garden – </w:t>
      </w:r>
      <w:r w:rsidR="007F683C">
        <w:rPr>
          <w:rFonts w:cs="Arial"/>
          <w:szCs w:val="24"/>
          <w:u w:val="single"/>
        </w:rPr>
        <w:t>choose</w:t>
      </w:r>
      <w:r w:rsidR="00FD7D80" w:rsidRPr="00DC250E">
        <w:rPr>
          <w:rFonts w:cs="Arial"/>
          <w:szCs w:val="24"/>
          <w:u w:val="single"/>
        </w:rPr>
        <w:t xml:space="preserve"> the type of rear yard suite</w:t>
      </w:r>
      <w:r w:rsidR="00FD7D80" w:rsidRPr="00DC250E">
        <w:rPr>
          <w:rFonts w:cs="Arial"/>
          <w:szCs w:val="24"/>
        </w:rPr>
        <w:t xml:space="preserve">] </w:t>
      </w:r>
      <w:proofErr w:type="gramStart"/>
      <w:r w:rsidR="00FD7D80" w:rsidRPr="00DC250E">
        <w:rPr>
          <w:rFonts w:cs="Arial"/>
          <w:szCs w:val="24"/>
        </w:rPr>
        <w:t>suite</w:t>
      </w:r>
      <w:r w:rsidR="00231DB8" w:rsidRPr="00DC250E">
        <w:rPr>
          <w:rFonts w:cs="Arial"/>
          <w:szCs w:val="24"/>
        </w:rPr>
        <w:t>;</w:t>
      </w:r>
      <w:proofErr w:type="gramEnd"/>
    </w:p>
    <w:p w14:paraId="321C56B2" w14:textId="537B07CA" w:rsidR="00937BCC" w:rsidRPr="00DC250E" w:rsidRDefault="00937BCC" w:rsidP="00B51787">
      <w:pPr>
        <w:pStyle w:val="Borden1L1"/>
        <w:numPr>
          <w:ilvl w:val="0"/>
          <w:numId w:val="50"/>
        </w:numPr>
        <w:rPr>
          <w:rFonts w:cs="Arial"/>
          <w:szCs w:val="24"/>
        </w:rPr>
      </w:pPr>
      <w:r w:rsidRPr="00DC250E">
        <w:rPr>
          <w:rFonts w:cs="Arial"/>
          <w:szCs w:val="24"/>
        </w:rPr>
        <w:t>[</w:t>
      </w:r>
      <w:r w:rsidRPr="00DC250E">
        <w:rPr>
          <w:rFonts w:cs="Arial"/>
          <w:b/>
          <w:i/>
          <w:szCs w:val="24"/>
        </w:rPr>
        <w:t>Optional</w:t>
      </w:r>
      <w:r w:rsidR="00404DA3" w:rsidRPr="00DC250E">
        <w:rPr>
          <w:rFonts w:cs="Arial"/>
          <w:b/>
          <w:i/>
          <w:szCs w:val="24"/>
        </w:rPr>
        <w:t xml:space="preserve"> </w:t>
      </w:r>
      <w:r w:rsidR="00404DA3" w:rsidRPr="00DC250E">
        <w:rPr>
          <w:rFonts w:cs="Arial"/>
          <w:b/>
          <w:szCs w:val="24"/>
        </w:rPr>
        <w:t xml:space="preserve">– Property Owner B </w:t>
      </w:r>
      <w:r w:rsidR="00404DA3" w:rsidRPr="00DC250E">
        <w:rPr>
          <w:rFonts w:cs="Arial"/>
          <w:szCs w:val="24"/>
        </w:rPr>
        <w:t xml:space="preserve">intends on constructing </w:t>
      </w:r>
      <w:r w:rsidR="00041637" w:rsidRPr="00DC250E">
        <w:rPr>
          <w:rFonts w:cs="Arial"/>
          <w:szCs w:val="24"/>
        </w:rPr>
        <w:t xml:space="preserve">(or may construct) </w:t>
      </w:r>
      <w:r w:rsidR="00404DA3" w:rsidRPr="00DC250E">
        <w:rPr>
          <w:rFonts w:cs="Arial"/>
          <w:szCs w:val="24"/>
        </w:rPr>
        <w:t xml:space="preserve">on the </w:t>
      </w:r>
      <w:r w:rsidR="00404DA3" w:rsidRPr="00DC250E">
        <w:rPr>
          <w:rFonts w:cs="Arial"/>
          <w:b/>
          <w:szCs w:val="24"/>
        </w:rPr>
        <w:t>Property B Lands</w:t>
      </w:r>
      <w:r w:rsidR="00404DA3" w:rsidRPr="00DC250E">
        <w:rPr>
          <w:rFonts w:cs="Arial"/>
          <w:szCs w:val="24"/>
        </w:rPr>
        <w:t xml:space="preserve"> a </w:t>
      </w:r>
      <w:r w:rsidR="007F683C">
        <w:rPr>
          <w:rFonts w:cs="Arial"/>
          <w:szCs w:val="24"/>
        </w:rPr>
        <w:t>[</w:t>
      </w:r>
      <w:r w:rsidR="00404DA3" w:rsidRPr="00DC250E">
        <w:rPr>
          <w:rFonts w:cs="Arial"/>
          <w:szCs w:val="24"/>
        </w:rPr>
        <w:t>laneway</w:t>
      </w:r>
      <w:r w:rsidR="00FD7D80" w:rsidRPr="00DC250E">
        <w:rPr>
          <w:rFonts w:cs="Arial"/>
          <w:szCs w:val="24"/>
        </w:rPr>
        <w:t xml:space="preserve"> or garden</w:t>
      </w:r>
      <w:r w:rsidR="007F683C">
        <w:rPr>
          <w:rFonts w:cs="Arial"/>
          <w:szCs w:val="24"/>
        </w:rPr>
        <w:t>]</w:t>
      </w:r>
      <w:r w:rsidR="00404DA3" w:rsidRPr="00DC250E">
        <w:rPr>
          <w:rFonts w:cs="Arial"/>
          <w:szCs w:val="24"/>
        </w:rPr>
        <w:t xml:space="preserve"> </w:t>
      </w:r>
      <w:proofErr w:type="gramStart"/>
      <w:r w:rsidR="00FD7D80" w:rsidRPr="00DC250E">
        <w:rPr>
          <w:rFonts w:cs="Arial"/>
          <w:szCs w:val="24"/>
        </w:rPr>
        <w:t>suite</w:t>
      </w:r>
      <w:r w:rsidR="00404DA3" w:rsidRPr="00DC250E">
        <w:rPr>
          <w:rFonts w:cs="Arial"/>
          <w:szCs w:val="24"/>
        </w:rPr>
        <w:t>;</w:t>
      </w:r>
      <w:proofErr w:type="gramEnd"/>
    </w:p>
    <w:p w14:paraId="0436AACF" w14:textId="77777777" w:rsidR="00231DB8" w:rsidRPr="00DC250E" w:rsidRDefault="002341B3" w:rsidP="00B51787">
      <w:pPr>
        <w:pStyle w:val="Borden1L1"/>
        <w:numPr>
          <w:ilvl w:val="0"/>
          <w:numId w:val="50"/>
        </w:numPr>
        <w:jc w:val="left"/>
        <w:rPr>
          <w:rFonts w:cs="Arial"/>
          <w:szCs w:val="24"/>
        </w:rPr>
      </w:pPr>
      <w:r w:rsidRPr="00DC250E">
        <w:rPr>
          <w:rFonts w:cs="Arial"/>
          <w:b/>
          <w:szCs w:val="24"/>
        </w:rPr>
        <w:t xml:space="preserve">Property Owner A </w:t>
      </w:r>
      <w:r w:rsidRPr="00DC250E">
        <w:rPr>
          <w:rFonts w:cs="Arial"/>
          <w:szCs w:val="24"/>
        </w:rPr>
        <w:t xml:space="preserve">and </w:t>
      </w:r>
      <w:r w:rsidRPr="00DC250E">
        <w:rPr>
          <w:rFonts w:cs="Arial"/>
          <w:b/>
          <w:szCs w:val="24"/>
        </w:rPr>
        <w:t>Property Owner B</w:t>
      </w:r>
      <w:r w:rsidR="00231DB8" w:rsidRPr="00DC250E">
        <w:rPr>
          <w:rFonts w:cs="Arial"/>
          <w:szCs w:val="24"/>
        </w:rPr>
        <w:t xml:space="preserve"> </w:t>
      </w:r>
      <w:r w:rsidRPr="00DC250E">
        <w:rPr>
          <w:rFonts w:cs="Arial"/>
          <w:szCs w:val="24"/>
        </w:rPr>
        <w:t xml:space="preserve">have agreed </w:t>
      </w:r>
      <w:r w:rsidR="00231DB8" w:rsidRPr="00DC250E">
        <w:rPr>
          <w:rFonts w:cs="Arial"/>
          <w:szCs w:val="24"/>
        </w:rPr>
        <w:t xml:space="preserve">that no building, addition or other structure will be constructed within the Limiting Distance Area (as hereinafter defined) within the </w:t>
      </w:r>
      <w:r w:rsidRPr="00DC250E">
        <w:rPr>
          <w:rFonts w:cs="Arial"/>
          <w:b/>
          <w:szCs w:val="24"/>
        </w:rPr>
        <w:t xml:space="preserve">Property A Lands </w:t>
      </w:r>
      <w:r w:rsidRPr="00DC250E">
        <w:rPr>
          <w:rFonts w:cs="Arial"/>
          <w:szCs w:val="24"/>
        </w:rPr>
        <w:t xml:space="preserve">or the </w:t>
      </w:r>
      <w:r w:rsidRPr="00DC250E">
        <w:rPr>
          <w:rFonts w:cs="Arial"/>
          <w:b/>
          <w:szCs w:val="24"/>
        </w:rPr>
        <w:t xml:space="preserve">Property B </w:t>
      </w:r>
      <w:proofErr w:type="gramStart"/>
      <w:r w:rsidRPr="00DC250E">
        <w:rPr>
          <w:rFonts w:cs="Arial"/>
          <w:b/>
          <w:szCs w:val="24"/>
        </w:rPr>
        <w:t>Lands</w:t>
      </w:r>
      <w:r w:rsidR="00231DB8" w:rsidRPr="00DC250E">
        <w:rPr>
          <w:rFonts w:cs="Arial"/>
          <w:szCs w:val="24"/>
        </w:rPr>
        <w:t>;</w:t>
      </w:r>
      <w:proofErr w:type="gramEnd"/>
    </w:p>
    <w:p w14:paraId="404366E5" w14:textId="77777777" w:rsidR="00231DB8" w:rsidRPr="00DC250E" w:rsidRDefault="00231DB8" w:rsidP="00B51787">
      <w:pPr>
        <w:pStyle w:val="Borden1L1"/>
        <w:numPr>
          <w:ilvl w:val="0"/>
          <w:numId w:val="50"/>
        </w:numPr>
        <w:jc w:val="left"/>
        <w:rPr>
          <w:rFonts w:cs="Arial"/>
          <w:szCs w:val="24"/>
        </w:rPr>
      </w:pPr>
      <w:r w:rsidRPr="00DC250E">
        <w:rPr>
          <w:rFonts w:cs="Arial"/>
          <w:szCs w:val="24"/>
        </w:rPr>
        <w:t xml:space="preserve">The parties have agreed to enter into this agreement pursuant to </w:t>
      </w:r>
      <w:r w:rsidR="002341B3" w:rsidRPr="00DC250E">
        <w:rPr>
          <w:rFonts w:cs="Arial"/>
          <w:szCs w:val="24"/>
        </w:rPr>
        <w:t>Sentence 9.10.15.2.(4)</w:t>
      </w:r>
      <w:r w:rsidRPr="00DC250E">
        <w:rPr>
          <w:rFonts w:cs="Arial"/>
          <w:szCs w:val="24"/>
        </w:rPr>
        <w:t xml:space="preserve"> of the Ontario </w:t>
      </w:r>
      <w:r w:rsidRPr="00601367">
        <w:rPr>
          <w:rFonts w:cs="Arial"/>
          <w:i/>
          <w:szCs w:val="24"/>
        </w:rPr>
        <w:t>Building Code</w:t>
      </w:r>
      <w:r w:rsidRPr="00DC250E">
        <w:rPr>
          <w:rFonts w:cs="Arial"/>
          <w:szCs w:val="24"/>
        </w:rPr>
        <w:t>.</w:t>
      </w:r>
    </w:p>
    <w:p w14:paraId="33261567" w14:textId="4E1B394A" w:rsidR="007F683C" w:rsidRDefault="00A307D6" w:rsidP="00B51787">
      <w:pPr>
        <w:pStyle w:val="Borden1L1"/>
        <w:numPr>
          <w:ilvl w:val="0"/>
          <w:numId w:val="50"/>
        </w:numPr>
        <w:rPr>
          <w:rFonts w:cs="Arial"/>
          <w:szCs w:val="24"/>
        </w:rPr>
      </w:pPr>
      <w:r w:rsidRPr="00DC250E">
        <w:rPr>
          <w:rFonts w:cs="Arial"/>
          <w:szCs w:val="24"/>
        </w:rPr>
        <w:t xml:space="preserve">Where </w:t>
      </w:r>
      <w:r w:rsidR="00DC745E">
        <w:rPr>
          <w:rFonts w:cs="Arial"/>
          <w:szCs w:val="24"/>
        </w:rPr>
        <w:t xml:space="preserve">an </w:t>
      </w:r>
      <w:r w:rsidRPr="00DC250E">
        <w:rPr>
          <w:rFonts w:cs="Arial"/>
          <w:szCs w:val="24"/>
        </w:rPr>
        <w:t xml:space="preserve">agreement referred to in Sentence 9.10.15.2.(4) of the Ontario </w:t>
      </w:r>
      <w:r w:rsidRPr="00601367">
        <w:rPr>
          <w:rFonts w:cs="Arial"/>
          <w:i/>
          <w:szCs w:val="24"/>
        </w:rPr>
        <w:t>Building Code</w:t>
      </w:r>
      <w:r w:rsidRPr="00DC250E">
        <w:rPr>
          <w:rFonts w:cs="Arial"/>
          <w:szCs w:val="24"/>
        </w:rPr>
        <w:t xml:space="preserve"> is registered </w:t>
      </w:r>
      <w:r w:rsidR="008618FD">
        <w:rPr>
          <w:rFonts w:cs="Arial"/>
          <w:szCs w:val="24"/>
        </w:rPr>
        <w:t>on</w:t>
      </w:r>
      <w:r w:rsidRPr="00DC250E">
        <w:rPr>
          <w:rFonts w:cs="Arial"/>
          <w:szCs w:val="24"/>
        </w:rPr>
        <w:t xml:space="preserve"> title of a property, the </w:t>
      </w:r>
      <w:r w:rsidRPr="00DC250E">
        <w:rPr>
          <w:rFonts w:cs="Arial"/>
          <w:i/>
          <w:szCs w:val="24"/>
        </w:rPr>
        <w:t>limiting distance</w:t>
      </w:r>
      <w:r w:rsidR="00450E36" w:rsidRPr="00DC250E">
        <w:rPr>
          <w:rFonts w:cs="Arial"/>
          <w:i/>
          <w:szCs w:val="24"/>
        </w:rPr>
        <w:t xml:space="preserve"> </w:t>
      </w:r>
      <w:r w:rsidR="00450E36" w:rsidRPr="00DC250E">
        <w:rPr>
          <w:rFonts w:cs="Arial"/>
          <w:szCs w:val="24"/>
        </w:rPr>
        <w:t xml:space="preserve">for </w:t>
      </w:r>
      <w:r w:rsidR="00450E36" w:rsidRPr="00DC250E">
        <w:rPr>
          <w:rFonts w:cs="Arial"/>
          <w:i/>
          <w:szCs w:val="24"/>
        </w:rPr>
        <w:t>exposing building faces</w:t>
      </w:r>
      <w:r w:rsidR="00450E36" w:rsidRPr="00DC250E">
        <w:rPr>
          <w:rFonts w:cs="Arial"/>
          <w:szCs w:val="24"/>
        </w:rPr>
        <w:t xml:space="preserve"> in respect of the </w:t>
      </w:r>
      <w:r w:rsidR="00450E36" w:rsidRPr="00DC250E">
        <w:rPr>
          <w:rFonts w:cs="Arial"/>
          <w:i/>
          <w:szCs w:val="24"/>
        </w:rPr>
        <w:t>construction</w:t>
      </w:r>
      <w:r w:rsidR="00450E36" w:rsidRPr="00DC250E">
        <w:rPr>
          <w:rFonts w:cs="Arial"/>
          <w:szCs w:val="24"/>
        </w:rPr>
        <w:t xml:space="preserve"> of any </w:t>
      </w:r>
      <w:r w:rsidR="00450E36" w:rsidRPr="00DC250E">
        <w:rPr>
          <w:rFonts w:cs="Arial"/>
          <w:i/>
          <w:szCs w:val="24"/>
        </w:rPr>
        <w:t>buildings</w:t>
      </w:r>
      <w:r w:rsidR="00450E36" w:rsidRPr="00DC250E">
        <w:rPr>
          <w:rFonts w:cs="Arial"/>
          <w:szCs w:val="24"/>
        </w:rPr>
        <w:t xml:space="preserve"> on the property shall be measured to the point referred to in the agreement, where the italicized terms are as they are </w:t>
      </w:r>
      <w:r w:rsidR="00450E36" w:rsidRPr="00DC250E">
        <w:rPr>
          <w:rFonts w:cs="Arial"/>
          <w:szCs w:val="24"/>
        </w:rPr>
        <w:lastRenderedPageBreak/>
        <w:t xml:space="preserve">defined in the Ontario </w:t>
      </w:r>
      <w:r w:rsidR="00450E36" w:rsidRPr="00601367">
        <w:rPr>
          <w:rFonts w:cs="Arial"/>
          <w:i/>
          <w:szCs w:val="24"/>
        </w:rPr>
        <w:t>Building Code</w:t>
      </w:r>
      <w:r w:rsidR="00450E36" w:rsidRPr="00DC250E">
        <w:rPr>
          <w:rFonts w:cs="Arial"/>
          <w:szCs w:val="24"/>
        </w:rPr>
        <w:t xml:space="preserve"> and the </w:t>
      </w:r>
      <w:r w:rsidR="00450E36" w:rsidRPr="00601367">
        <w:rPr>
          <w:rFonts w:cs="Arial"/>
          <w:i/>
          <w:szCs w:val="24"/>
        </w:rPr>
        <w:t>Building Code Act, 1992</w:t>
      </w:r>
      <w:r w:rsidR="00450E36" w:rsidRPr="00DC250E">
        <w:rPr>
          <w:rFonts w:cs="Arial"/>
          <w:szCs w:val="24"/>
        </w:rPr>
        <w:t xml:space="preserve">, </w:t>
      </w:r>
      <w:r w:rsidR="00601367" w:rsidRPr="009D32E8">
        <w:rPr>
          <w:rFonts w:cs="Arial"/>
          <w:szCs w:val="24"/>
        </w:rPr>
        <w:t>SO 1992, c</w:t>
      </w:r>
      <w:r w:rsidR="00601367" w:rsidRPr="00A30D16">
        <w:rPr>
          <w:rFonts w:cs="Arial"/>
          <w:szCs w:val="24"/>
        </w:rPr>
        <w:t>. 23</w:t>
      </w:r>
      <w:r w:rsidR="00601367">
        <w:rPr>
          <w:rFonts w:cs="Arial"/>
          <w:szCs w:val="24"/>
        </w:rPr>
        <w:t xml:space="preserve"> </w:t>
      </w:r>
      <w:r w:rsidR="00450E36" w:rsidRPr="00DC250E">
        <w:rPr>
          <w:rFonts w:cs="Arial"/>
          <w:szCs w:val="24"/>
        </w:rPr>
        <w:t xml:space="preserve">respectively. </w:t>
      </w:r>
    </w:p>
    <w:p w14:paraId="74CF32A9" w14:textId="59B94201" w:rsidR="00A307D6" w:rsidRPr="00DC250E" w:rsidRDefault="00450E36" w:rsidP="007F683C">
      <w:pPr>
        <w:pStyle w:val="Borden1L1"/>
        <w:numPr>
          <w:ilvl w:val="0"/>
          <w:numId w:val="0"/>
        </w:numPr>
        <w:ind w:left="720"/>
        <w:rPr>
          <w:rFonts w:cs="Arial"/>
          <w:szCs w:val="24"/>
        </w:rPr>
      </w:pPr>
      <w:r w:rsidRPr="00DC250E">
        <w:rPr>
          <w:rFonts w:cs="Arial"/>
          <w:szCs w:val="24"/>
        </w:rPr>
        <w:t xml:space="preserve"> </w:t>
      </w:r>
    </w:p>
    <w:p w14:paraId="4BD76492" w14:textId="77777777" w:rsidR="004540A9" w:rsidRPr="00DC250E" w:rsidRDefault="00231DB8" w:rsidP="002341B3">
      <w:pPr>
        <w:rPr>
          <w:rFonts w:cs="Arial"/>
          <w:szCs w:val="24"/>
        </w:rPr>
      </w:pPr>
      <w:r w:rsidRPr="00DC250E">
        <w:rPr>
          <w:rFonts w:cs="Arial"/>
          <w:b/>
          <w:szCs w:val="24"/>
        </w:rPr>
        <w:t>NOW THEREFORE IN CONSIDERATION</w:t>
      </w:r>
      <w:r w:rsidRPr="00DC250E">
        <w:rPr>
          <w:rFonts w:cs="Arial"/>
          <w:szCs w:val="24"/>
        </w:rPr>
        <w:t xml:space="preserve"> of the sum of One ($1.00) Dollar paid by each of </w:t>
      </w:r>
      <w:r w:rsidR="00D1064B" w:rsidRPr="00DC250E">
        <w:rPr>
          <w:rFonts w:cs="Arial"/>
          <w:szCs w:val="24"/>
        </w:rPr>
        <w:t>the parties</w:t>
      </w:r>
      <w:r w:rsidRPr="00DC250E">
        <w:rPr>
          <w:rFonts w:cs="Arial"/>
          <w:szCs w:val="24"/>
        </w:rPr>
        <w:t xml:space="preserve"> to the other</w:t>
      </w:r>
      <w:r w:rsidR="00D1064B" w:rsidRPr="00DC250E">
        <w:rPr>
          <w:rFonts w:cs="Arial"/>
          <w:szCs w:val="24"/>
        </w:rPr>
        <w:t>s</w:t>
      </w:r>
      <w:r w:rsidRPr="00DC250E">
        <w:rPr>
          <w:rFonts w:cs="Arial"/>
          <w:szCs w:val="24"/>
        </w:rPr>
        <w:t>, and other good and valuable consideration, the receipt and sufficiency of which are hereby acknowledged, the parties hereto agree as follows:</w:t>
      </w:r>
    </w:p>
    <w:p w14:paraId="213A1387" w14:textId="77777777" w:rsidR="004540A9" w:rsidRPr="00DC250E" w:rsidRDefault="004540A9" w:rsidP="002341B3">
      <w:pPr>
        <w:rPr>
          <w:rFonts w:cs="Arial"/>
          <w:szCs w:val="24"/>
        </w:rPr>
      </w:pPr>
    </w:p>
    <w:p w14:paraId="4C0BD764" w14:textId="77777777" w:rsidR="004540A9" w:rsidRPr="00DC250E" w:rsidRDefault="004540A9">
      <w:pPr>
        <w:pStyle w:val="Borden1L1"/>
        <w:numPr>
          <w:ilvl w:val="0"/>
          <w:numId w:val="40"/>
        </w:numPr>
        <w:jc w:val="left"/>
        <w:rPr>
          <w:rFonts w:cs="Arial"/>
          <w:szCs w:val="24"/>
        </w:rPr>
      </w:pPr>
      <w:r w:rsidRPr="00DC250E">
        <w:rPr>
          <w:rFonts w:cs="Arial"/>
          <w:szCs w:val="24"/>
        </w:rPr>
        <w:t>The recitals set forth above are true in substance and fact.</w:t>
      </w:r>
    </w:p>
    <w:p w14:paraId="7D52FDC0" w14:textId="77777777" w:rsidR="00231DB8" w:rsidRPr="00DC250E" w:rsidRDefault="00D1064B">
      <w:pPr>
        <w:pStyle w:val="Borden1L1"/>
        <w:numPr>
          <w:ilvl w:val="0"/>
          <w:numId w:val="40"/>
        </w:numPr>
        <w:jc w:val="left"/>
        <w:rPr>
          <w:rFonts w:cs="Arial"/>
          <w:szCs w:val="24"/>
        </w:rPr>
      </w:pPr>
      <w:r w:rsidRPr="00DC250E">
        <w:rPr>
          <w:rFonts w:cs="Arial"/>
          <w:b/>
          <w:szCs w:val="24"/>
        </w:rPr>
        <w:t>Property Owner A</w:t>
      </w:r>
      <w:r w:rsidR="00231DB8" w:rsidRPr="00DC250E">
        <w:rPr>
          <w:rFonts w:cs="Arial"/>
          <w:szCs w:val="24"/>
        </w:rPr>
        <w:t xml:space="preserve"> </w:t>
      </w:r>
      <w:r w:rsidRPr="00DC250E">
        <w:rPr>
          <w:rFonts w:cs="Arial"/>
          <w:szCs w:val="24"/>
        </w:rPr>
        <w:t xml:space="preserve">and </w:t>
      </w:r>
      <w:r w:rsidRPr="00DC250E">
        <w:rPr>
          <w:rFonts w:cs="Arial"/>
          <w:b/>
          <w:szCs w:val="24"/>
        </w:rPr>
        <w:t xml:space="preserve">Property Owner B </w:t>
      </w:r>
      <w:r w:rsidR="00231DB8" w:rsidRPr="00DC250E">
        <w:rPr>
          <w:rFonts w:cs="Arial"/>
          <w:szCs w:val="24"/>
        </w:rPr>
        <w:t xml:space="preserve">hereby covenant and agree, for the benefit of </w:t>
      </w:r>
      <w:r w:rsidRPr="00DC250E">
        <w:rPr>
          <w:rFonts w:cs="Arial"/>
          <w:szCs w:val="24"/>
        </w:rPr>
        <w:t xml:space="preserve">each other and the </w:t>
      </w:r>
      <w:r w:rsidRPr="00DC250E">
        <w:rPr>
          <w:rFonts w:cs="Arial"/>
          <w:b/>
          <w:szCs w:val="24"/>
        </w:rPr>
        <w:t xml:space="preserve">Property A Lands </w:t>
      </w:r>
      <w:r w:rsidRPr="00DC250E">
        <w:rPr>
          <w:rFonts w:cs="Arial"/>
          <w:szCs w:val="24"/>
        </w:rPr>
        <w:t xml:space="preserve">and the </w:t>
      </w:r>
      <w:r w:rsidRPr="00DC250E">
        <w:rPr>
          <w:rFonts w:cs="Arial"/>
          <w:b/>
          <w:szCs w:val="24"/>
        </w:rPr>
        <w:t>Property B Lands</w:t>
      </w:r>
      <w:r w:rsidR="00231DB8" w:rsidRPr="00DC250E">
        <w:rPr>
          <w:rFonts w:cs="Arial"/>
          <w:szCs w:val="24"/>
        </w:rPr>
        <w:t xml:space="preserve">, that </w:t>
      </w:r>
      <w:r w:rsidR="00F24191" w:rsidRPr="00DC250E">
        <w:rPr>
          <w:rFonts w:cs="Arial"/>
          <w:b/>
          <w:szCs w:val="24"/>
        </w:rPr>
        <w:t xml:space="preserve">Property Owner A </w:t>
      </w:r>
      <w:r w:rsidR="00F24191" w:rsidRPr="00DC250E">
        <w:rPr>
          <w:rFonts w:cs="Arial"/>
          <w:szCs w:val="24"/>
        </w:rPr>
        <w:t>and</w:t>
      </w:r>
      <w:r w:rsidR="00F24191" w:rsidRPr="00DC250E">
        <w:rPr>
          <w:rFonts w:cs="Arial"/>
          <w:b/>
          <w:szCs w:val="24"/>
        </w:rPr>
        <w:t xml:space="preserve"> Property Owner B</w:t>
      </w:r>
      <w:r w:rsidR="00231DB8" w:rsidRPr="00DC250E">
        <w:rPr>
          <w:rFonts w:cs="Arial"/>
          <w:szCs w:val="24"/>
        </w:rPr>
        <w:t xml:space="preserve"> </w:t>
      </w:r>
      <w:r w:rsidR="00F24191" w:rsidRPr="00DC250E">
        <w:rPr>
          <w:rFonts w:cs="Arial"/>
          <w:szCs w:val="24"/>
        </w:rPr>
        <w:t xml:space="preserve">and their </w:t>
      </w:r>
      <w:r w:rsidR="00231DB8" w:rsidRPr="00DC250E">
        <w:rPr>
          <w:rFonts w:cs="Arial"/>
          <w:szCs w:val="24"/>
        </w:rPr>
        <w:t xml:space="preserve">successors and assigns shall not construct, or cause or permit to be constructed, a building, addition or other structure on the </w:t>
      </w:r>
      <w:r w:rsidR="00F26FF3" w:rsidRPr="00DC250E">
        <w:rPr>
          <w:rFonts w:cs="Arial"/>
          <w:b/>
          <w:szCs w:val="24"/>
        </w:rPr>
        <w:t xml:space="preserve">Property A Lands </w:t>
      </w:r>
      <w:r w:rsidR="00F26FF3" w:rsidRPr="00DC250E">
        <w:rPr>
          <w:rFonts w:cs="Arial"/>
          <w:szCs w:val="24"/>
        </w:rPr>
        <w:t xml:space="preserve">and the </w:t>
      </w:r>
      <w:r w:rsidR="00F26FF3" w:rsidRPr="00DC250E">
        <w:rPr>
          <w:rFonts w:cs="Arial"/>
          <w:b/>
          <w:szCs w:val="24"/>
        </w:rPr>
        <w:t>Property B Lands</w:t>
      </w:r>
      <w:r w:rsidR="00231DB8" w:rsidRPr="00DC250E">
        <w:rPr>
          <w:rFonts w:cs="Arial"/>
          <w:szCs w:val="24"/>
        </w:rPr>
        <w:t xml:space="preserve"> within the Limiting Distance Area.  For </w:t>
      </w:r>
      <w:r w:rsidR="00F26FF3" w:rsidRPr="00DC250E">
        <w:rPr>
          <w:rFonts w:cs="Arial"/>
          <w:szCs w:val="24"/>
        </w:rPr>
        <w:t xml:space="preserve">the </w:t>
      </w:r>
      <w:r w:rsidR="00231DB8" w:rsidRPr="00DC250E">
        <w:rPr>
          <w:rFonts w:cs="Arial"/>
          <w:szCs w:val="24"/>
        </w:rPr>
        <w:t xml:space="preserve">purposes of this agreement, “Limiting Distance Area” means the area illustrated on the sketch attached hereto as </w:t>
      </w:r>
      <w:r w:rsidR="00231DB8" w:rsidRPr="007F683C">
        <w:rPr>
          <w:rFonts w:cs="Arial"/>
          <w:b/>
          <w:bCs/>
          <w:szCs w:val="24"/>
        </w:rPr>
        <w:t>Schedule “C”</w:t>
      </w:r>
      <w:r w:rsidR="00231DB8" w:rsidRPr="00DC250E">
        <w:rPr>
          <w:rFonts w:cs="Arial"/>
          <w:szCs w:val="24"/>
        </w:rPr>
        <w:t>.</w:t>
      </w:r>
    </w:p>
    <w:p w14:paraId="73DDBA90" w14:textId="77777777" w:rsidR="00AB695C" w:rsidRPr="00DC250E" w:rsidRDefault="00200E50">
      <w:pPr>
        <w:pStyle w:val="Borden1L1"/>
        <w:numPr>
          <w:ilvl w:val="0"/>
          <w:numId w:val="40"/>
        </w:numPr>
        <w:jc w:val="left"/>
        <w:rPr>
          <w:rFonts w:cs="Arial"/>
          <w:szCs w:val="24"/>
        </w:rPr>
      </w:pPr>
      <w:r w:rsidRPr="00DC250E">
        <w:rPr>
          <w:rFonts w:cs="Arial"/>
          <w:b/>
          <w:szCs w:val="24"/>
          <w:lang w:val="en-US"/>
        </w:rPr>
        <w:t>Property Owner A</w:t>
      </w:r>
      <w:r w:rsidRPr="00DC250E">
        <w:rPr>
          <w:rFonts w:cs="Arial"/>
          <w:szCs w:val="24"/>
          <w:lang w:val="en-US"/>
        </w:rPr>
        <w:t xml:space="preserve"> and </w:t>
      </w:r>
      <w:r w:rsidRPr="00DC250E">
        <w:rPr>
          <w:rFonts w:cs="Arial"/>
          <w:b/>
          <w:szCs w:val="24"/>
          <w:lang w:val="en-US"/>
        </w:rPr>
        <w:t xml:space="preserve">Property Owner B </w:t>
      </w:r>
      <w:r w:rsidRPr="00DC250E">
        <w:rPr>
          <w:rFonts w:cs="Arial"/>
          <w:szCs w:val="24"/>
          <w:lang w:val="en-US"/>
        </w:rPr>
        <w:t>hereby covenant and agree to</w:t>
      </w:r>
      <w:r w:rsidR="000C5FA8" w:rsidRPr="00DC250E">
        <w:rPr>
          <w:rFonts w:cs="Arial"/>
          <w:szCs w:val="24"/>
          <w:lang w:val="en-US"/>
        </w:rPr>
        <w:t xml:space="preserve"> maintain the Limiting Distance Area in a level state and free of all encumbrances, including, but not limited to, fences, trees, shrubs, vehicles, garbage bins, recycling bins, </w:t>
      </w:r>
      <w:r w:rsidR="00793EA6" w:rsidRPr="00DC250E">
        <w:rPr>
          <w:rFonts w:cs="Arial"/>
          <w:szCs w:val="24"/>
          <w:lang w:val="en-US"/>
        </w:rPr>
        <w:t>bicycles, debris, and anything that could impede the use of the Limiting Distance Area by emergency service</w:t>
      </w:r>
      <w:r w:rsidR="00C15BCB" w:rsidRPr="00DC250E">
        <w:rPr>
          <w:rFonts w:cs="Arial"/>
          <w:szCs w:val="24"/>
          <w:lang w:val="en-US"/>
        </w:rPr>
        <w:t>s</w:t>
      </w:r>
      <w:r w:rsidR="00793EA6" w:rsidRPr="00DC250E">
        <w:rPr>
          <w:rFonts w:cs="Arial"/>
          <w:szCs w:val="24"/>
          <w:lang w:val="en-US"/>
        </w:rPr>
        <w:t xml:space="preserve"> personnel for access</w:t>
      </w:r>
      <w:r w:rsidR="00AB695C" w:rsidRPr="00DC250E">
        <w:rPr>
          <w:rFonts w:cs="Arial"/>
          <w:szCs w:val="24"/>
          <w:lang w:val="en-US"/>
        </w:rPr>
        <w:t xml:space="preserve"> to the rear portions of the</w:t>
      </w:r>
      <w:r w:rsidR="00AB695C" w:rsidRPr="00DC250E">
        <w:rPr>
          <w:rFonts w:cs="Arial"/>
          <w:b/>
          <w:szCs w:val="24"/>
          <w:lang w:val="en-US"/>
        </w:rPr>
        <w:t xml:space="preserve"> Property A Lands </w:t>
      </w:r>
      <w:r w:rsidR="00AB695C" w:rsidRPr="00DC250E">
        <w:rPr>
          <w:rFonts w:cs="Arial"/>
          <w:szCs w:val="24"/>
          <w:lang w:val="en-US"/>
        </w:rPr>
        <w:t xml:space="preserve">and the </w:t>
      </w:r>
      <w:r w:rsidR="00AB695C" w:rsidRPr="00DC250E">
        <w:rPr>
          <w:rFonts w:cs="Arial"/>
          <w:b/>
          <w:szCs w:val="24"/>
          <w:lang w:val="en-US"/>
        </w:rPr>
        <w:t>Property B Lands</w:t>
      </w:r>
      <w:r w:rsidR="00AB695C" w:rsidRPr="00DC250E">
        <w:rPr>
          <w:rFonts w:cs="Arial"/>
          <w:szCs w:val="24"/>
          <w:lang w:val="en-US"/>
        </w:rPr>
        <w:t>.</w:t>
      </w:r>
    </w:p>
    <w:p w14:paraId="1C4B246B" w14:textId="77777777" w:rsidR="00F172C0" w:rsidRPr="00DC250E" w:rsidRDefault="00AB695C">
      <w:pPr>
        <w:pStyle w:val="Borden1L1"/>
        <w:numPr>
          <w:ilvl w:val="0"/>
          <w:numId w:val="40"/>
        </w:numPr>
        <w:jc w:val="left"/>
        <w:rPr>
          <w:rFonts w:cs="Arial"/>
          <w:szCs w:val="24"/>
        </w:rPr>
      </w:pPr>
      <w:r w:rsidRPr="00DC250E">
        <w:rPr>
          <w:rFonts w:cs="Arial"/>
          <w:b/>
          <w:szCs w:val="24"/>
          <w:lang w:val="en-US"/>
        </w:rPr>
        <w:t>Property Owner A</w:t>
      </w:r>
      <w:r w:rsidRPr="00DC250E">
        <w:rPr>
          <w:rFonts w:cs="Arial"/>
          <w:szCs w:val="24"/>
          <w:lang w:val="en-US"/>
        </w:rPr>
        <w:t xml:space="preserve"> and </w:t>
      </w:r>
      <w:r w:rsidRPr="00DC250E">
        <w:rPr>
          <w:rFonts w:cs="Arial"/>
          <w:b/>
          <w:szCs w:val="24"/>
          <w:lang w:val="en-US"/>
        </w:rPr>
        <w:t xml:space="preserve">Property Owner B </w:t>
      </w:r>
      <w:r w:rsidRPr="00DC250E">
        <w:rPr>
          <w:rFonts w:cs="Arial"/>
          <w:szCs w:val="24"/>
          <w:lang w:val="en-US"/>
        </w:rPr>
        <w:t>acknowledge and agree that the Limiting Distance Area may be used by emergency service</w:t>
      </w:r>
      <w:r w:rsidR="00C15BCB" w:rsidRPr="00DC250E">
        <w:rPr>
          <w:rFonts w:cs="Arial"/>
          <w:szCs w:val="24"/>
          <w:lang w:val="en-US"/>
        </w:rPr>
        <w:t>s</w:t>
      </w:r>
      <w:r w:rsidRPr="00DC250E">
        <w:rPr>
          <w:rFonts w:cs="Arial"/>
          <w:szCs w:val="24"/>
          <w:lang w:val="en-US"/>
        </w:rPr>
        <w:t xml:space="preserve"> personnel for access to the rear portions of the</w:t>
      </w:r>
      <w:r w:rsidRPr="00DC250E">
        <w:rPr>
          <w:rFonts w:cs="Arial"/>
          <w:b/>
          <w:szCs w:val="24"/>
          <w:lang w:val="en-US"/>
        </w:rPr>
        <w:t xml:space="preserve"> Property A Lands </w:t>
      </w:r>
      <w:r w:rsidRPr="00DC250E">
        <w:rPr>
          <w:rFonts w:cs="Arial"/>
          <w:szCs w:val="24"/>
          <w:lang w:val="en-US"/>
        </w:rPr>
        <w:t xml:space="preserve">and the </w:t>
      </w:r>
      <w:r w:rsidRPr="00DC250E">
        <w:rPr>
          <w:rFonts w:cs="Arial"/>
          <w:b/>
          <w:szCs w:val="24"/>
          <w:lang w:val="en-US"/>
        </w:rPr>
        <w:t>Property B Lands</w:t>
      </w:r>
      <w:r w:rsidRPr="00DC250E">
        <w:rPr>
          <w:rFonts w:cs="Arial"/>
          <w:szCs w:val="24"/>
          <w:lang w:val="en-US"/>
        </w:rPr>
        <w:t>.</w:t>
      </w:r>
    </w:p>
    <w:p w14:paraId="09C0EB53" w14:textId="77777777" w:rsidR="00200E50" w:rsidRPr="00DC250E" w:rsidRDefault="00F172C0">
      <w:pPr>
        <w:pStyle w:val="Borden1L1"/>
        <w:numPr>
          <w:ilvl w:val="0"/>
          <w:numId w:val="40"/>
        </w:numPr>
        <w:jc w:val="left"/>
        <w:rPr>
          <w:rFonts w:cs="Arial"/>
          <w:szCs w:val="24"/>
        </w:rPr>
      </w:pPr>
      <w:r w:rsidRPr="00DC250E">
        <w:rPr>
          <w:rFonts w:cs="Arial"/>
          <w:b/>
          <w:szCs w:val="24"/>
          <w:lang w:val="en-US"/>
        </w:rPr>
        <w:t>Property Owner A</w:t>
      </w:r>
      <w:r w:rsidRPr="00DC250E">
        <w:rPr>
          <w:rFonts w:cs="Arial"/>
          <w:szCs w:val="24"/>
          <w:lang w:val="en-US"/>
        </w:rPr>
        <w:t xml:space="preserve"> and </w:t>
      </w:r>
      <w:r w:rsidRPr="00DC250E">
        <w:rPr>
          <w:rFonts w:cs="Arial"/>
          <w:b/>
          <w:szCs w:val="24"/>
          <w:lang w:val="en-US"/>
        </w:rPr>
        <w:t xml:space="preserve">Property Owner B </w:t>
      </w:r>
      <w:r w:rsidRPr="00DC250E">
        <w:rPr>
          <w:rFonts w:cs="Arial"/>
          <w:szCs w:val="24"/>
          <w:lang w:val="en-US"/>
        </w:rPr>
        <w:t>acknowledge and agree that in the event that emergency services personnel are impeded in accessing the rear portion</w:t>
      </w:r>
      <w:r w:rsidR="00354778" w:rsidRPr="00DC250E">
        <w:rPr>
          <w:rFonts w:cs="Arial"/>
          <w:szCs w:val="24"/>
          <w:lang w:val="en-US"/>
        </w:rPr>
        <w:t xml:space="preserve">s of the </w:t>
      </w:r>
      <w:r w:rsidRPr="00DC250E">
        <w:rPr>
          <w:rFonts w:cs="Arial"/>
          <w:b/>
          <w:szCs w:val="24"/>
          <w:lang w:val="en-US"/>
        </w:rPr>
        <w:t xml:space="preserve">Property A Lands </w:t>
      </w:r>
      <w:r w:rsidR="00354778" w:rsidRPr="00DC250E">
        <w:rPr>
          <w:rFonts w:cs="Arial"/>
          <w:szCs w:val="24"/>
          <w:lang w:val="en-US"/>
        </w:rPr>
        <w:t>or</w:t>
      </w:r>
      <w:r w:rsidRPr="00DC250E">
        <w:rPr>
          <w:rFonts w:cs="Arial"/>
          <w:szCs w:val="24"/>
          <w:lang w:val="en-US"/>
        </w:rPr>
        <w:t xml:space="preserve"> the </w:t>
      </w:r>
      <w:r w:rsidRPr="00DC250E">
        <w:rPr>
          <w:rFonts w:cs="Arial"/>
          <w:b/>
          <w:szCs w:val="24"/>
          <w:lang w:val="en-US"/>
        </w:rPr>
        <w:t xml:space="preserve">Property B Lands </w:t>
      </w:r>
      <w:r w:rsidRPr="00DC250E">
        <w:rPr>
          <w:rFonts w:cs="Arial"/>
          <w:szCs w:val="24"/>
          <w:lang w:val="en-US"/>
        </w:rPr>
        <w:t>as a result of encumbrances in or on the Li</w:t>
      </w:r>
      <w:r w:rsidR="00354778" w:rsidRPr="00DC250E">
        <w:rPr>
          <w:rFonts w:cs="Arial"/>
          <w:szCs w:val="24"/>
          <w:lang w:val="en-US"/>
        </w:rPr>
        <w:t>miting Distance Area, emergency services personnel are permitted to remove the encumbrances using any means necessar</w:t>
      </w:r>
      <w:r w:rsidR="00642FCB" w:rsidRPr="00DC250E">
        <w:rPr>
          <w:rFonts w:cs="Arial"/>
          <w:szCs w:val="24"/>
          <w:lang w:val="en-US"/>
        </w:rPr>
        <w:t>y and</w:t>
      </w:r>
      <w:r w:rsidR="00354778" w:rsidRPr="00DC250E">
        <w:rPr>
          <w:rFonts w:cs="Arial"/>
          <w:szCs w:val="24"/>
          <w:lang w:val="en-US"/>
        </w:rPr>
        <w:t xml:space="preserve"> the City will not be responsible for any damages to the Property A Lands or the Property B Lands as a result of removing the encumbrances</w:t>
      </w:r>
      <w:r w:rsidR="00642FCB" w:rsidRPr="00DC250E">
        <w:rPr>
          <w:rFonts w:cs="Arial"/>
          <w:szCs w:val="24"/>
          <w:lang w:val="en-US"/>
        </w:rPr>
        <w:t xml:space="preserve">.  </w:t>
      </w:r>
      <w:r w:rsidR="00793EA6" w:rsidRPr="00DC250E">
        <w:rPr>
          <w:rFonts w:cs="Arial"/>
          <w:szCs w:val="24"/>
          <w:lang w:val="en-US"/>
        </w:rPr>
        <w:t xml:space="preserve"> </w:t>
      </w:r>
    </w:p>
    <w:p w14:paraId="49108972" w14:textId="59AE66D3" w:rsidR="00231DB8" w:rsidRPr="00DC250E" w:rsidRDefault="00C15BCB">
      <w:pPr>
        <w:pStyle w:val="Borden1L1"/>
        <w:numPr>
          <w:ilvl w:val="0"/>
          <w:numId w:val="40"/>
        </w:numPr>
        <w:jc w:val="left"/>
        <w:rPr>
          <w:rFonts w:cs="Arial"/>
          <w:szCs w:val="24"/>
        </w:rPr>
      </w:pPr>
      <w:r w:rsidRPr="00DC250E">
        <w:rPr>
          <w:rFonts w:cs="Arial"/>
          <w:b/>
          <w:szCs w:val="24"/>
        </w:rPr>
        <w:t>Property Owner A</w:t>
      </w:r>
      <w:r w:rsidR="00231DB8" w:rsidRPr="00DC250E">
        <w:rPr>
          <w:rFonts w:cs="Arial"/>
          <w:szCs w:val="24"/>
        </w:rPr>
        <w:t xml:space="preserve"> hereby covenants and agrees with </w:t>
      </w:r>
      <w:r w:rsidRPr="00DC250E">
        <w:rPr>
          <w:rFonts w:cs="Arial"/>
          <w:b/>
          <w:szCs w:val="24"/>
        </w:rPr>
        <w:t xml:space="preserve">Property Owner B </w:t>
      </w:r>
      <w:r w:rsidRPr="00DC250E">
        <w:rPr>
          <w:rFonts w:cs="Arial"/>
          <w:szCs w:val="24"/>
        </w:rPr>
        <w:t>and the</w:t>
      </w:r>
      <w:r w:rsidRPr="00DC250E">
        <w:rPr>
          <w:rFonts w:cs="Arial"/>
          <w:b/>
          <w:szCs w:val="24"/>
        </w:rPr>
        <w:t xml:space="preserve"> City </w:t>
      </w:r>
      <w:r w:rsidR="00231DB8" w:rsidRPr="00DC250E">
        <w:rPr>
          <w:rFonts w:cs="Arial"/>
          <w:szCs w:val="24"/>
        </w:rPr>
        <w:t xml:space="preserve">that any building, addition or other structure hereafter constructed on the </w:t>
      </w:r>
      <w:r w:rsidRPr="00DC250E">
        <w:rPr>
          <w:rFonts w:cs="Arial"/>
          <w:b/>
          <w:szCs w:val="24"/>
        </w:rPr>
        <w:t>Property A Lands</w:t>
      </w:r>
      <w:r w:rsidRPr="00DC250E">
        <w:rPr>
          <w:rFonts w:cs="Arial"/>
          <w:szCs w:val="24"/>
        </w:rPr>
        <w:t xml:space="preserve"> will use the [</w:t>
      </w:r>
      <w:r w:rsidR="00231DB8" w:rsidRPr="00DC250E">
        <w:rPr>
          <w:rFonts w:cs="Arial"/>
          <w:szCs w:val="24"/>
        </w:rPr>
        <w:t>easterly/westerly</w:t>
      </w:r>
      <w:r w:rsidR="00F26EC6" w:rsidRPr="00DC250E">
        <w:rPr>
          <w:rFonts w:cs="Arial"/>
          <w:szCs w:val="24"/>
        </w:rPr>
        <w:t>/</w:t>
      </w:r>
      <w:r w:rsidRPr="00DC250E">
        <w:rPr>
          <w:rFonts w:cs="Arial"/>
          <w:szCs w:val="24"/>
        </w:rPr>
        <w:t xml:space="preserve">southerly/northerly </w:t>
      </w:r>
      <w:r w:rsidR="00612983" w:rsidRPr="00DC250E">
        <w:rPr>
          <w:rFonts w:cs="Arial"/>
          <w:szCs w:val="24"/>
        </w:rPr>
        <w:t>–</w:t>
      </w:r>
      <w:r w:rsidRPr="00DC250E">
        <w:rPr>
          <w:rFonts w:cs="Arial"/>
          <w:szCs w:val="24"/>
        </w:rPr>
        <w:t xml:space="preserve"> </w:t>
      </w:r>
      <w:r w:rsidR="00612983" w:rsidRPr="00DC250E">
        <w:rPr>
          <w:rFonts w:cs="Arial"/>
          <w:szCs w:val="24"/>
          <w:u w:val="single"/>
        </w:rPr>
        <w:t xml:space="preserve">The limit to be described must be the one </w:t>
      </w:r>
      <w:r w:rsidR="00A4589E" w:rsidRPr="00DC250E">
        <w:rPr>
          <w:rFonts w:cs="Arial"/>
          <w:szCs w:val="24"/>
          <w:u w:val="single"/>
        </w:rPr>
        <w:t xml:space="preserve">that is furthest from the </w:t>
      </w:r>
      <w:r w:rsidR="00A4589E" w:rsidRPr="00DC250E">
        <w:rPr>
          <w:rFonts w:cs="Arial"/>
          <w:i/>
          <w:szCs w:val="24"/>
          <w:u w:val="single"/>
        </w:rPr>
        <w:t>exposing</w:t>
      </w:r>
      <w:r w:rsidR="00612983" w:rsidRPr="00DC250E">
        <w:rPr>
          <w:rFonts w:cs="Arial"/>
          <w:i/>
          <w:szCs w:val="24"/>
          <w:u w:val="single"/>
        </w:rPr>
        <w:t xml:space="preserve"> building face</w:t>
      </w:r>
      <w:r w:rsidR="00612983" w:rsidRPr="00DC250E">
        <w:rPr>
          <w:rFonts w:cs="Arial"/>
          <w:szCs w:val="24"/>
          <w:u w:val="single"/>
        </w:rPr>
        <w:t xml:space="preserve"> of the building on the Property </w:t>
      </w:r>
      <w:r w:rsidR="00396BF7">
        <w:rPr>
          <w:rFonts w:cs="Arial"/>
          <w:szCs w:val="24"/>
          <w:u w:val="single"/>
        </w:rPr>
        <w:t>B</w:t>
      </w:r>
      <w:r w:rsidR="00612983" w:rsidRPr="00DC250E">
        <w:rPr>
          <w:rFonts w:cs="Arial"/>
          <w:szCs w:val="24"/>
          <w:u w:val="single"/>
        </w:rPr>
        <w:t xml:space="preserve"> Lands – </w:t>
      </w:r>
      <w:proofErr w:type="spellStart"/>
      <w:r w:rsidR="00612983" w:rsidRPr="00DC250E">
        <w:rPr>
          <w:rFonts w:cs="Arial"/>
          <w:szCs w:val="24"/>
          <w:u w:val="single"/>
        </w:rPr>
        <w:t>ie</w:t>
      </w:r>
      <w:proofErr w:type="spellEnd"/>
      <w:r w:rsidR="00612983" w:rsidRPr="00DC250E">
        <w:rPr>
          <w:rFonts w:cs="Arial"/>
          <w:szCs w:val="24"/>
          <w:u w:val="single"/>
        </w:rPr>
        <w:t xml:space="preserve">. if the </w:t>
      </w:r>
      <w:r w:rsidR="005F07C3" w:rsidRPr="00DC250E">
        <w:rPr>
          <w:rFonts w:cs="Arial"/>
          <w:szCs w:val="24"/>
          <w:u w:val="single"/>
        </w:rPr>
        <w:t>Property A Lands are to the West</w:t>
      </w:r>
      <w:r w:rsidR="00612983" w:rsidRPr="00DC250E">
        <w:rPr>
          <w:rFonts w:cs="Arial"/>
          <w:szCs w:val="24"/>
          <w:u w:val="single"/>
        </w:rPr>
        <w:t xml:space="preserve"> of the Property B Lands, </w:t>
      </w:r>
      <w:r w:rsidR="005F07C3" w:rsidRPr="00DC250E">
        <w:rPr>
          <w:rFonts w:cs="Arial"/>
          <w:szCs w:val="24"/>
          <w:u w:val="single"/>
        </w:rPr>
        <w:t>Property Owner A will agree to use the westerly limit established by the Limiting Distance Area</w:t>
      </w:r>
      <w:r w:rsidR="00001EC3" w:rsidRPr="00DC250E">
        <w:rPr>
          <w:rFonts w:cs="Arial"/>
          <w:szCs w:val="24"/>
          <w:u w:val="single"/>
        </w:rPr>
        <w:t>; if the Property A Lands are to the North of the Property B Lands, Property Owner A will agree to use the northerly limit established by the Limiting Distance Area etc.</w:t>
      </w:r>
      <w:r w:rsidRPr="00DC250E">
        <w:rPr>
          <w:rFonts w:cs="Arial"/>
          <w:szCs w:val="24"/>
          <w:u w:val="single"/>
        </w:rPr>
        <w:t>]</w:t>
      </w:r>
      <w:r w:rsidR="00231DB8" w:rsidRPr="00DC250E">
        <w:rPr>
          <w:rFonts w:cs="Arial"/>
          <w:szCs w:val="24"/>
        </w:rPr>
        <w:t xml:space="preserve"> limit established by the definition of the “Limi</w:t>
      </w:r>
      <w:r w:rsidR="00001EC3" w:rsidRPr="00DC250E">
        <w:rPr>
          <w:rFonts w:cs="Arial"/>
          <w:szCs w:val="24"/>
        </w:rPr>
        <w:t>ting Distance Area” in Section 2</w:t>
      </w:r>
      <w:r w:rsidR="00231DB8" w:rsidRPr="00DC250E">
        <w:rPr>
          <w:rFonts w:cs="Arial"/>
          <w:szCs w:val="24"/>
        </w:rPr>
        <w:t xml:space="preserve"> above as the line to calculate its </w:t>
      </w:r>
      <w:r w:rsidR="00231DB8" w:rsidRPr="00DC250E">
        <w:rPr>
          <w:rFonts w:cs="Arial"/>
          <w:i/>
          <w:szCs w:val="24"/>
        </w:rPr>
        <w:t>limiting distance</w:t>
      </w:r>
      <w:r w:rsidR="00231DB8" w:rsidRPr="00DC250E">
        <w:rPr>
          <w:rFonts w:cs="Arial"/>
          <w:szCs w:val="24"/>
        </w:rPr>
        <w:t xml:space="preserve"> and </w:t>
      </w:r>
      <w:r w:rsidR="00231DB8" w:rsidRPr="00DC250E">
        <w:rPr>
          <w:rFonts w:cs="Arial"/>
          <w:szCs w:val="24"/>
        </w:rPr>
        <w:lastRenderedPageBreak/>
        <w:t xml:space="preserve">determine the permitted area of </w:t>
      </w:r>
      <w:r w:rsidR="00231DB8" w:rsidRPr="00DC250E">
        <w:rPr>
          <w:rFonts w:cs="Arial"/>
          <w:i/>
          <w:szCs w:val="24"/>
        </w:rPr>
        <w:t>unprotected openings</w:t>
      </w:r>
      <w:r w:rsidR="00231DB8" w:rsidRPr="00DC250E">
        <w:rPr>
          <w:rFonts w:cs="Arial"/>
          <w:szCs w:val="24"/>
        </w:rPr>
        <w:t xml:space="preserve"> (as such terms are defined in the Ontario </w:t>
      </w:r>
      <w:r w:rsidR="00231DB8" w:rsidRPr="00143E8D">
        <w:rPr>
          <w:rFonts w:cs="Arial"/>
          <w:i/>
          <w:szCs w:val="24"/>
        </w:rPr>
        <w:t>Building Code</w:t>
      </w:r>
      <w:r w:rsidR="00231DB8" w:rsidRPr="00DC250E">
        <w:rPr>
          <w:rFonts w:cs="Arial"/>
          <w:szCs w:val="24"/>
        </w:rPr>
        <w:t>).</w:t>
      </w:r>
    </w:p>
    <w:p w14:paraId="1A75C065" w14:textId="17028A04" w:rsidR="00F34907" w:rsidRPr="00DC250E" w:rsidRDefault="005729FD">
      <w:pPr>
        <w:pStyle w:val="Borden1L1"/>
        <w:numPr>
          <w:ilvl w:val="0"/>
          <w:numId w:val="40"/>
        </w:numPr>
        <w:jc w:val="left"/>
        <w:rPr>
          <w:rFonts w:cs="Arial"/>
          <w:szCs w:val="24"/>
        </w:rPr>
      </w:pPr>
      <w:r w:rsidRPr="00DC250E">
        <w:rPr>
          <w:rFonts w:cs="Arial"/>
          <w:b/>
          <w:szCs w:val="24"/>
          <w:lang w:val="en-US"/>
        </w:rPr>
        <w:t>Property Owner B</w:t>
      </w:r>
      <w:r w:rsidRPr="00DC250E">
        <w:rPr>
          <w:rFonts w:cs="Arial"/>
          <w:szCs w:val="24"/>
          <w:lang w:val="en-US"/>
        </w:rPr>
        <w:t xml:space="preserve"> hereby covenants and agrees with </w:t>
      </w:r>
      <w:r w:rsidRPr="00DC250E">
        <w:rPr>
          <w:rFonts w:cs="Arial"/>
          <w:b/>
          <w:szCs w:val="24"/>
          <w:lang w:val="en-US"/>
        </w:rPr>
        <w:t xml:space="preserve">Property Owner A </w:t>
      </w:r>
      <w:r w:rsidRPr="00DC250E">
        <w:rPr>
          <w:rFonts w:cs="Arial"/>
          <w:szCs w:val="24"/>
          <w:lang w:val="en-US"/>
        </w:rPr>
        <w:t>and the</w:t>
      </w:r>
      <w:r w:rsidRPr="00DC250E">
        <w:rPr>
          <w:rFonts w:cs="Arial"/>
          <w:b/>
          <w:szCs w:val="24"/>
          <w:lang w:val="en-US"/>
        </w:rPr>
        <w:t xml:space="preserve"> City </w:t>
      </w:r>
      <w:r w:rsidRPr="00DC250E">
        <w:rPr>
          <w:rFonts w:cs="Arial"/>
          <w:szCs w:val="24"/>
          <w:lang w:val="en-US"/>
        </w:rPr>
        <w:t xml:space="preserve">that any building, addition or other structure hereafter constructed on the </w:t>
      </w:r>
      <w:r w:rsidRPr="00DC250E">
        <w:rPr>
          <w:rFonts w:cs="Arial"/>
          <w:b/>
          <w:szCs w:val="24"/>
          <w:lang w:val="en-US"/>
        </w:rPr>
        <w:t xml:space="preserve">Property </w:t>
      </w:r>
      <w:r w:rsidR="00DF51AB" w:rsidRPr="00DC250E">
        <w:rPr>
          <w:rFonts w:cs="Arial"/>
          <w:b/>
          <w:szCs w:val="24"/>
          <w:lang w:val="en-US"/>
        </w:rPr>
        <w:t>B</w:t>
      </w:r>
      <w:r w:rsidRPr="00DC250E">
        <w:rPr>
          <w:rFonts w:cs="Arial"/>
          <w:b/>
          <w:szCs w:val="24"/>
          <w:lang w:val="en-US"/>
        </w:rPr>
        <w:t xml:space="preserve"> Lands</w:t>
      </w:r>
      <w:r w:rsidRPr="00DC250E">
        <w:rPr>
          <w:rFonts w:cs="Arial"/>
          <w:szCs w:val="24"/>
          <w:lang w:val="en-US"/>
        </w:rPr>
        <w:t xml:space="preserve"> will use the [easterly/westerly/southerly/northerly – </w:t>
      </w:r>
      <w:r w:rsidRPr="00DC250E">
        <w:rPr>
          <w:rFonts w:cs="Arial"/>
          <w:szCs w:val="24"/>
          <w:u w:val="single"/>
          <w:lang w:val="en-US"/>
        </w:rPr>
        <w:t xml:space="preserve">The limit to be described must be the one that is furthest from the </w:t>
      </w:r>
      <w:r w:rsidRPr="00DC250E">
        <w:rPr>
          <w:rFonts w:cs="Arial"/>
          <w:i/>
          <w:szCs w:val="24"/>
          <w:u w:val="single"/>
          <w:lang w:val="en-US"/>
        </w:rPr>
        <w:t>expos</w:t>
      </w:r>
      <w:r w:rsidR="00A4589E" w:rsidRPr="00DC250E">
        <w:rPr>
          <w:rFonts w:cs="Arial"/>
          <w:i/>
          <w:szCs w:val="24"/>
          <w:u w:val="single"/>
          <w:lang w:val="en-US"/>
        </w:rPr>
        <w:t>ing</w:t>
      </w:r>
      <w:r w:rsidRPr="00DC250E">
        <w:rPr>
          <w:rFonts w:cs="Arial"/>
          <w:szCs w:val="24"/>
          <w:u w:val="single"/>
          <w:lang w:val="en-US"/>
        </w:rPr>
        <w:t xml:space="preserve"> building face of the building on the Property </w:t>
      </w:r>
      <w:r w:rsidR="00396BF7">
        <w:rPr>
          <w:rFonts w:cs="Arial"/>
          <w:szCs w:val="24"/>
          <w:u w:val="single"/>
          <w:lang w:val="en-US"/>
        </w:rPr>
        <w:t>A</w:t>
      </w:r>
      <w:r w:rsidRPr="00DC250E">
        <w:rPr>
          <w:rFonts w:cs="Arial"/>
          <w:szCs w:val="24"/>
          <w:u w:val="single"/>
          <w:lang w:val="en-US"/>
        </w:rPr>
        <w:t xml:space="preserve"> Lands – </w:t>
      </w:r>
      <w:proofErr w:type="spellStart"/>
      <w:r w:rsidRPr="00DC250E">
        <w:rPr>
          <w:rFonts w:cs="Arial"/>
          <w:szCs w:val="24"/>
          <w:u w:val="single"/>
          <w:lang w:val="en-US"/>
        </w:rPr>
        <w:t>ie</w:t>
      </w:r>
      <w:proofErr w:type="spellEnd"/>
      <w:r w:rsidRPr="00DC250E">
        <w:rPr>
          <w:rFonts w:cs="Arial"/>
          <w:szCs w:val="24"/>
          <w:u w:val="single"/>
          <w:lang w:val="en-US"/>
        </w:rPr>
        <w:t xml:space="preserve">. if the Property </w:t>
      </w:r>
      <w:r w:rsidR="00DF51AB" w:rsidRPr="00DC250E">
        <w:rPr>
          <w:rFonts w:cs="Arial"/>
          <w:szCs w:val="24"/>
          <w:u w:val="single"/>
          <w:lang w:val="en-US"/>
        </w:rPr>
        <w:t>B Lands are to the Ea</w:t>
      </w:r>
      <w:r w:rsidRPr="00DC250E">
        <w:rPr>
          <w:rFonts w:cs="Arial"/>
          <w:szCs w:val="24"/>
          <w:u w:val="single"/>
          <w:lang w:val="en-US"/>
        </w:rPr>
        <w:t>st</w:t>
      </w:r>
      <w:r w:rsidR="00DF51AB" w:rsidRPr="00DC250E">
        <w:rPr>
          <w:rFonts w:cs="Arial"/>
          <w:szCs w:val="24"/>
          <w:u w:val="single"/>
          <w:lang w:val="en-US"/>
        </w:rPr>
        <w:t xml:space="preserve"> of the Property A</w:t>
      </w:r>
      <w:r w:rsidRPr="00DC250E">
        <w:rPr>
          <w:rFonts w:cs="Arial"/>
          <w:szCs w:val="24"/>
          <w:u w:val="single"/>
          <w:lang w:val="en-US"/>
        </w:rPr>
        <w:t xml:space="preserve"> Lands, </w:t>
      </w:r>
      <w:r w:rsidR="00DF51AB" w:rsidRPr="00DC250E">
        <w:rPr>
          <w:rFonts w:cs="Arial"/>
          <w:szCs w:val="24"/>
          <w:u w:val="single"/>
          <w:lang w:val="en-US"/>
        </w:rPr>
        <w:t>Property Owner B will agree to use the ea</w:t>
      </w:r>
      <w:r w:rsidRPr="00DC250E">
        <w:rPr>
          <w:rFonts w:cs="Arial"/>
          <w:szCs w:val="24"/>
          <w:u w:val="single"/>
          <w:lang w:val="en-US"/>
        </w:rPr>
        <w:t>sterly limit established by the Limiting Distance Area; if the Proper</w:t>
      </w:r>
      <w:r w:rsidR="00DF51AB" w:rsidRPr="00DC250E">
        <w:rPr>
          <w:rFonts w:cs="Arial"/>
          <w:szCs w:val="24"/>
          <w:u w:val="single"/>
          <w:lang w:val="en-US"/>
        </w:rPr>
        <w:t>ty B Lands are to the South of the Property A Lands, Property</w:t>
      </w:r>
      <w:r w:rsidR="003C6481" w:rsidRPr="00DC250E">
        <w:rPr>
          <w:rFonts w:cs="Arial"/>
          <w:szCs w:val="24"/>
          <w:u w:val="single"/>
          <w:lang w:val="en-US"/>
        </w:rPr>
        <w:t xml:space="preserve"> Owner B will agree to use the </w:t>
      </w:r>
      <w:r w:rsidR="007F683C">
        <w:rPr>
          <w:rFonts w:cs="Arial"/>
          <w:szCs w:val="24"/>
          <w:u w:val="single"/>
          <w:lang w:val="en-US"/>
        </w:rPr>
        <w:t>s</w:t>
      </w:r>
      <w:r w:rsidR="003C6481" w:rsidRPr="00DC250E">
        <w:rPr>
          <w:rFonts w:cs="Arial"/>
          <w:szCs w:val="24"/>
          <w:u w:val="single"/>
          <w:lang w:val="en-US"/>
        </w:rPr>
        <w:t>ou</w:t>
      </w:r>
      <w:r w:rsidRPr="00DC250E">
        <w:rPr>
          <w:rFonts w:cs="Arial"/>
          <w:szCs w:val="24"/>
          <w:u w:val="single"/>
          <w:lang w:val="en-US"/>
        </w:rPr>
        <w:t>therly limit established by the Limiting Distance Area etc.]</w:t>
      </w:r>
      <w:r w:rsidRPr="00DC250E">
        <w:rPr>
          <w:rFonts w:cs="Arial"/>
          <w:szCs w:val="24"/>
          <w:lang w:val="en-US"/>
        </w:rPr>
        <w:t xml:space="preserve"> limit established by the definition of the “Limiting Distance Area” in Section 2 above as the line to calculate its </w:t>
      </w:r>
      <w:r w:rsidRPr="00DC250E">
        <w:rPr>
          <w:rFonts w:cs="Arial"/>
          <w:i/>
          <w:szCs w:val="24"/>
          <w:lang w:val="en-US"/>
        </w:rPr>
        <w:t>limiting distance</w:t>
      </w:r>
      <w:r w:rsidRPr="00DC250E">
        <w:rPr>
          <w:rFonts w:cs="Arial"/>
          <w:szCs w:val="24"/>
          <w:lang w:val="en-US"/>
        </w:rPr>
        <w:t xml:space="preserve"> and determine the permitted area of </w:t>
      </w:r>
      <w:r w:rsidRPr="00DC250E">
        <w:rPr>
          <w:rFonts w:cs="Arial"/>
          <w:i/>
          <w:szCs w:val="24"/>
          <w:lang w:val="en-US"/>
        </w:rPr>
        <w:t>unprotected openings</w:t>
      </w:r>
      <w:r w:rsidRPr="00DC250E">
        <w:rPr>
          <w:rFonts w:cs="Arial"/>
          <w:szCs w:val="24"/>
          <w:lang w:val="en-US"/>
        </w:rPr>
        <w:t xml:space="preserve"> (as such terms are defined in the Ontario </w:t>
      </w:r>
      <w:r w:rsidRPr="00143E8D">
        <w:rPr>
          <w:rFonts w:cs="Arial"/>
          <w:i/>
          <w:szCs w:val="24"/>
          <w:lang w:val="en-US"/>
        </w:rPr>
        <w:t>Building Code</w:t>
      </w:r>
      <w:r w:rsidRPr="00DC250E">
        <w:rPr>
          <w:rFonts w:cs="Arial"/>
          <w:szCs w:val="24"/>
          <w:lang w:val="en-US"/>
        </w:rPr>
        <w:t>).</w:t>
      </w:r>
    </w:p>
    <w:p w14:paraId="32629E56" w14:textId="62118208" w:rsidR="00231DB8" w:rsidRPr="00DC250E" w:rsidRDefault="009A537E">
      <w:pPr>
        <w:pStyle w:val="Borden1L1"/>
        <w:numPr>
          <w:ilvl w:val="0"/>
          <w:numId w:val="40"/>
        </w:numPr>
        <w:jc w:val="left"/>
        <w:rPr>
          <w:rFonts w:cs="Arial"/>
          <w:szCs w:val="24"/>
        </w:rPr>
      </w:pPr>
      <w:r w:rsidRPr="00DC250E">
        <w:rPr>
          <w:rFonts w:cs="Arial"/>
          <w:szCs w:val="24"/>
        </w:rPr>
        <w:t>T</w:t>
      </w:r>
      <w:r w:rsidR="00231DB8" w:rsidRPr="00DC250E">
        <w:rPr>
          <w:rFonts w:cs="Arial"/>
          <w:szCs w:val="24"/>
        </w:rPr>
        <w:t xml:space="preserve">his agreement shall be registered </w:t>
      </w:r>
      <w:r w:rsidR="008618FD">
        <w:rPr>
          <w:rFonts w:cs="Arial"/>
          <w:szCs w:val="24"/>
        </w:rPr>
        <w:t xml:space="preserve">in a form satisfactory to the City on </w:t>
      </w:r>
      <w:r w:rsidR="00231DB8" w:rsidRPr="00DC250E">
        <w:rPr>
          <w:rFonts w:cs="Arial"/>
          <w:szCs w:val="24"/>
        </w:rPr>
        <w:t xml:space="preserve">title of the </w:t>
      </w:r>
      <w:r w:rsidR="003C6481" w:rsidRPr="00DC250E">
        <w:rPr>
          <w:rFonts w:cs="Arial"/>
          <w:b/>
          <w:szCs w:val="24"/>
        </w:rPr>
        <w:t>Property A Lands</w:t>
      </w:r>
      <w:r w:rsidR="00231DB8" w:rsidRPr="00DC250E">
        <w:rPr>
          <w:rFonts w:cs="Arial"/>
          <w:szCs w:val="24"/>
        </w:rPr>
        <w:t xml:space="preserve"> and the </w:t>
      </w:r>
      <w:r w:rsidR="003C6481" w:rsidRPr="00DC250E">
        <w:rPr>
          <w:rFonts w:cs="Arial"/>
          <w:b/>
          <w:szCs w:val="24"/>
        </w:rPr>
        <w:t>Property B Lands</w:t>
      </w:r>
      <w:r w:rsidR="00231DB8" w:rsidRPr="00DC250E">
        <w:rPr>
          <w:rFonts w:cs="Arial"/>
          <w:szCs w:val="24"/>
        </w:rPr>
        <w:t>.</w:t>
      </w:r>
      <w:r w:rsidR="00020B15" w:rsidRPr="00DC250E">
        <w:rPr>
          <w:rFonts w:cs="Arial"/>
          <w:szCs w:val="24"/>
        </w:rPr>
        <w:t xml:space="preserve">  </w:t>
      </w:r>
    </w:p>
    <w:p w14:paraId="0C611333" w14:textId="3F71BC26" w:rsidR="00231DB8" w:rsidRPr="00DC250E" w:rsidRDefault="003C1DD2">
      <w:pPr>
        <w:pStyle w:val="Borden1L1"/>
        <w:numPr>
          <w:ilvl w:val="0"/>
          <w:numId w:val="40"/>
        </w:numPr>
        <w:jc w:val="left"/>
        <w:rPr>
          <w:rFonts w:cs="Arial"/>
          <w:szCs w:val="24"/>
        </w:rPr>
      </w:pPr>
      <w:r>
        <w:rPr>
          <w:rFonts w:cs="Arial"/>
          <w:bCs/>
          <w:szCs w:val="24"/>
        </w:rPr>
        <w:t xml:space="preserve">Prior to the issuance of a full building permit for the </w:t>
      </w:r>
      <w:r w:rsidRPr="00925D53">
        <w:rPr>
          <w:rFonts w:cs="Arial"/>
          <w:bCs/>
          <w:szCs w:val="24"/>
          <w:u w:val="single"/>
        </w:rPr>
        <w:t>[laneway or garden]</w:t>
      </w:r>
      <w:r>
        <w:rPr>
          <w:rFonts w:cs="Arial"/>
          <w:bCs/>
          <w:szCs w:val="24"/>
        </w:rPr>
        <w:t xml:space="preserve"> suite on </w:t>
      </w:r>
      <w:r>
        <w:rPr>
          <w:rFonts w:cs="Arial"/>
          <w:b/>
          <w:szCs w:val="24"/>
        </w:rPr>
        <w:t>Property A Lands,</w:t>
      </w:r>
      <w:r>
        <w:rPr>
          <w:rFonts w:cs="Arial"/>
          <w:bCs/>
          <w:szCs w:val="24"/>
        </w:rPr>
        <w:t xml:space="preserve"> </w:t>
      </w:r>
      <w:r w:rsidR="003C6481" w:rsidRPr="00DC250E">
        <w:rPr>
          <w:rFonts w:cs="Arial"/>
          <w:b/>
          <w:szCs w:val="24"/>
        </w:rPr>
        <w:t>Property Owner A</w:t>
      </w:r>
      <w:r w:rsidR="00231DB8" w:rsidRPr="00DC250E">
        <w:rPr>
          <w:rFonts w:cs="Arial"/>
          <w:szCs w:val="24"/>
        </w:rPr>
        <w:t xml:space="preserve"> </w:t>
      </w:r>
      <w:r w:rsidR="003C6481" w:rsidRPr="00DC250E">
        <w:rPr>
          <w:rFonts w:cs="Arial"/>
          <w:szCs w:val="24"/>
        </w:rPr>
        <w:t>[</w:t>
      </w:r>
      <w:r w:rsidR="003C6481" w:rsidRPr="00C21794">
        <w:rPr>
          <w:rFonts w:cs="Arial"/>
          <w:b/>
          <w:i/>
          <w:iCs/>
          <w:szCs w:val="24"/>
        </w:rPr>
        <w:t>Optional</w:t>
      </w:r>
      <w:r w:rsidR="003C6481" w:rsidRPr="00DC250E">
        <w:rPr>
          <w:rFonts w:cs="Arial"/>
          <w:b/>
          <w:szCs w:val="24"/>
        </w:rPr>
        <w:t xml:space="preserve"> - </w:t>
      </w:r>
      <w:r w:rsidR="003C6481" w:rsidRPr="00DC250E">
        <w:rPr>
          <w:rFonts w:cs="Arial"/>
          <w:szCs w:val="24"/>
        </w:rPr>
        <w:t xml:space="preserve">This can be Property Owner B or can be amended to be two separate terms where each </w:t>
      </w:r>
      <w:r w:rsidR="009A537E" w:rsidRPr="00DC250E">
        <w:rPr>
          <w:rFonts w:cs="Arial"/>
          <w:szCs w:val="24"/>
        </w:rPr>
        <w:t xml:space="preserve">property owner agrees to tend to the obligations </w:t>
      </w:r>
      <w:r w:rsidR="002B21CA" w:rsidRPr="00DC250E">
        <w:rPr>
          <w:rFonts w:cs="Arial"/>
          <w:szCs w:val="24"/>
        </w:rPr>
        <w:t>associated with their respective property]</w:t>
      </w:r>
      <w:r>
        <w:rPr>
          <w:rFonts w:cs="Arial"/>
          <w:szCs w:val="24"/>
        </w:rPr>
        <w:t xml:space="preserve"> shall at their sole cost and expense</w:t>
      </w:r>
      <w:r w:rsidR="00E72EAD">
        <w:rPr>
          <w:rFonts w:cs="Arial"/>
          <w:szCs w:val="24"/>
        </w:rPr>
        <w:t>,</w:t>
      </w:r>
      <w:r w:rsidR="00231DB8" w:rsidRPr="00DC250E">
        <w:rPr>
          <w:rFonts w:cs="Arial"/>
          <w:szCs w:val="24"/>
        </w:rPr>
        <w:t xml:space="preserve"> procure, provide to the City, and to register, any postponement agreement</w:t>
      </w:r>
      <w:r w:rsidR="00C21794">
        <w:rPr>
          <w:rFonts w:cs="Arial"/>
          <w:szCs w:val="24"/>
        </w:rPr>
        <w:t>,</w:t>
      </w:r>
      <w:r w:rsidR="00231DB8" w:rsidRPr="00DC250E">
        <w:rPr>
          <w:rFonts w:cs="Arial"/>
          <w:szCs w:val="24"/>
        </w:rPr>
        <w:t xml:space="preserve"> or agreements</w:t>
      </w:r>
      <w:r w:rsidR="00E72EAD">
        <w:rPr>
          <w:rFonts w:cs="Arial"/>
          <w:szCs w:val="24"/>
        </w:rPr>
        <w:t>, releases, discharges, quit claims or other agreements</w:t>
      </w:r>
      <w:r w:rsidR="00231DB8" w:rsidRPr="00DC250E">
        <w:rPr>
          <w:rFonts w:cs="Arial"/>
          <w:szCs w:val="24"/>
        </w:rPr>
        <w:t xml:space="preserve"> which the City Solicitor considers necessary to ensure that this </w:t>
      </w:r>
      <w:r w:rsidR="00396BF7">
        <w:rPr>
          <w:rFonts w:cs="Arial"/>
          <w:szCs w:val="24"/>
        </w:rPr>
        <w:t>agreement</w:t>
      </w:r>
      <w:r w:rsidR="00231DB8" w:rsidRPr="00DC250E">
        <w:rPr>
          <w:rFonts w:cs="Arial"/>
          <w:szCs w:val="24"/>
        </w:rPr>
        <w:t xml:space="preserve"> shall have priority over any other interest, other than the fee simple interest in the </w:t>
      </w:r>
      <w:r w:rsidR="002B21CA" w:rsidRPr="00DC250E">
        <w:rPr>
          <w:rFonts w:cs="Arial"/>
          <w:b/>
          <w:szCs w:val="24"/>
        </w:rPr>
        <w:t>Property A Lands</w:t>
      </w:r>
      <w:r w:rsidR="00231DB8" w:rsidRPr="00DC250E">
        <w:rPr>
          <w:rFonts w:cs="Arial"/>
          <w:szCs w:val="24"/>
        </w:rPr>
        <w:t xml:space="preserve"> and the </w:t>
      </w:r>
      <w:r w:rsidR="002B21CA" w:rsidRPr="00DC250E">
        <w:rPr>
          <w:rFonts w:cs="Arial"/>
          <w:b/>
          <w:szCs w:val="24"/>
        </w:rPr>
        <w:t>Property B Lands</w:t>
      </w:r>
      <w:r w:rsidR="00231DB8" w:rsidRPr="00DC250E">
        <w:rPr>
          <w:rFonts w:cs="Arial"/>
          <w:szCs w:val="24"/>
        </w:rPr>
        <w:t>.</w:t>
      </w:r>
    </w:p>
    <w:p w14:paraId="77690A47" w14:textId="5202C9CE" w:rsidR="00E31CCC" w:rsidRPr="00E31CCC" w:rsidRDefault="00E31CCC" w:rsidP="00E31CCC">
      <w:pPr>
        <w:pStyle w:val="Borden1L1"/>
        <w:numPr>
          <w:ilvl w:val="0"/>
          <w:numId w:val="40"/>
        </w:numPr>
        <w:rPr>
          <w:rFonts w:cs="Arial"/>
          <w:szCs w:val="24"/>
        </w:rPr>
      </w:pPr>
      <w:r w:rsidRPr="00E31CCC">
        <w:rPr>
          <w:rFonts w:cs="Arial"/>
          <w:szCs w:val="24"/>
        </w:rPr>
        <w:t xml:space="preserve">Prior to the issuance of a full building permit for the laneway suite on </w:t>
      </w:r>
      <w:r w:rsidRPr="00925D53">
        <w:rPr>
          <w:rFonts w:cs="Arial"/>
          <w:b/>
          <w:bCs/>
          <w:szCs w:val="24"/>
        </w:rPr>
        <w:t>Property A Lands</w:t>
      </w:r>
      <w:r w:rsidRPr="00E31CCC">
        <w:rPr>
          <w:rFonts w:cs="Arial"/>
          <w:szCs w:val="24"/>
        </w:rPr>
        <w:t xml:space="preserve">, </w:t>
      </w:r>
      <w:r w:rsidRPr="00925D53">
        <w:rPr>
          <w:rFonts w:cs="Arial"/>
          <w:b/>
          <w:bCs/>
          <w:szCs w:val="24"/>
        </w:rPr>
        <w:t>Property Owner A</w:t>
      </w:r>
      <w:r w:rsidRPr="00E31CCC">
        <w:rPr>
          <w:rFonts w:cs="Arial"/>
          <w:szCs w:val="24"/>
        </w:rPr>
        <w:t xml:space="preserve"> [</w:t>
      </w:r>
      <w:r w:rsidRPr="00C21794">
        <w:rPr>
          <w:rFonts w:cs="Arial"/>
          <w:b/>
          <w:bCs/>
          <w:i/>
          <w:iCs/>
          <w:szCs w:val="24"/>
        </w:rPr>
        <w:t>Optional</w:t>
      </w:r>
      <w:r w:rsidRPr="00E31CCC">
        <w:rPr>
          <w:rFonts w:cs="Arial"/>
          <w:szCs w:val="24"/>
        </w:rPr>
        <w:t xml:space="preserve"> - This can be Property Owner B or can be amended to be two separate terms where each property owner agrees to tend to the obligations associated with their respective property] shall at their sole cost and expense, provide to the City, immediately following registration of this agreement, a final title opinion, in a form and content satisfactory to the City Solicitor, signed by Property Owner A’s lawyer, confirming that this agreement has priority over any other registered interest in the </w:t>
      </w:r>
      <w:r w:rsidRPr="00925D53">
        <w:rPr>
          <w:rFonts w:cs="Arial"/>
          <w:b/>
          <w:bCs/>
          <w:szCs w:val="24"/>
        </w:rPr>
        <w:t>Property A Lands</w:t>
      </w:r>
      <w:r w:rsidRPr="00E31CCC">
        <w:rPr>
          <w:rFonts w:cs="Arial"/>
          <w:szCs w:val="24"/>
        </w:rPr>
        <w:t xml:space="preserve"> and the </w:t>
      </w:r>
      <w:r w:rsidRPr="00925D53">
        <w:rPr>
          <w:rFonts w:cs="Arial"/>
          <w:b/>
          <w:bCs/>
          <w:szCs w:val="24"/>
        </w:rPr>
        <w:t>Property B Lands</w:t>
      </w:r>
      <w:r w:rsidRPr="00E31CCC">
        <w:rPr>
          <w:rFonts w:cs="Arial"/>
          <w:szCs w:val="24"/>
        </w:rPr>
        <w:t>.</w:t>
      </w:r>
    </w:p>
    <w:p w14:paraId="032A49B9" w14:textId="09573D17" w:rsidR="00231DB8" w:rsidRPr="00DC250E" w:rsidRDefault="00231DB8">
      <w:pPr>
        <w:pStyle w:val="Borden1L1"/>
        <w:numPr>
          <w:ilvl w:val="0"/>
          <w:numId w:val="40"/>
        </w:numPr>
        <w:jc w:val="left"/>
        <w:rPr>
          <w:rFonts w:cs="Arial"/>
          <w:szCs w:val="24"/>
        </w:rPr>
      </w:pPr>
      <w:r w:rsidRPr="00DC250E">
        <w:rPr>
          <w:rFonts w:cs="Arial"/>
          <w:szCs w:val="24"/>
        </w:rPr>
        <w:t xml:space="preserve">The burden of this </w:t>
      </w:r>
      <w:r w:rsidR="00396BF7">
        <w:rPr>
          <w:rFonts w:cs="Arial"/>
          <w:szCs w:val="24"/>
        </w:rPr>
        <w:t>agreement</w:t>
      </w:r>
      <w:r w:rsidRPr="00DC250E">
        <w:rPr>
          <w:rFonts w:cs="Arial"/>
          <w:szCs w:val="24"/>
        </w:rPr>
        <w:t xml:space="preserve"> shall run with the </w:t>
      </w:r>
      <w:r w:rsidR="002B21CA" w:rsidRPr="00DC250E">
        <w:rPr>
          <w:rFonts w:cs="Arial"/>
          <w:b/>
          <w:szCs w:val="24"/>
        </w:rPr>
        <w:t xml:space="preserve">Property A Lands </w:t>
      </w:r>
      <w:r w:rsidR="002B21CA" w:rsidRPr="00DC250E">
        <w:rPr>
          <w:rFonts w:cs="Arial"/>
          <w:szCs w:val="24"/>
        </w:rPr>
        <w:t xml:space="preserve">and the </w:t>
      </w:r>
      <w:r w:rsidR="002B21CA" w:rsidRPr="00DC250E">
        <w:rPr>
          <w:rFonts w:cs="Arial"/>
          <w:b/>
          <w:szCs w:val="24"/>
        </w:rPr>
        <w:t xml:space="preserve">Property B </w:t>
      </w:r>
      <w:proofErr w:type="gramStart"/>
      <w:r w:rsidR="002B21CA" w:rsidRPr="00DC250E">
        <w:rPr>
          <w:rFonts w:cs="Arial"/>
          <w:b/>
          <w:szCs w:val="24"/>
        </w:rPr>
        <w:t>Lands</w:t>
      </w:r>
      <w:proofErr w:type="gramEnd"/>
      <w:r w:rsidRPr="00DC250E">
        <w:rPr>
          <w:rFonts w:cs="Arial"/>
          <w:szCs w:val="24"/>
        </w:rPr>
        <w:t xml:space="preserve"> and the be</w:t>
      </w:r>
      <w:r w:rsidR="002B21CA" w:rsidRPr="00DC250E">
        <w:rPr>
          <w:rFonts w:cs="Arial"/>
          <w:szCs w:val="24"/>
        </w:rPr>
        <w:t>nefit hereof shall run with the those l</w:t>
      </w:r>
      <w:r w:rsidRPr="00DC250E">
        <w:rPr>
          <w:rFonts w:cs="Arial"/>
          <w:szCs w:val="24"/>
        </w:rPr>
        <w:t>ands.</w:t>
      </w:r>
    </w:p>
    <w:p w14:paraId="085AE88C" w14:textId="2D90DEB1" w:rsidR="00231DB8" w:rsidRPr="00DC250E" w:rsidRDefault="00231DB8">
      <w:pPr>
        <w:pStyle w:val="Borden1L1"/>
        <w:numPr>
          <w:ilvl w:val="0"/>
          <w:numId w:val="40"/>
        </w:numPr>
        <w:jc w:val="left"/>
        <w:rPr>
          <w:rFonts w:cs="Arial"/>
          <w:szCs w:val="24"/>
        </w:rPr>
      </w:pPr>
      <w:r w:rsidRPr="00DC250E">
        <w:rPr>
          <w:rFonts w:cs="Arial"/>
          <w:szCs w:val="24"/>
        </w:rPr>
        <w:t xml:space="preserve">This </w:t>
      </w:r>
      <w:r w:rsidR="00396BF7">
        <w:rPr>
          <w:rFonts w:cs="Arial"/>
          <w:szCs w:val="24"/>
        </w:rPr>
        <w:t>agreement</w:t>
      </w:r>
      <w:r w:rsidRPr="00DC250E">
        <w:rPr>
          <w:rFonts w:cs="Arial"/>
          <w:szCs w:val="24"/>
        </w:rPr>
        <w:t xml:space="preserve"> shall be binding upon and </w:t>
      </w:r>
      <w:proofErr w:type="spellStart"/>
      <w:r w:rsidRPr="00DC250E">
        <w:rPr>
          <w:rFonts w:cs="Arial"/>
          <w:szCs w:val="24"/>
        </w:rPr>
        <w:t>enure</w:t>
      </w:r>
      <w:proofErr w:type="spellEnd"/>
      <w:r w:rsidRPr="00DC250E">
        <w:rPr>
          <w:rFonts w:cs="Arial"/>
          <w:szCs w:val="24"/>
        </w:rPr>
        <w:t xml:space="preserve"> to the benefit of the parties hereto and their respective successors and assigns.</w:t>
      </w:r>
    </w:p>
    <w:p w14:paraId="681CE121" w14:textId="058201CF" w:rsidR="00C21794" w:rsidRDefault="00231DB8" w:rsidP="002F2D98">
      <w:pPr>
        <w:pStyle w:val="Borden1L1"/>
        <w:numPr>
          <w:ilvl w:val="0"/>
          <w:numId w:val="40"/>
        </w:numPr>
        <w:jc w:val="left"/>
        <w:rPr>
          <w:rFonts w:cs="Arial"/>
          <w:szCs w:val="24"/>
        </w:rPr>
      </w:pPr>
      <w:r w:rsidRPr="00C21794">
        <w:rPr>
          <w:rFonts w:cs="Arial"/>
          <w:szCs w:val="24"/>
        </w:rPr>
        <w:t xml:space="preserve">This </w:t>
      </w:r>
      <w:r w:rsidR="00396BF7" w:rsidRPr="00C21794">
        <w:rPr>
          <w:rFonts w:cs="Arial"/>
          <w:szCs w:val="24"/>
        </w:rPr>
        <w:t>agreement</w:t>
      </w:r>
      <w:r w:rsidRPr="00C21794">
        <w:rPr>
          <w:rFonts w:cs="Arial"/>
          <w:szCs w:val="24"/>
        </w:rPr>
        <w:t xml:space="preserve"> shall not be amended </w:t>
      </w:r>
      <w:r w:rsidR="008618FD" w:rsidRPr="00C21794">
        <w:rPr>
          <w:rFonts w:cs="Arial"/>
          <w:szCs w:val="24"/>
        </w:rPr>
        <w:t xml:space="preserve">or deleted from title of Property A Lands, or any portion thereof, or Property B Lands, or any portion thereof, </w:t>
      </w:r>
      <w:r w:rsidRPr="00C21794">
        <w:rPr>
          <w:rFonts w:cs="Arial"/>
          <w:szCs w:val="24"/>
        </w:rPr>
        <w:t>without the</w:t>
      </w:r>
      <w:r w:rsidR="008618FD" w:rsidRPr="00C21794">
        <w:rPr>
          <w:rFonts w:cs="Arial"/>
          <w:szCs w:val="24"/>
        </w:rPr>
        <w:t xml:space="preserve"> prior</w:t>
      </w:r>
      <w:r w:rsidRPr="00C21794">
        <w:rPr>
          <w:rFonts w:cs="Arial"/>
          <w:szCs w:val="24"/>
        </w:rPr>
        <w:t xml:space="preserve"> consent of the City.</w:t>
      </w:r>
      <w:r w:rsidR="008618FD" w:rsidRPr="00C21794">
        <w:rPr>
          <w:rFonts w:cs="Arial"/>
          <w:szCs w:val="24"/>
        </w:rPr>
        <w:t xml:space="preserve"> Property Owner A and Property Owner B hereby waive any rights they might have or obtain pursuant to the </w:t>
      </w:r>
      <w:r w:rsidR="008618FD" w:rsidRPr="00C21794">
        <w:rPr>
          <w:rFonts w:cs="Arial"/>
          <w:i/>
          <w:iCs/>
          <w:szCs w:val="24"/>
        </w:rPr>
        <w:t>Land Titles Act</w:t>
      </w:r>
      <w:r w:rsidR="008618FD" w:rsidRPr="00C21794">
        <w:rPr>
          <w:rFonts w:cs="Arial"/>
          <w:szCs w:val="24"/>
        </w:rPr>
        <w:t xml:space="preserve">, R.S.O. 1990, c.L.5, the </w:t>
      </w:r>
      <w:r w:rsidR="008618FD" w:rsidRPr="00C21794">
        <w:rPr>
          <w:rFonts w:cs="Arial"/>
          <w:i/>
          <w:iCs/>
          <w:szCs w:val="24"/>
        </w:rPr>
        <w:t>Conveyancing and Law of Property Act</w:t>
      </w:r>
      <w:r w:rsidR="008618FD" w:rsidRPr="00C21794">
        <w:rPr>
          <w:rFonts w:cs="Arial"/>
          <w:szCs w:val="24"/>
        </w:rPr>
        <w:t xml:space="preserve">, R.S.O. 1990, c. C.34 or any other </w:t>
      </w:r>
      <w:r w:rsidR="008618FD" w:rsidRPr="00C21794">
        <w:rPr>
          <w:rFonts w:cs="Arial"/>
          <w:szCs w:val="24"/>
        </w:rPr>
        <w:lastRenderedPageBreak/>
        <w:t xml:space="preserve">statutory provision to the same or similar effect and any other rights it may have at law to challenge or unilaterally amend this agreement and/or delete it from title.  </w:t>
      </w:r>
    </w:p>
    <w:p w14:paraId="1AF2323B" w14:textId="171051C0" w:rsidR="00EB45E4" w:rsidRPr="00C21794" w:rsidRDefault="00EB45E4" w:rsidP="002F2D98">
      <w:pPr>
        <w:pStyle w:val="Borden1L1"/>
        <w:numPr>
          <w:ilvl w:val="0"/>
          <w:numId w:val="40"/>
        </w:numPr>
        <w:jc w:val="left"/>
        <w:rPr>
          <w:rFonts w:cs="Arial"/>
          <w:szCs w:val="24"/>
        </w:rPr>
      </w:pPr>
      <w:r w:rsidRPr="00C21794">
        <w:rPr>
          <w:rFonts w:cs="Arial"/>
          <w:szCs w:val="24"/>
        </w:rPr>
        <w:t xml:space="preserve">No waiver of any of the provisions of this agreement will constitute a waiver of any other provision. No waiver will be binding unless executed in writing by the party to be bound by the waiver. A party’s failure or delay in exercising any right under this </w:t>
      </w:r>
      <w:r w:rsidR="008618FD" w:rsidRPr="00C21794">
        <w:rPr>
          <w:rFonts w:cs="Arial"/>
          <w:szCs w:val="24"/>
        </w:rPr>
        <w:t>agreement</w:t>
      </w:r>
      <w:r w:rsidRPr="00C21794">
        <w:rPr>
          <w:rFonts w:cs="Arial"/>
          <w:szCs w:val="24"/>
        </w:rPr>
        <w:t xml:space="preserve"> will not operate as a waiver of that right. A single or partial exercise of any right will not preclude a party from any other or further exercise of that right or the exercise of any other right it might have.</w:t>
      </w:r>
    </w:p>
    <w:p w14:paraId="65158F9A" w14:textId="1AA4AB9A" w:rsidR="0052395D" w:rsidRPr="0052395D" w:rsidRDefault="0052395D" w:rsidP="0052395D">
      <w:pPr>
        <w:pStyle w:val="Borden1L1"/>
        <w:numPr>
          <w:ilvl w:val="0"/>
          <w:numId w:val="40"/>
        </w:numPr>
        <w:rPr>
          <w:rFonts w:cs="Arial"/>
          <w:szCs w:val="24"/>
        </w:rPr>
      </w:pPr>
      <w:r w:rsidRPr="0052395D">
        <w:rPr>
          <w:rFonts w:cs="Arial"/>
          <w:szCs w:val="24"/>
        </w:rPr>
        <w:t xml:space="preserve">Each of </w:t>
      </w:r>
      <w:r w:rsidRPr="0052395D">
        <w:rPr>
          <w:rFonts w:cs="Arial"/>
          <w:b/>
          <w:bCs/>
          <w:szCs w:val="24"/>
        </w:rPr>
        <w:t>Property Owner A</w:t>
      </w:r>
      <w:r w:rsidRPr="0052395D">
        <w:rPr>
          <w:rFonts w:cs="Arial"/>
          <w:szCs w:val="24"/>
        </w:rPr>
        <w:t xml:space="preserve"> and </w:t>
      </w:r>
      <w:r w:rsidRPr="0052395D">
        <w:rPr>
          <w:rFonts w:cs="Arial"/>
          <w:b/>
          <w:bCs/>
          <w:szCs w:val="24"/>
        </w:rPr>
        <w:t>Property Owner B</w:t>
      </w:r>
      <w:r w:rsidRPr="0052395D">
        <w:rPr>
          <w:rFonts w:cs="Arial"/>
          <w:szCs w:val="24"/>
        </w:rPr>
        <w:t xml:space="preserve"> hereby fully and forever releases the City from any and all manner of, actions and causes of action, claims, suits, costs, debts, sums of money, and demands, presently known or unknown, whatsoever in law or equity or otherwise, which </w:t>
      </w:r>
      <w:r w:rsidRPr="0052395D">
        <w:rPr>
          <w:rFonts w:cs="Arial"/>
          <w:b/>
          <w:bCs/>
          <w:szCs w:val="24"/>
        </w:rPr>
        <w:t>Property Owner A</w:t>
      </w:r>
      <w:r w:rsidRPr="0052395D">
        <w:rPr>
          <w:rFonts w:cs="Arial"/>
          <w:szCs w:val="24"/>
        </w:rPr>
        <w:t xml:space="preserve"> and </w:t>
      </w:r>
      <w:r w:rsidRPr="0052395D">
        <w:rPr>
          <w:rFonts w:cs="Arial"/>
          <w:b/>
          <w:bCs/>
          <w:szCs w:val="24"/>
        </w:rPr>
        <w:t>Property Owner B</w:t>
      </w:r>
      <w:r w:rsidRPr="0052395D">
        <w:rPr>
          <w:rFonts w:cs="Arial"/>
          <w:szCs w:val="24"/>
        </w:rPr>
        <w:t xml:space="preserve"> may now have, or will have in the future, by reason of any matter, cause or thing whatsoever, arising from, in connection with, relating to or as a result of the City entering into this </w:t>
      </w:r>
      <w:r w:rsidR="00396BF7">
        <w:rPr>
          <w:rFonts w:cs="Arial"/>
          <w:szCs w:val="24"/>
        </w:rPr>
        <w:t>agreement</w:t>
      </w:r>
      <w:r w:rsidRPr="0052395D">
        <w:rPr>
          <w:rFonts w:cs="Arial"/>
          <w:szCs w:val="24"/>
        </w:rPr>
        <w:t xml:space="preserve">. </w:t>
      </w:r>
    </w:p>
    <w:p w14:paraId="0732EFB3" w14:textId="5DAD5B2D" w:rsidR="00D84EB4" w:rsidRPr="00D84EB4" w:rsidRDefault="0052395D">
      <w:pPr>
        <w:pStyle w:val="Borden1L1"/>
        <w:numPr>
          <w:ilvl w:val="0"/>
          <w:numId w:val="40"/>
        </w:numPr>
        <w:rPr>
          <w:rFonts w:cs="Arial"/>
          <w:szCs w:val="24"/>
        </w:rPr>
      </w:pPr>
      <w:r>
        <w:rPr>
          <w:rFonts w:cs="Arial"/>
          <w:szCs w:val="24"/>
          <w:lang w:val="en-US"/>
        </w:rPr>
        <w:t>E</w:t>
      </w:r>
      <w:r w:rsidRPr="0052395D">
        <w:rPr>
          <w:rFonts w:cs="Arial"/>
          <w:szCs w:val="24"/>
          <w:lang w:val="en-US"/>
        </w:rPr>
        <w:t xml:space="preserve">ach of </w:t>
      </w:r>
      <w:r w:rsidRPr="0052395D">
        <w:rPr>
          <w:rFonts w:cs="Arial"/>
          <w:b/>
          <w:bCs/>
          <w:szCs w:val="24"/>
          <w:lang w:val="en-US"/>
        </w:rPr>
        <w:t>Property Owner A</w:t>
      </w:r>
      <w:r w:rsidRPr="0052395D">
        <w:rPr>
          <w:rFonts w:cs="Arial"/>
          <w:szCs w:val="24"/>
          <w:lang w:val="en-US"/>
        </w:rPr>
        <w:t xml:space="preserve"> and </w:t>
      </w:r>
      <w:r w:rsidRPr="0052395D">
        <w:rPr>
          <w:rFonts w:cs="Arial"/>
          <w:b/>
          <w:bCs/>
          <w:szCs w:val="24"/>
          <w:lang w:val="en-US"/>
        </w:rPr>
        <w:t>Property Owner B</w:t>
      </w:r>
      <w:r w:rsidRPr="0052395D">
        <w:rPr>
          <w:rFonts w:cs="Arial"/>
          <w:szCs w:val="24"/>
          <w:lang w:val="en-US"/>
        </w:rPr>
        <w:t xml:space="preserve"> shall, jointly and severally, well and truly save, defend and keep harmless and fully indemnify the City and each of its elected officials, officers, employees and agents of, from and against all manner of actions, suits, claims, liens, executions and demands which may be brought against or made upon the City, its elected officials, officers, employees and agents or any of them, and from all loss, costs, charges, damages, liens and expenses which may be sustained, incurred or paid by the City, its elected officials, officers, employees and agents, or any of them, by reason of, or on account of, or in consequence of any such action, suit, claim, lien, execution or demand arising from, in connection with, or relating to the entering into of this </w:t>
      </w:r>
      <w:r w:rsidR="00396BF7">
        <w:rPr>
          <w:rFonts w:cs="Arial"/>
          <w:szCs w:val="24"/>
          <w:lang w:val="en-US"/>
        </w:rPr>
        <w:t>agreement</w:t>
      </w:r>
      <w:r w:rsidR="00D035E0">
        <w:rPr>
          <w:rFonts w:cs="Arial"/>
          <w:szCs w:val="24"/>
          <w:lang w:val="en-US"/>
        </w:rPr>
        <w:t>.</w:t>
      </w:r>
      <w:r w:rsidR="007C72FC" w:rsidRPr="00DC250E">
        <w:rPr>
          <w:rFonts w:cs="Arial"/>
          <w:szCs w:val="24"/>
          <w:lang w:val="en-US"/>
        </w:rPr>
        <w:t xml:space="preserve"> </w:t>
      </w:r>
    </w:p>
    <w:p w14:paraId="482256F5" w14:textId="482A6CD1" w:rsidR="00231DB8" w:rsidRPr="00934838" w:rsidRDefault="00FF48E8" w:rsidP="00934838">
      <w:pPr>
        <w:pStyle w:val="Borden1L1"/>
        <w:numPr>
          <w:ilvl w:val="0"/>
          <w:numId w:val="40"/>
        </w:numPr>
        <w:rPr>
          <w:rFonts w:cs="Arial"/>
          <w:szCs w:val="24"/>
        </w:rPr>
      </w:pPr>
      <w:r w:rsidRPr="00934838">
        <w:rPr>
          <w:rFonts w:cs="Arial"/>
          <w:szCs w:val="24"/>
        </w:rPr>
        <w:t>E</w:t>
      </w:r>
      <w:r w:rsidR="00934838" w:rsidRPr="00934838">
        <w:rPr>
          <w:rFonts w:cs="Arial"/>
          <w:szCs w:val="24"/>
        </w:rPr>
        <w:t xml:space="preserve">ach of </w:t>
      </w:r>
      <w:r w:rsidR="00934838" w:rsidRPr="00934838">
        <w:rPr>
          <w:rFonts w:cs="Arial"/>
          <w:b/>
          <w:szCs w:val="24"/>
        </w:rPr>
        <w:t>Property Owner A</w:t>
      </w:r>
      <w:r w:rsidR="00934838" w:rsidRPr="00934838">
        <w:rPr>
          <w:rFonts w:cs="Arial"/>
          <w:szCs w:val="24"/>
        </w:rPr>
        <w:t xml:space="preserve"> and </w:t>
      </w:r>
      <w:r w:rsidR="00934838" w:rsidRPr="00934838">
        <w:rPr>
          <w:rFonts w:cs="Arial"/>
          <w:b/>
          <w:szCs w:val="24"/>
        </w:rPr>
        <w:t>Property Owner B</w:t>
      </w:r>
      <w:r w:rsidR="00934838" w:rsidRPr="00934838">
        <w:rPr>
          <w:rFonts w:cs="Arial"/>
          <w:szCs w:val="24"/>
        </w:rPr>
        <w:t xml:space="preserve"> shall and will pay to the City and to each such elected official, officer, employee or agent on demand any loss, costs, damages and expenses which may b</w:t>
      </w:r>
      <w:r w:rsidR="000E2D4F">
        <w:rPr>
          <w:rFonts w:cs="Arial"/>
          <w:szCs w:val="24"/>
        </w:rPr>
        <w:t xml:space="preserve">e sustained or incurred </w:t>
      </w:r>
      <w:r w:rsidR="00934838" w:rsidRPr="00934838">
        <w:rPr>
          <w:rFonts w:cs="Arial"/>
          <w:szCs w:val="24"/>
        </w:rPr>
        <w:t>by the City or by any of its elected officials, officers, employees and agents, or any of them, in consequence of the Cit</w:t>
      </w:r>
      <w:r w:rsidR="000E2D4F">
        <w:rPr>
          <w:rFonts w:cs="Arial"/>
          <w:szCs w:val="24"/>
        </w:rPr>
        <w:t>y entering into</w:t>
      </w:r>
      <w:r w:rsidR="00934838" w:rsidRPr="00934838">
        <w:rPr>
          <w:rFonts w:cs="Arial"/>
          <w:szCs w:val="24"/>
        </w:rPr>
        <w:t xml:space="preserve"> this </w:t>
      </w:r>
      <w:r w:rsidR="00396BF7">
        <w:rPr>
          <w:rFonts w:cs="Arial"/>
          <w:szCs w:val="24"/>
        </w:rPr>
        <w:t>agreement</w:t>
      </w:r>
      <w:r w:rsidR="00231DB8" w:rsidRPr="00934838">
        <w:rPr>
          <w:rFonts w:cs="Arial"/>
          <w:szCs w:val="24"/>
        </w:rPr>
        <w:t>.</w:t>
      </w:r>
    </w:p>
    <w:p w14:paraId="686EBFEE" w14:textId="0DBF9983" w:rsidR="00231DB8" w:rsidRPr="00DC250E" w:rsidRDefault="00231DB8">
      <w:pPr>
        <w:pStyle w:val="Borden1L1"/>
        <w:numPr>
          <w:ilvl w:val="0"/>
          <w:numId w:val="40"/>
        </w:numPr>
        <w:rPr>
          <w:rFonts w:cs="Arial"/>
          <w:szCs w:val="24"/>
        </w:rPr>
      </w:pPr>
      <w:r w:rsidRPr="00DC250E">
        <w:rPr>
          <w:rFonts w:cs="Arial"/>
          <w:szCs w:val="24"/>
        </w:rPr>
        <w:t xml:space="preserve">The obligations of </w:t>
      </w:r>
      <w:r w:rsidR="007D5331" w:rsidRPr="00DC250E">
        <w:rPr>
          <w:rFonts w:cs="Arial"/>
          <w:b/>
          <w:szCs w:val="24"/>
        </w:rPr>
        <w:t xml:space="preserve">Property Owner A </w:t>
      </w:r>
      <w:r w:rsidR="007D5331" w:rsidRPr="00DC250E">
        <w:rPr>
          <w:rFonts w:cs="Arial"/>
          <w:szCs w:val="24"/>
        </w:rPr>
        <w:t xml:space="preserve">and </w:t>
      </w:r>
      <w:r w:rsidR="007D5331" w:rsidRPr="00DC250E">
        <w:rPr>
          <w:rFonts w:cs="Arial"/>
          <w:b/>
          <w:szCs w:val="24"/>
        </w:rPr>
        <w:t>Property Owner B</w:t>
      </w:r>
      <w:r w:rsidRPr="00DC250E">
        <w:rPr>
          <w:rFonts w:cs="Arial"/>
          <w:szCs w:val="24"/>
        </w:rPr>
        <w:t xml:space="preserve"> to</w:t>
      </w:r>
      <w:r w:rsidR="002F77E2">
        <w:rPr>
          <w:rFonts w:cs="Arial"/>
          <w:szCs w:val="24"/>
        </w:rPr>
        <w:t xml:space="preserve"> release and indemnify</w:t>
      </w:r>
      <w:r w:rsidRPr="00DC250E">
        <w:rPr>
          <w:rFonts w:cs="Arial"/>
          <w:szCs w:val="24"/>
        </w:rPr>
        <w:t xml:space="preserve"> the City under the provisions of this </w:t>
      </w:r>
      <w:r w:rsidR="00396BF7">
        <w:rPr>
          <w:rFonts w:cs="Arial"/>
          <w:szCs w:val="24"/>
        </w:rPr>
        <w:t>agreement</w:t>
      </w:r>
      <w:r w:rsidRPr="00DC250E">
        <w:rPr>
          <w:rFonts w:cs="Arial"/>
          <w:szCs w:val="24"/>
        </w:rPr>
        <w:t xml:space="preserve"> shall survive any termination or release in whole or part of this </w:t>
      </w:r>
      <w:r w:rsidR="00396BF7">
        <w:rPr>
          <w:rFonts w:cs="Arial"/>
          <w:szCs w:val="24"/>
        </w:rPr>
        <w:t>agreement</w:t>
      </w:r>
      <w:r w:rsidRPr="00DC250E">
        <w:rPr>
          <w:rFonts w:cs="Arial"/>
          <w:szCs w:val="24"/>
        </w:rPr>
        <w:t>, notwithstanding anything in this agreement to the contrary.</w:t>
      </w:r>
    </w:p>
    <w:p w14:paraId="160D5ED9" w14:textId="14C0F928" w:rsidR="007B2A77" w:rsidRPr="00925D53" w:rsidRDefault="007B2A77" w:rsidP="007B2A77">
      <w:pPr>
        <w:pStyle w:val="Borden1L1"/>
        <w:numPr>
          <w:ilvl w:val="0"/>
          <w:numId w:val="40"/>
        </w:numPr>
        <w:rPr>
          <w:rFonts w:cs="Arial"/>
          <w:bCs/>
          <w:szCs w:val="24"/>
          <w:lang w:val="en-US"/>
        </w:rPr>
      </w:pPr>
      <w:r w:rsidRPr="00925D53">
        <w:rPr>
          <w:rFonts w:cs="Arial"/>
          <w:bCs/>
          <w:szCs w:val="24"/>
          <w:lang w:val="en-US"/>
        </w:rPr>
        <w:t xml:space="preserve">The invalidity in whole or in part of any part of this </w:t>
      </w:r>
      <w:r w:rsidR="008618FD">
        <w:rPr>
          <w:rFonts w:cs="Arial"/>
          <w:bCs/>
          <w:szCs w:val="24"/>
          <w:lang w:val="en-US"/>
        </w:rPr>
        <w:t>a</w:t>
      </w:r>
      <w:r w:rsidRPr="00925D53">
        <w:rPr>
          <w:rFonts w:cs="Arial"/>
          <w:bCs/>
          <w:szCs w:val="24"/>
          <w:lang w:val="en-US"/>
        </w:rPr>
        <w:t xml:space="preserve">greement shall not affect the validity of the </w:t>
      </w:r>
      <w:r w:rsidR="008618FD">
        <w:rPr>
          <w:rFonts w:cs="Arial"/>
          <w:bCs/>
          <w:szCs w:val="24"/>
          <w:lang w:val="en-US"/>
        </w:rPr>
        <w:t>agreement</w:t>
      </w:r>
      <w:r w:rsidRPr="00925D53">
        <w:rPr>
          <w:rFonts w:cs="Arial"/>
          <w:bCs/>
          <w:szCs w:val="24"/>
          <w:lang w:val="en-US"/>
        </w:rPr>
        <w:t xml:space="preserve"> as a whole. If any provision of this </w:t>
      </w:r>
      <w:r w:rsidR="008618FD">
        <w:rPr>
          <w:rFonts w:cs="Arial"/>
          <w:bCs/>
          <w:szCs w:val="24"/>
          <w:lang w:val="en-US"/>
        </w:rPr>
        <w:t>a</w:t>
      </w:r>
      <w:r w:rsidRPr="00925D53">
        <w:rPr>
          <w:rFonts w:cs="Arial"/>
          <w:bCs/>
          <w:szCs w:val="24"/>
          <w:lang w:val="en-US"/>
        </w:rPr>
        <w:t xml:space="preserve">greement is determined to be illegal, invalid or unenforceable, by any court of competent jurisdiction from which no right of appeal exists or is taken, that provision will be severed from this </w:t>
      </w:r>
      <w:r w:rsidR="008618FD">
        <w:rPr>
          <w:rFonts w:cs="Arial"/>
          <w:bCs/>
          <w:szCs w:val="24"/>
          <w:lang w:val="en-US"/>
        </w:rPr>
        <w:t>a</w:t>
      </w:r>
      <w:r w:rsidRPr="00925D53">
        <w:rPr>
          <w:rFonts w:cs="Arial"/>
          <w:bCs/>
          <w:szCs w:val="24"/>
          <w:lang w:val="en-US"/>
        </w:rPr>
        <w:t xml:space="preserve">greement and the remaining provisions shall remain in full force and effect. </w:t>
      </w:r>
    </w:p>
    <w:p w14:paraId="5468FAC4" w14:textId="1D403A53" w:rsidR="007B2A77" w:rsidRPr="00925D53" w:rsidRDefault="007B2A77" w:rsidP="007B2A77">
      <w:pPr>
        <w:pStyle w:val="Borden1L1"/>
        <w:numPr>
          <w:ilvl w:val="0"/>
          <w:numId w:val="40"/>
        </w:numPr>
        <w:rPr>
          <w:rFonts w:cs="Arial"/>
          <w:szCs w:val="24"/>
        </w:rPr>
      </w:pPr>
      <w:r w:rsidRPr="00925D53">
        <w:rPr>
          <w:rFonts w:cs="Arial"/>
          <w:bCs/>
          <w:szCs w:val="24"/>
          <w:lang w:val="en-US"/>
        </w:rPr>
        <w:t xml:space="preserve">This </w:t>
      </w:r>
      <w:r w:rsidR="008618FD">
        <w:rPr>
          <w:rFonts w:cs="Arial"/>
          <w:bCs/>
          <w:szCs w:val="24"/>
          <w:lang w:val="en-US"/>
        </w:rPr>
        <w:t>a</w:t>
      </w:r>
      <w:r w:rsidRPr="00925D53">
        <w:rPr>
          <w:rFonts w:cs="Arial"/>
          <w:bCs/>
          <w:szCs w:val="24"/>
          <w:lang w:val="en-US"/>
        </w:rPr>
        <w:t xml:space="preserve">greement shall be governed and construed in accordance with the law of the Province of Ontario and the law of Canada applicable therein. Any legal proceeding arising in connection with this </w:t>
      </w:r>
      <w:r w:rsidR="00E74B39">
        <w:rPr>
          <w:rFonts w:cs="Arial"/>
          <w:bCs/>
          <w:szCs w:val="24"/>
          <w:lang w:val="en-US"/>
        </w:rPr>
        <w:t>a</w:t>
      </w:r>
      <w:r w:rsidRPr="00925D53">
        <w:rPr>
          <w:rFonts w:cs="Arial"/>
          <w:bCs/>
          <w:szCs w:val="24"/>
          <w:lang w:val="en-US"/>
        </w:rPr>
        <w:t xml:space="preserve">greement shall be commenced and heard in a court </w:t>
      </w:r>
      <w:r w:rsidRPr="00925D53">
        <w:rPr>
          <w:rFonts w:cs="Arial"/>
          <w:bCs/>
          <w:szCs w:val="24"/>
          <w:lang w:val="en-US"/>
        </w:rPr>
        <w:lastRenderedPageBreak/>
        <w:t>(or, if applicable, a tribunal of competent jurisdiction) sitting in Toronto, Ontario, which it is agreed will be the appropriate location.  If the court (or, if applicable, tribunal of competent jurisdiction) does not sit in Toronto, the legal proceedings shall be commenced and heard in the jurisdiction nearest to the City of Toronto within the Province of Ontario in which such court (or, if applicable, tribunal of competent jurisdiction) convenes.</w:t>
      </w:r>
    </w:p>
    <w:p w14:paraId="75F61C39" w14:textId="0ABE8E3C" w:rsidR="00231DB8" w:rsidRPr="00DC250E" w:rsidRDefault="00E31CCC" w:rsidP="007B2A77">
      <w:pPr>
        <w:pStyle w:val="Borden1L1"/>
        <w:numPr>
          <w:ilvl w:val="0"/>
          <w:numId w:val="40"/>
        </w:numPr>
        <w:rPr>
          <w:rFonts w:cs="Arial"/>
          <w:szCs w:val="24"/>
        </w:rPr>
      </w:pPr>
      <w:r w:rsidRPr="00E31CCC">
        <w:rPr>
          <w:rFonts w:cs="Arial"/>
          <w:szCs w:val="24"/>
          <w:lang w:val="en-US"/>
        </w:rPr>
        <w:t>All notices, consents, approvals or other communications (collectively “</w:t>
      </w:r>
      <w:r w:rsidRPr="00925D53">
        <w:rPr>
          <w:rFonts w:cs="Arial"/>
          <w:b/>
          <w:bCs/>
          <w:szCs w:val="24"/>
          <w:lang w:val="en-US"/>
        </w:rPr>
        <w:t>Notices</w:t>
      </w:r>
      <w:r w:rsidRPr="00E31CCC">
        <w:rPr>
          <w:rFonts w:cs="Arial"/>
          <w:szCs w:val="24"/>
          <w:lang w:val="en-US"/>
        </w:rPr>
        <w:t xml:space="preserve">”) permitted or required to be given under this </w:t>
      </w:r>
      <w:r>
        <w:rPr>
          <w:rFonts w:cs="Arial"/>
          <w:szCs w:val="24"/>
          <w:lang w:val="en-US"/>
        </w:rPr>
        <w:t>a</w:t>
      </w:r>
      <w:r w:rsidRPr="00E31CCC">
        <w:rPr>
          <w:rFonts w:cs="Arial"/>
          <w:szCs w:val="24"/>
          <w:lang w:val="en-US"/>
        </w:rPr>
        <w:t>greement shall be in writing and shall be personally delivered, sent by prepaid registered mail</w:t>
      </w:r>
      <w:r w:rsidR="00235213">
        <w:rPr>
          <w:rFonts w:cs="Arial"/>
          <w:szCs w:val="24"/>
          <w:lang w:val="en-US"/>
        </w:rPr>
        <w:t>,</w:t>
      </w:r>
      <w:r w:rsidRPr="00E31CCC">
        <w:rPr>
          <w:rFonts w:cs="Arial"/>
          <w:szCs w:val="24"/>
          <w:lang w:val="en-US"/>
        </w:rPr>
        <w:t xml:space="preserve"> or </w:t>
      </w:r>
      <w:r w:rsidR="00235213">
        <w:rPr>
          <w:rFonts w:cs="Arial"/>
          <w:szCs w:val="24"/>
          <w:lang w:val="en-US"/>
        </w:rPr>
        <w:t xml:space="preserve">by </w:t>
      </w:r>
      <w:r w:rsidRPr="00E31CCC">
        <w:rPr>
          <w:rFonts w:cs="Arial"/>
          <w:szCs w:val="24"/>
          <w:lang w:val="en-US"/>
        </w:rPr>
        <w:t>email, in each case to the applicable address set out below</w:t>
      </w:r>
      <w:r>
        <w:rPr>
          <w:rFonts w:cs="Arial"/>
          <w:szCs w:val="24"/>
          <w:lang w:val="en-US"/>
        </w:rPr>
        <w:t>:</w:t>
      </w:r>
    </w:p>
    <w:p w14:paraId="7DA5AD9D" w14:textId="77777777" w:rsidR="00F63F07" w:rsidRPr="00DC250E" w:rsidRDefault="00F63F07" w:rsidP="00F63F07">
      <w:pPr>
        <w:pStyle w:val="Borden1L1"/>
        <w:numPr>
          <w:ilvl w:val="0"/>
          <w:numId w:val="0"/>
        </w:numPr>
        <w:spacing w:after="0"/>
        <w:ind w:left="720"/>
        <w:rPr>
          <w:rFonts w:cs="Arial"/>
          <w:szCs w:val="24"/>
        </w:rPr>
      </w:pPr>
      <w:r w:rsidRPr="00DC250E">
        <w:rPr>
          <w:rFonts w:cs="Arial"/>
          <w:b/>
          <w:szCs w:val="24"/>
        </w:rPr>
        <w:t>For Property Owner A</w:t>
      </w:r>
    </w:p>
    <w:p w14:paraId="58026A6D" w14:textId="77777777" w:rsidR="00F63F07" w:rsidRPr="00DC250E" w:rsidRDefault="00F63F07" w:rsidP="00F63F07">
      <w:pPr>
        <w:pStyle w:val="Borden1L1"/>
        <w:numPr>
          <w:ilvl w:val="0"/>
          <w:numId w:val="0"/>
        </w:numPr>
        <w:spacing w:after="0"/>
        <w:ind w:left="720"/>
        <w:rPr>
          <w:rFonts w:cs="Arial"/>
          <w:szCs w:val="24"/>
        </w:rPr>
      </w:pPr>
    </w:p>
    <w:p w14:paraId="6FB9C451" w14:textId="77777777" w:rsidR="00F63F07" w:rsidRPr="00DC250E" w:rsidRDefault="00F63F07" w:rsidP="00F63F07">
      <w:pPr>
        <w:pStyle w:val="Borden1L1"/>
        <w:numPr>
          <w:ilvl w:val="0"/>
          <w:numId w:val="0"/>
        </w:numPr>
        <w:spacing w:after="0"/>
        <w:ind w:left="720"/>
        <w:rPr>
          <w:rFonts w:cs="Arial"/>
          <w:szCs w:val="24"/>
        </w:rPr>
      </w:pPr>
    </w:p>
    <w:p w14:paraId="44AD46C5" w14:textId="77777777" w:rsidR="00F63F07" w:rsidRPr="00DC250E" w:rsidRDefault="00F63F07" w:rsidP="00F63F07">
      <w:pPr>
        <w:pStyle w:val="Borden1L1"/>
        <w:numPr>
          <w:ilvl w:val="0"/>
          <w:numId w:val="0"/>
        </w:numPr>
        <w:spacing w:after="0"/>
        <w:ind w:left="720"/>
        <w:rPr>
          <w:rFonts w:cs="Arial"/>
          <w:szCs w:val="24"/>
        </w:rPr>
      </w:pPr>
    </w:p>
    <w:p w14:paraId="4680CA69" w14:textId="77777777" w:rsidR="00A50400" w:rsidRPr="00DC250E" w:rsidRDefault="00F63F07" w:rsidP="00F63F07">
      <w:pPr>
        <w:pStyle w:val="Borden1L1"/>
        <w:numPr>
          <w:ilvl w:val="0"/>
          <w:numId w:val="0"/>
        </w:numPr>
        <w:spacing w:after="0"/>
        <w:ind w:left="720"/>
        <w:rPr>
          <w:rFonts w:cs="Arial"/>
          <w:b/>
          <w:szCs w:val="24"/>
        </w:rPr>
      </w:pPr>
      <w:r w:rsidRPr="00DC250E">
        <w:rPr>
          <w:rFonts w:cs="Arial"/>
          <w:b/>
          <w:szCs w:val="24"/>
        </w:rPr>
        <w:t>For Property Owner B</w:t>
      </w:r>
    </w:p>
    <w:p w14:paraId="55E1E5A0" w14:textId="77777777" w:rsidR="00F63F07" w:rsidRPr="00DC250E" w:rsidRDefault="00F63F07" w:rsidP="00F63F07">
      <w:pPr>
        <w:pStyle w:val="Borden1L1"/>
        <w:numPr>
          <w:ilvl w:val="0"/>
          <w:numId w:val="0"/>
        </w:numPr>
        <w:spacing w:after="0"/>
        <w:ind w:left="720"/>
        <w:rPr>
          <w:rFonts w:cs="Arial"/>
          <w:szCs w:val="24"/>
        </w:rPr>
      </w:pPr>
    </w:p>
    <w:p w14:paraId="56330FE7" w14:textId="77777777" w:rsidR="00F63F07" w:rsidRPr="00DC250E" w:rsidRDefault="00F63F07" w:rsidP="00F63F07">
      <w:pPr>
        <w:pStyle w:val="Borden1L1"/>
        <w:numPr>
          <w:ilvl w:val="0"/>
          <w:numId w:val="0"/>
        </w:numPr>
        <w:spacing w:after="0"/>
        <w:ind w:left="720"/>
        <w:rPr>
          <w:rFonts w:cs="Arial"/>
          <w:szCs w:val="24"/>
        </w:rPr>
      </w:pPr>
    </w:p>
    <w:p w14:paraId="7FF5F684" w14:textId="77777777" w:rsidR="00F63F07" w:rsidRPr="00DC250E" w:rsidRDefault="00F63F07" w:rsidP="00F63F07">
      <w:pPr>
        <w:pStyle w:val="Borden1L1"/>
        <w:numPr>
          <w:ilvl w:val="0"/>
          <w:numId w:val="0"/>
        </w:numPr>
        <w:spacing w:after="0"/>
        <w:ind w:left="720"/>
        <w:rPr>
          <w:rFonts w:cs="Arial"/>
          <w:szCs w:val="24"/>
        </w:rPr>
      </w:pPr>
    </w:p>
    <w:p w14:paraId="19FF31D9" w14:textId="77777777" w:rsidR="00A50400" w:rsidRPr="00DC250E" w:rsidRDefault="00A50400" w:rsidP="00F63F07">
      <w:pPr>
        <w:ind w:left="720"/>
        <w:jc w:val="both"/>
        <w:rPr>
          <w:rFonts w:cs="Arial"/>
          <w:b/>
          <w:szCs w:val="24"/>
        </w:rPr>
      </w:pPr>
      <w:r w:rsidRPr="00DC250E">
        <w:rPr>
          <w:rFonts w:cs="Arial"/>
          <w:b/>
          <w:szCs w:val="24"/>
        </w:rPr>
        <w:t>For City of Toronto</w:t>
      </w:r>
    </w:p>
    <w:p w14:paraId="6E280A1A" w14:textId="77777777" w:rsidR="00A50400" w:rsidRPr="00DC250E" w:rsidRDefault="00A50400" w:rsidP="00A50400">
      <w:pPr>
        <w:ind w:left="720"/>
        <w:jc w:val="both"/>
        <w:rPr>
          <w:rFonts w:cs="Arial"/>
          <w:szCs w:val="24"/>
        </w:rPr>
      </w:pPr>
    </w:p>
    <w:p w14:paraId="11187119" w14:textId="77777777" w:rsidR="00A50400" w:rsidRPr="00DC250E" w:rsidRDefault="00A50400" w:rsidP="00A50400">
      <w:pPr>
        <w:ind w:left="720"/>
        <w:jc w:val="both"/>
        <w:rPr>
          <w:rFonts w:cs="Arial"/>
          <w:szCs w:val="24"/>
        </w:rPr>
      </w:pPr>
      <w:r w:rsidRPr="00DC250E">
        <w:rPr>
          <w:rFonts w:cs="Arial"/>
          <w:szCs w:val="24"/>
        </w:rPr>
        <w:t>City Solicitor's Office, Legal Services Division</w:t>
      </w:r>
    </w:p>
    <w:p w14:paraId="71B7840D" w14:textId="77777777" w:rsidR="005D555A" w:rsidRDefault="00A50400" w:rsidP="00A50400">
      <w:pPr>
        <w:ind w:left="720"/>
        <w:jc w:val="both"/>
        <w:rPr>
          <w:rFonts w:cs="Arial"/>
          <w:szCs w:val="24"/>
        </w:rPr>
      </w:pPr>
      <w:r w:rsidRPr="00DC250E">
        <w:rPr>
          <w:rFonts w:cs="Arial"/>
          <w:szCs w:val="24"/>
        </w:rPr>
        <w:t xml:space="preserve">Metro Hall, 26th Floor, </w:t>
      </w:r>
    </w:p>
    <w:p w14:paraId="2851DADD" w14:textId="77777777" w:rsidR="00A50400" w:rsidRPr="00DC250E" w:rsidRDefault="00A50400" w:rsidP="00A50400">
      <w:pPr>
        <w:ind w:left="720"/>
        <w:jc w:val="both"/>
        <w:rPr>
          <w:rFonts w:cs="Arial"/>
          <w:szCs w:val="24"/>
        </w:rPr>
      </w:pPr>
      <w:r w:rsidRPr="00DC250E">
        <w:rPr>
          <w:rFonts w:cs="Arial"/>
          <w:szCs w:val="24"/>
        </w:rPr>
        <w:t>55 John Street, Toronto, ON. M5V 3C6</w:t>
      </w:r>
    </w:p>
    <w:p w14:paraId="674618BD" w14:textId="77777777" w:rsidR="005D555A" w:rsidRDefault="005D555A" w:rsidP="00A50400">
      <w:pPr>
        <w:ind w:left="720"/>
        <w:jc w:val="both"/>
        <w:rPr>
          <w:rFonts w:cs="Arial"/>
          <w:szCs w:val="24"/>
        </w:rPr>
      </w:pPr>
      <w:r w:rsidRPr="00DC250E">
        <w:rPr>
          <w:rFonts w:cs="Arial"/>
          <w:szCs w:val="24"/>
        </w:rPr>
        <w:t>Attention: City Solicitor</w:t>
      </w:r>
    </w:p>
    <w:p w14:paraId="072FFD4E" w14:textId="77777777" w:rsidR="00A50400" w:rsidRPr="00DC250E" w:rsidRDefault="00A50400" w:rsidP="00A50400">
      <w:pPr>
        <w:ind w:left="720"/>
        <w:jc w:val="both"/>
        <w:rPr>
          <w:rFonts w:cs="Arial"/>
          <w:szCs w:val="24"/>
        </w:rPr>
      </w:pPr>
      <w:r w:rsidRPr="00DC250E">
        <w:rPr>
          <w:rFonts w:cs="Arial"/>
          <w:szCs w:val="24"/>
        </w:rPr>
        <w:t>email: legalrec@toronto.ca</w:t>
      </w:r>
    </w:p>
    <w:p w14:paraId="5715495D" w14:textId="60BC474E" w:rsidR="00543015" w:rsidRPr="00DC250E" w:rsidRDefault="00543015" w:rsidP="00A50400">
      <w:pPr>
        <w:pStyle w:val="Borden1L1"/>
        <w:numPr>
          <w:ilvl w:val="0"/>
          <w:numId w:val="0"/>
        </w:numPr>
        <w:ind w:left="720"/>
        <w:rPr>
          <w:rFonts w:cs="Arial"/>
          <w:szCs w:val="24"/>
        </w:rPr>
      </w:pPr>
    </w:p>
    <w:p w14:paraId="66AC5F2E" w14:textId="32085819" w:rsidR="00231DB8" w:rsidRPr="00DC250E" w:rsidRDefault="00231DB8">
      <w:pPr>
        <w:pStyle w:val="Borden1L1"/>
        <w:numPr>
          <w:ilvl w:val="0"/>
          <w:numId w:val="40"/>
        </w:numPr>
        <w:jc w:val="left"/>
        <w:rPr>
          <w:rFonts w:cs="Arial"/>
          <w:szCs w:val="24"/>
        </w:rPr>
      </w:pPr>
      <w:r w:rsidRPr="00DC250E">
        <w:rPr>
          <w:rFonts w:cs="Arial"/>
          <w:szCs w:val="24"/>
        </w:rPr>
        <w:t xml:space="preserve">This </w:t>
      </w:r>
      <w:r w:rsidR="00396BF7">
        <w:rPr>
          <w:rFonts w:cs="Arial"/>
          <w:szCs w:val="24"/>
        </w:rPr>
        <w:t>agreement</w:t>
      </w:r>
      <w:r w:rsidRPr="00DC250E">
        <w:rPr>
          <w:rFonts w:cs="Arial"/>
          <w:szCs w:val="24"/>
        </w:rPr>
        <w:t xml:space="preserve"> shall commence on the date of execution and delivery hereof by the </w:t>
      </w:r>
      <w:r w:rsidR="00BD78D8" w:rsidRPr="00DC250E">
        <w:rPr>
          <w:rFonts w:cs="Arial"/>
          <w:szCs w:val="24"/>
        </w:rPr>
        <w:t>p</w:t>
      </w:r>
      <w:r w:rsidRPr="00DC250E">
        <w:rPr>
          <w:rFonts w:cs="Arial"/>
          <w:szCs w:val="24"/>
        </w:rPr>
        <w:t xml:space="preserve">arties but shall only be effective to satisfy the requirements of </w:t>
      </w:r>
      <w:r w:rsidRPr="00A273A6">
        <w:rPr>
          <w:rFonts w:cs="Arial"/>
          <w:szCs w:val="24"/>
        </w:rPr>
        <w:t xml:space="preserve">the </w:t>
      </w:r>
      <w:r w:rsidRPr="00DC250E">
        <w:rPr>
          <w:rFonts w:cs="Arial"/>
          <w:i/>
          <w:szCs w:val="24"/>
        </w:rPr>
        <w:t>Building Code Act, 1992</w:t>
      </w:r>
      <w:r w:rsidRPr="00DC250E">
        <w:rPr>
          <w:rFonts w:cs="Arial"/>
          <w:szCs w:val="24"/>
        </w:rPr>
        <w:t>, S.O. 1992, c.23, upon registration at the</w:t>
      </w:r>
      <w:r w:rsidR="00E31CCC">
        <w:rPr>
          <w:rFonts w:cs="Arial"/>
          <w:szCs w:val="24"/>
        </w:rPr>
        <w:t xml:space="preserve"> </w:t>
      </w:r>
      <w:r w:rsidR="00E31CCC" w:rsidRPr="00E31CCC">
        <w:rPr>
          <w:rFonts w:cs="Arial"/>
          <w:szCs w:val="24"/>
        </w:rPr>
        <w:t xml:space="preserve">land registry office and upon full satisfaction of the conditions outlined in Sections </w:t>
      </w:r>
      <w:r w:rsidR="00EB45E4">
        <w:rPr>
          <w:rFonts w:cs="Arial"/>
          <w:szCs w:val="24"/>
        </w:rPr>
        <w:t>9</w:t>
      </w:r>
      <w:r w:rsidR="00E31CCC" w:rsidRPr="00E31CCC">
        <w:rPr>
          <w:rFonts w:cs="Arial"/>
          <w:szCs w:val="24"/>
        </w:rPr>
        <w:t xml:space="preserve"> and </w:t>
      </w:r>
      <w:r w:rsidR="00EB45E4">
        <w:rPr>
          <w:rFonts w:cs="Arial"/>
          <w:szCs w:val="24"/>
        </w:rPr>
        <w:t>10</w:t>
      </w:r>
      <w:r w:rsidR="00E31CCC" w:rsidRPr="00E31CCC">
        <w:rPr>
          <w:rFonts w:cs="Arial"/>
          <w:szCs w:val="24"/>
        </w:rPr>
        <w:t xml:space="preserve"> above</w:t>
      </w:r>
      <w:r w:rsidRPr="00DC250E">
        <w:rPr>
          <w:rFonts w:cs="Arial"/>
          <w:szCs w:val="24"/>
        </w:rPr>
        <w:t>.</w:t>
      </w:r>
    </w:p>
    <w:p w14:paraId="00924EAC" w14:textId="14F2D2DB" w:rsidR="005C6799" w:rsidRPr="00DB19AF" w:rsidRDefault="005C6799" w:rsidP="005C6799">
      <w:pPr>
        <w:numPr>
          <w:ilvl w:val="0"/>
          <w:numId w:val="40"/>
        </w:numPr>
        <w:rPr>
          <w:rFonts w:cs="Arial"/>
          <w:szCs w:val="24"/>
        </w:rPr>
      </w:pPr>
      <w:r w:rsidRPr="00DB19AF">
        <w:rPr>
          <w:rFonts w:cs="Arial"/>
          <w:szCs w:val="24"/>
        </w:rPr>
        <w:t>T</w:t>
      </w:r>
      <w:r w:rsidRPr="00BD049E">
        <w:rPr>
          <w:rFonts w:cs="Arial"/>
          <w:szCs w:val="24"/>
        </w:rPr>
        <w:t>his agreement may be executed in counterparts, each of which shall be deemed an original and which, taken together, shall constitute one and the same instrument.  Each counterpart of this agreement, and any other document to be delivered by one or more parties under this agreement, may be executed by electronic signature through a City-Approved Electronic Signature Platform (as defined below), or by handwritten signature delivered to the other party or parties by electronic transmission in PDF format.  Any such electronic signature or handwritten signature delivered by electronic transmission shall be valid, binding and enforceable upon the party or parties so executing and/or delivering same electronically to the same extent and shall have the same legal effect as an original signature. If and when one or more parties hereto executes this agreement by or through a City-Approved Electronic Signature Platform, then such party or parties shall, upon the request of another party hereto, be obliged to forthwith provide the requesting party with a certificate of completion or similar certificate produced or issued by such City-</w:t>
      </w:r>
      <w:r w:rsidRPr="00BD049E">
        <w:rPr>
          <w:rFonts w:cs="Arial"/>
          <w:szCs w:val="24"/>
        </w:rPr>
        <w:lastRenderedPageBreak/>
        <w:t xml:space="preserve">Approved Electronic Signature Platform, which confirms, verifies and/or validates the electronic signature of the party or parties so executing same electronically.  For the purposes of this section, "City-Approved Electronic Signature Platform" means </w:t>
      </w:r>
      <w:r w:rsidR="00B621A5">
        <w:rPr>
          <w:rFonts w:cs="Arial"/>
          <w:szCs w:val="24"/>
        </w:rPr>
        <w:t xml:space="preserve">a </w:t>
      </w:r>
      <w:r w:rsidRPr="00BD049E">
        <w:rPr>
          <w:rFonts w:cs="Arial"/>
          <w:szCs w:val="24"/>
        </w:rPr>
        <w:t xml:space="preserve">secure electronic </w:t>
      </w:r>
      <w:r w:rsidR="00B621A5">
        <w:rPr>
          <w:rFonts w:cs="Arial"/>
          <w:szCs w:val="24"/>
        </w:rPr>
        <w:t xml:space="preserve">signing </w:t>
      </w:r>
      <w:r w:rsidRPr="00BD049E">
        <w:rPr>
          <w:rFonts w:cs="Arial"/>
          <w:szCs w:val="24"/>
        </w:rPr>
        <w:t xml:space="preserve">application or platform acceptable to the City in its sole and absolute discretion and "electronic signature" and "electronic" shall have the meanings respectively ascribed to such terms in the </w:t>
      </w:r>
      <w:r w:rsidRPr="00925D53">
        <w:rPr>
          <w:rFonts w:cs="Arial"/>
          <w:i/>
          <w:iCs/>
          <w:szCs w:val="24"/>
        </w:rPr>
        <w:t>Electronic Commerce Act, 2000</w:t>
      </w:r>
      <w:r w:rsidRPr="00BD049E">
        <w:rPr>
          <w:rFonts w:cs="Arial"/>
          <w:szCs w:val="24"/>
        </w:rPr>
        <w:t>, S.O. 2000, c. 17, as amended</w:t>
      </w:r>
      <w:r w:rsidRPr="00DB19AF">
        <w:rPr>
          <w:rFonts w:cs="Arial"/>
          <w:szCs w:val="24"/>
        </w:rPr>
        <w:t>.</w:t>
      </w:r>
    </w:p>
    <w:p w14:paraId="456A4B86" w14:textId="77777777" w:rsidR="005C6799" w:rsidRPr="00912D94" w:rsidRDefault="005C6799" w:rsidP="005C6799">
      <w:pPr>
        <w:pStyle w:val="Borden1L1"/>
        <w:numPr>
          <w:ilvl w:val="0"/>
          <w:numId w:val="0"/>
        </w:numPr>
        <w:ind w:left="720"/>
        <w:jc w:val="left"/>
        <w:rPr>
          <w:rFonts w:cs="Arial"/>
          <w:szCs w:val="24"/>
        </w:rPr>
      </w:pPr>
    </w:p>
    <w:p w14:paraId="1BB901B0" w14:textId="77777777" w:rsidR="00912D94" w:rsidRPr="00DC250E" w:rsidRDefault="00912D94" w:rsidP="00912D94">
      <w:pPr>
        <w:tabs>
          <w:tab w:val="left" w:pos="1127"/>
          <w:tab w:val="center" w:pos="4845"/>
        </w:tabs>
        <w:rPr>
          <w:rFonts w:cs="Arial"/>
          <w:szCs w:val="24"/>
        </w:rPr>
      </w:pPr>
      <w:r>
        <w:rPr>
          <w:rFonts w:cs="Arial"/>
          <w:b/>
          <w:szCs w:val="24"/>
        </w:rPr>
        <w:tab/>
      </w:r>
      <w:r>
        <w:rPr>
          <w:rFonts w:cs="Arial"/>
          <w:b/>
          <w:szCs w:val="24"/>
        </w:rPr>
        <w:tab/>
      </w:r>
      <w:r w:rsidRPr="00FE1E06">
        <w:rPr>
          <w:rFonts w:cs="Arial"/>
          <w:b/>
          <w:szCs w:val="24"/>
        </w:rPr>
        <w:t>-REMAINDER OF THIS PAGE INTENTIONALLY LEFT BLANK-</w:t>
      </w:r>
    </w:p>
    <w:p w14:paraId="23828B9D" w14:textId="77777777" w:rsidR="00231DB8" w:rsidRPr="00DC250E" w:rsidRDefault="00231DB8" w:rsidP="00ED0422">
      <w:pPr>
        <w:pStyle w:val="Borden1L1"/>
        <w:numPr>
          <w:ilvl w:val="0"/>
          <w:numId w:val="0"/>
        </w:numPr>
        <w:ind w:left="720"/>
        <w:jc w:val="left"/>
        <w:rPr>
          <w:rFonts w:cs="Arial"/>
          <w:szCs w:val="24"/>
        </w:rPr>
      </w:pPr>
    </w:p>
    <w:p w14:paraId="6232D53C" w14:textId="77777777" w:rsidR="00F13A3A" w:rsidRPr="00DC250E" w:rsidRDefault="00F13A3A">
      <w:pPr>
        <w:rPr>
          <w:rFonts w:cs="Arial"/>
          <w:szCs w:val="24"/>
        </w:rPr>
        <w:sectPr w:rsidR="00F13A3A" w:rsidRPr="00DC250E" w:rsidSect="000E3310">
          <w:headerReference w:type="even" r:id="rId8"/>
          <w:headerReference w:type="default" r:id="rId9"/>
          <w:footerReference w:type="default" r:id="rId10"/>
          <w:headerReference w:type="first" r:id="rId11"/>
          <w:pgSz w:w="12240" w:h="15840" w:code="1"/>
          <w:pgMar w:top="1008" w:right="1267" w:bottom="1526" w:left="1282" w:header="706" w:footer="706" w:gutter="0"/>
          <w:cols w:space="720"/>
        </w:sectPr>
      </w:pPr>
    </w:p>
    <w:p w14:paraId="532B3869" w14:textId="77777777" w:rsidR="00231DB8" w:rsidRPr="00DC250E" w:rsidRDefault="00231DB8">
      <w:pPr>
        <w:rPr>
          <w:rFonts w:cs="Arial"/>
          <w:szCs w:val="24"/>
        </w:rPr>
      </w:pPr>
      <w:r w:rsidRPr="00DC250E">
        <w:rPr>
          <w:rFonts w:cs="Arial"/>
          <w:b/>
          <w:szCs w:val="24"/>
        </w:rPr>
        <w:lastRenderedPageBreak/>
        <w:t>IN WITNESS WHEREOF</w:t>
      </w:r>
      <w:r w:rsidRPr="00DC250E">
        <w:rPr>
          <w:rFonts w:cs="Arial"/>
          <w:szCs w:val="24"/>
        </w:rPr>
        <w:t xml:space="preserve"> the parties hereto have executed this agreement. </w:t>
      </w:r>
    </w:p>
    <w:p w14:paraId="3C1FF746" w14:textId="77777777" w:rsidR="00231DB8" w:rsidRPr="00DC250E" w:rsidRDefault="00231DB8">
      <w:pPr>
        <w:rPr>
          <w:rFonts w:cs="Arial"/>
          <w:szCs w:val="24"/>
        </w:rPr>
      </w:pPr>
    </w:p>
    <w:p w14:paraId="315E1E2F" w14:textId="77777777" w:rsidR="00231DB8" w:rsidRPr="00DC250E" w:rsidRDefault="00231DB8">
      <w:pPr>
        <w:rPr>
          <w:rFonts w:cs="Arial"/>
          <w:szCs w:val="24"/>
        </w:rPr>
      </w:pPr>
    </w:p>
    <w:p w14:paraId="02B8BE2E" w14:textId="77777777" w:rsidR="00231DB8" w:rsidRPr="00DC250E" w:rsidRDefault="00231DB8">
      <w:pPr>
        <w:rPr>
          <w:rFonts w:cs="Arial"/>
          <w:b/>
          <w:szCs w:val="24"/>
        </w:rPr>
      </w:pPr>
      <w:r w:rsidRPr="00DC250E">
        <w:rPr>
          <w:rFonts w:cs="Arial"/>
          <w:szCs w:val="24"/>
        </w:rPr>
        <w:tab/>
      </w:r>
      <w:r w:rsidRPr="00DC250E">
        <w:rPr>
          <w:rFonts w:cs="Arial"/>
          <w:szCs w:val="24"/>
        </w:rPr>
        <w:tab/>
      </w:r>
      <w:r w:rsidRPr="00DC250E">
        <w:rPr>
          <w:rFonts w:cs="Arial"/>
          <w:szCs w:val="24"/>
        </w:rPr>
        <w:tab/>
      </w:r>
      <w:r w:rsidRPr="00DC250E">
        <w:rPr>
          <w:rFonts w:cs="Arial"/>
          <w:szCs w:val="24"/>
        </w:rPr>
        <w:tab/>
      </w:r>
      <w:r w:rsidRPr="00DC250E">
        <w:rPr>
          <w:rFonts w:cs="Arial"/>
          <w:szCs w:val="24"/>
        </w:rPr>
        <w:tab/>
      </w:r>
      <w:r w:rsidRPr="00DC250E">
        <w:rPr>
          <w:rFonts w:cs="Arial"/>
          <w:szCs w:val="24"/>
        </w:rPr>
        <w:tab/>
      </w:r>
      <w:r w:rsidR="000649A1" w:rsidRPr="00DC250E">
        <w:rPr>
          <w:rFonts w:cs="Arial"/>
          <w:szCs w:val="24"/>
        </w:rPr>
        <w:t>[</w:t>
      </w:r>
      <w:r w:rsidR="000649A1" w:rsidRPr="00DC250E">
        <w:rPr>
          <w:rFonts w:cs="Arial"/>
          <w:b/>
          <w:szCs w:val="24"/>
        </w:rPr>
        <w:t>Name of the Owner(s) of Property A]</w:t>
      </w:r>
    </w:p>
    <w:p w14:paraId="04649AAB" w14:textId="77777777" w:rsidR="00231DB8" w:rsidRPr="00DC250E" w:rsidRDefault="00231DB8">
      <w:pPr>
        <w:rPr>
          <w:rFonts w:cs="Arial"/>
          <w:szCs w:val="24"/>
        </w:rPr>
      </w:pPr>
      <w:r w:rsidRPr="00DC250E">
        <w:rPr>
          <w:rFonts w:cs="Arial"/>
          <w:szCs w:val="24"/>
        </w:rPr>
        <w:tab/>
      </w:r>
      <w:r w:rsidRPr="00DC250E">
        <w:rPr>
          <w:rFonts w:cs="Arial"/>
          <w:szCs w:val="24"/>
        </w:rPr>
        <w:tab/>
      </w:r>
      <w:r w:rsidRPr="00DC250E">
        <w:rPr>
          <w:rFonts w:cs="Arial"/>
          <w:szCs w:val="24"/>
        </w:rPr>
        <w:tab/>
      </w:r>
      <w:r w:rsidRPr="00DC250E">
        <w:rPr>
          <w:rFonts w:cs="Arial"/>
          <w:szCs w:val="24"/>
        </w:rPr>
        <w:tab/>
      </w:r>
      <w:r w:rsidRPr="00DC250E">
        <w:rPr>
          <w:rFonts w:cs="Arial"/>
          <w:szCs w:val="24"/>
        </w:rPr>
        <w:tab/>
      </w:r>
      <w:r w:rsidRPr="00DC250E">
        <w:rPr>
          <w:rFonts w:cs="Arial"/>
          <w:szCs w:val="24"/>
        </w:rPr>
        <w:tab/>
      </w:r>
    </w:p>
    <w:p w14:paraId="228E4F31" w14:textId="77777777" w:rsidR="00231DB8" w:rsidRPr="00DC250E" w:rsidRDefault="00231DB8">
      <w:pPr>
        <w:rPr>
          <w:rFonts w:cs="Arial"/>
          <w:szCs w:val="24"/>
        </w:rPr>
      </w:pPr>
    </w:p>
    <w:p w14:paraId="4880D6B2" w14:textId="77777777" w:rsidR="00231DB8" w:rsidRPr="00DC250E" w:rsidRDefault="00231DB8">
      <w:pPr>
        <w:rPr>
          <w:rFonts w:cs="Arial"/>
          <w:szCs w:val="24"/>
        </w:rPr>
      </w:pPr>
      <w:r w:rsidRPr="00DC250E">
        <w:rPr>
          <w:rFonts w:cs="Arial"/>
          <w:szCs w:val="24"/>
        </w:rPr>
        <w:tab/>
      </w:r>
      <w:r w:rsidRPr="00DC250E">
        <w:rPr>
          <w:rFonts w:cs="Arial"/>
          <w:szCs w:val="24"/>
        </w:rPr>
        <w:tab/>
      </w:r>
      <w:r w:rsidRPr="00DC250E">
        <w:rPr>
          <w:rFonts w:cs="Arial"/>
          <w:szCs w:val="24"/>
        </w:rPr>
        <w:tab/>
      </w:r>
      <w:r w:rsidRPr="00DC250E">
        <w:rPr>
          <w:rFonts w:cs="Arial"/>
          <w:szCs w:val="24"/>
        </w:rPr>
        <w:tab/>
      </w:r>
      <w:r w:rsidRPr="00DC250E">
        <w:rPr>
          <w:rFonts w:cs="Arial"/>
          <w:szCs w:val="24"/>
        </w:rPr>
        <w:tab/>
      </w:r>
      <w:r w:rsidRPr="00DC250E">
        <w:rPr>
          <w:rFonts w:cs="Arial"/>
          <w:szCs w:val="24"/>
        </w:rPr>
        <w:tab/>
      </w:r>
      <w:proofErr w:type="gramStart"/>
      <w:r w:rsidRPr="00DC250E">
        <w:rPr>
          <w:rFonts w:cs="Arial"/>
          <w:szCs w:val="24"/>
        </w:rPr>
        <w:t>Per:_</w:t>
      </w:r>
      <w:proofErr w:type="gramEnd"/>
      <w:r w:rsidRPr="00DC250E">
        <w:rPr>
          <w:rFonts w:cs="Arial"/>
          <w:szCs w:val="24"/>
        </w:rPr>
        <w:t>_______________________________</w:t>
      </w:r>
    </w:p>
    <w:p w14:paraId="11B93555" w14:textId="77777777" w:rsidR="00231DB8" w:rsidRPr="00DC250E" w:rsidRDefault="00231DB8">
      <w:pPr>
        <w:rPr>
          <w:rFonts w:cs="Arial"/>
          <w:szCs w:val="24"/>
        </w:rPr>
      </w:pPr>
      <w:r w:rsidRPr="00DC250E">
        <w:rPr>
          <w:rFonts w:cs="Arial"/>
          <w:szCs w:val="24"/>
        </w:rPr>
        <w:tab/>
      </w:r>
      <w:r w:rsidRPr="00DC250E">
        <w:rPr>
          <w:rFonts w:cs="Arial"/>
          <w:szCs w:val="24"/>
        </w:rPr>
        <w:tab/>
      </w:r>
      <w:r w:rsidRPr="00DC250E">
        <w:rPr>
          <w:rFonts w:cs="Arial"/>
          <w:szCs w:val="24"/>
        </w:rPr>
        <w:tab/>
      </w:r>
      <w:r w:rsidRPr="00DC250E">
        <w:rPr>
          <w:rFonts w:cs="Arial"/>
          <w:szCs w:val="24"/>
        </w:rPr>
        <w:tab/>
      </w:r>
      <w:r w:rsidRPr="00DC250E">
        <w:rPr>
          <w:rFonts w:cs="Arial"/>
          <w:szCs w:val="24"/>
        </w:rPr>
        <w:tab/>
      </w:r>
      <w:r w:rsidRPr="00DC250E">
        <w:rPr>
          <w:rFonts w:cs="Arial"/>
          <w:szCs w:val="24"/>
        </w:rPr>
        <w:tab/>
      </w:r>
      <w:r w:rsidR="000649A1" w:rsidRPr="00DC250E">
        <w:rPr>
          <w:rFonts w:cs="Arial"/>
          <w:szCs w:val="24"/>
        </w:rPr>
        <w:t>Property A municipal address</w:t>
      </w:r>
      <w:r w:rsidRPr="00DC250E">
        <w:rPr>
          <w:rFonts w:cs="Arial"/>
          <w:szCs w:val="24"/>
        </w:rPr>
        <w:t>:</w:t>
      </w:r>
    </w:p>
    <w:p w14:paraId="093FC4C4" w14:textId="77777777" w:rsidR="00231DB8" w:rsidRPr="00DC250E" w:rsidRDefault="000649A1">
      <w:pPr>
        <w:rPr>
          <w:rFonts w:cs="Arial"/>
          <w:szCs w:val="24"/>
        </w:rPr>
      </w:pPr>
      <w:r w:rsidRPr="00DC250E">
        <w:rPr>
          <w:rFonts w:cs="Arial"/>
          <w:szCs w:val="24"/>
        </w:rPr>
        <w:tab/>
      </w:r>
      <w:r w:rsidRPr="00DC250E">
        <w:rPr>
          <w:rFonts w:cs="Arial"/>
          <w:szCs w:val="24"/>
        </w:rPr>
        <w:tab/>
      </w:r>
      <w:r w:rsidRPr="00DC250E">
        <w:rPr>
          <w:rFonts w:cs="Arial"/>
          <w:szCs w:val="24"/>
        </w:rPr>
        <w:tab/>
      </w:r>
      <w:r w:rsidRPr="00DC250E">
        <w:rPr>
          <w:rFonts w:cs="Arial"/>
          <w:szCs w:val="24"/>
        </w:rPr>
        <w:tab/>
      </w:r>
      <w:r w:rsidRPr="00DC250E">
        <w:rPr>
          <w:rFonts w:cs="Arial"/>
          <w:szCs w:val="24"/>
        </w:rPr>
        <w:tab/>
      </w:r>
      <w:r w:rsidRPr="00DC250E">
        <w:rPr>
          <w:rFonts w:cs="Arial"/>
          <w:szCs w:val="24"/>
        </w:rPr>
        <w:tab/>
      </w:r>
    </w:p>
    <w:p w14:paraId="6E6C403C" w14:textId="77777777" w:rsidR="00231DB8" w:rsidRPr="00DC250E" w:rsidRDefault="00231DB8">
      <w:pPr>
        <w:rPr>
          <w:rFonts w:cs="Arial"/>
          <w:szCs w:val="24"/>
        </w:rPr>
      </w:pPr>
    </w:p>
    <w:p w14:paraId="49E91E01" w14:textId="77777777" w:rsidR="00231DB8" w:rsidRPr="00DC250E" w:rsidRDefault="00231DB8">
      <w:pPr>
        <w:rPr>
          <w:rFonts w:cs="Arial"/>
          <w:szCs w:val="24"/>
        </w:rPr>
      </w:pPr>
      <w:r w:rsidRPr="00DC250E">
        <w:rPr>
          <w:rFonts w:cs="Arial"/>
          <w:szCs w:val="24"/>
        </w:rPr>
        <w:tab/>
      </w:r>
      <w:r w:rsidRPr="00DC250E">
        <w:rPr>
          <w:rFonts w:cs="Arial"/>
          <w:szCs w:val="24"/>
        </w:rPr>
        <w:tab/>
      </w:r>
      <w:r w:rsidRPr="00DC250E">
        <w:rPr>
          <w:rFonts w:cs="Arial"/>
          <w:szCs w:val="24"/>
        </w:rPr>
        <w:tab/>
      </w:r>
      <w:r w:rsidRPr="00DC250E">
        <w:rPr>
          <w:rFonts w:cs="Arial"/>
          <w:szCs w:val="24"/>
        </w:rPr>
        <w:tab/>
      </w:r>
      <w:r w:rsidRPr="00DC250E">
        <w:rPr>
          <w:rFonts w:cs="Arial"/>
          <w:szCs w:val="24"/>
        </w:rPr>
        <w:tab/>
      </w:r>
      <w:r w:rsidRPr="00DC250E">
        <w:rPr>
          <w:rFonts w:cs="Arial"/>
          <w:szCs w:val="24"/>
        </w:rPr>
        <w:tab/>
      </w:r>
    </w:p>
    <w:p w14:paraId="0F30EEE6" w14:textId="77777777" w:rsidR="00231DB8" w:rsidRPr="00DC250E" w:rsidRDefault="00231DB8">
      <w:pPr>
        <w:rPr>
          <w:rFonts w:cs="Arial"/>
          <w:szCs w:val="24"/>
        </w:rPr>
      </w:pPr>
    </w:p>
    <w:p w14:paraId="63499B8F" w14:textId="77777777" w:rsidR="00231DB8" w:rsidRPr="00DC250E" w:rsidRDefault="00231DB8">
      <w:pPr>
        <w:rPr>
          <w:rFonts w:cs="Arial"/>
          <w:b/>
          <w:szCs w:val="24"/>
        </w:rPr>
      </w:pPr>
      <w:r w:rsidRPr="00DC250E">
        <w:rPr>
          <w:rFonts w:cs="Arial"/>
          <w:szCs w:val="24"/>
        </w:rPr>
        <w:tab/>
      </w:r>
      <w:r w:rsidRPr="00DC250E">
        <w:rPr>
          <w:rFonts w:cs="Arial"/>
          <w:szCs w:val="24"/>
        </w:rPr>
        <w:tab/>
      </w:r>
      <w:r w:rsidRPr="00DC250E">
        <w:rPr>
          <w:rFonts w:cs="Arial"/>
          <w:szCs w:val="24"/>
        </w:rPr>
        <w:tab/>
      </w:r>
      <w:r w:rsidRPr="00DC250E">
        <w:rPr>
          <w:rFonts w:cs="Arial"/>
          <w:szCs w:val="24"/>
        </w:rPr>
        <w:tab/>
      </w:r>
      <w:r w:rsidRPr="00DC250E">
        <w:rPr>
          <w:rFonts w:cs="Arial"/>
          <w:szCs w:val="24"/>
        </w:rPr>
        <w:tab/>
      </w:r>
      <w:r w:rsidRPr="00DC250E">
        <w:rPr>
          <w:rFonts w:cs="Arial"/>
          <w:szCs w:val="24"/>
        </w:rPr>
        <w:tab/>
      </w:r>
      <w:r w:rsidR="00AD0385" w:rsidRPr="00DC250E">
        <w:rPr>
          <w:rFonts w:cs="Arial"/>
          <w:szCs w:val="24"/>
        </w:rPr>
        <w:t>[</w:t>
      </w:r>
      <w:r w:rsidR="000649A1" w:rsidRPr="00DC250E">
        <w:rPr>
          <w:rFonts w:cs="Arial"/>
          <w:b/>
          <w:szCs w:val="24"/>
        </w:rPr>
        <w:t>Name of the Owner(s) of Property B]</w:t>
      </w:r>
    </w:p>
    <w:p w14:paraId="19E1AB06" w14:textId="77777777" w:rsidR="00231DB8" w:rsidRPr="00DC250E" w:rsidRDefault="00231DB8">
      <w:pPr>
        <w:rPr>
          <w:rFonts w:cs="Arial"/>
          <w:szCs w:val="24"/>
        </w:rPr>
      </w:pPr>
    </w:p>
    <w:p w14:paraId="016AB224" w14:textId="77777777" w:rsidR="00231DB8" w:rsidRPr="00DC250E" w:rsidRDefault="00231DB8">
      <w:pPr>
        <w:rPr>
          <w:rFonts w:cs="Arial"/>
          <w:szCs w:val="24"/>
        </w:rPr>
      </w:pPr>
      <w:r w:rsidRPr="00DC250E">
        <w:rPr>
          <w:rFonts w:cs="Arial"/>
          <w:szCs w:val="24"/>
        </w:rPr>
        <w:tab/>
      </w:r>
      <w:r w:rsidRPr="00DC250E">
        <w:rPr>
          <w:rFonts w:cs="Arial"/>
          <w:szCs w:val="24"/>
        </w:rPr>
        <w:tab/>
      </w:r>
      <w:r w:rsidRPr="00DC250E">
        <w:rPr>
          <w:rFonts w:cs="Arial"/>
          <w:szCs w:val="24"/>
        </w:rPr>
        <w:tab/>
      </w:r>
      <w:r w:rsidRPr="00DC250E">
        <w:rPr>
          <w:rFonts w:cs="Arial"/>
          <w:szCs w:val="24"/>
        </w:rPr>
        <w:tab/>
      </w:r>
      <w:r w:rsidRPr="00DC250E">
        <w:rPr>
          <w:rFonts w:cs="Arial"/>
          <w:szCs w:val="24"/>
        </w:rPr>
        <w:tab/>
      </w:r>
      <w:r w:rsidRPr="00DC250E">
        <w:rPr>
          <w:rFonts w:cs="Arial"/>
          <w:szCs w:val="24"/>
        </w:rPr>
        <w:tab/>
      </w:r>
    </w:p>
    <w:p w14:paraId="7540C1F4" w14:textId="77777777" w:rsidR="00231DB8" w:rsidRPr="00DC250E" w:rsidRDefault="00231DB8">
      <w:pPr>
        <w:rPr>
          <w:rFonts w:cs="Arial"/>
          <w:szCs w:val="24"/>
        </w:rPr>
      </w:pPr>
      <w:r w:rsidRPr="00DC250E">
        <w:rPr>
          <w:rFonts w:cs="Arial"/>
          <w:szCs w:val="24"/>
        </w:rPr>
        <w:tab/>
      </w:r>
      <w:r w:rsidRPr="00DC250E">
        <w:rPr>
          <w:rFonts w:cs="Arial"/>
          <w:szCs w:val="24"/>
        </w:rPr>
        <w:tab/>
      </w:r>
      <w:r w:rsidRPr="00DC250E">
        <w:rPr>
          <w:rFonts w:cs="Arial"/>
          <w:szCs w:val="24"/>
        </w:rPr>
        <w:tab/>
      </w:r>
      <w:r w:rsidRPr="00DC250E">
        <w:rPr>
          <w:rFonts w:cs="Arial"/>
          <w:szCs w:val="24"/>
        </w:rPr>
        <w:tab/>
      </w:r>
      <w:r w:rsidRPr="00DC250E">
        <w:rPr>
          <w:rFonts w:cs="Arial"/>
          <w:szCs w:val="24"/>
        </w:rPr>
        <w:tab/>
      </w:r>
      <w:r w:rsidRPr="00DC250E">
        <w:rPr>
          <w:rFonts w:cs="Arial"/>
          <w:szCs w:val="24"/>
        </w:rPr>
        <w:tab/>
      </w:r>
      <w:proofErr w:type="gramStart"/>
      <w:r w:rsidRPr="00DC250E">
        <w:rPr>
          <w:rFonts w:cs="Arial"/>
          <w:szCs w:val="24"/>
        </w:rPr>
        <w:t>Per:_</w:t>
      </w:r>
      <w:proofErr w:type="gramEnd"/>
      <w:r w:rsidRPr="00DC250E">
        <w:rPr>
          <w:rFonts w:cs="Arial"/>
          <w:szCs w:val="24"/>
        </w:rPr>
        <w:t>______________________________</w:t>
      </w:r>
    </w:p>
    <w:p w14:paraId="505D944B" w14:textId="77777777" w:rsidR="00231DB8" w:rsidRPr="00DC250E" w:rsidRDefault="00231DB8" w:rsidP="000649A1">
      <w:pPr>
        <w:rPr>
          <w:rFonts w:cs="Arial"/>
          <w:szCs w:val="24"/>
        </w:rPr>
      </w:pPr>
      <w:r w:rsidRPr="00DC250E">
        <w:rPr>
          <w:rFonts w:cs="Arial"/>
          <w:szCs w:val="24"/>
        </w:rPr>
        <w:tab/>
      </w:r>
      <w:r w:rsidRPr="00DC250E">
        <w:rPr>
          <w:rFonts w:cs="Arial"/>
          <w:szCs w:val="24"/>
        </w:rPr>
        <w:tab/>
      </w:r>
      <w:r w:rsidRPr="00DC250E">
        <w:rPr>
          <w:rFonts w:cs="Arial"/>
          <w:szCs w:val="24"/>
        </w:rPr>
        <w:tab/>
      </w:r>
      <w:r w:rsidRPr="00DC250E">
        <w:rPr>
          <w:rFonts w:cs="Arial"/>
          <w:szCs w:val="24"/>
        </w:rPr>
        <w:tab/>
      </w:r>
      <w:r w:rsidRPr="00DC250E">
        <w:rPr>
          <w:rFonts w:cs="Arial"/>
          <w:szCs w:val="24"/>
        </w:rPr>
        <w:tab/>
      </w:r>
      <w:r w:rsidRPr="00DC250E">
        <w:rPr>
          <w:rFonts w:cs="Arial"/>
          <w:szCs w:val="24"/>
        </w:rPr>
        <w:tab/>
      </w:r>
      <w:r w:rsidR="000649A1" w:rsidRPr="00DC250E">
        <w:rPr>
          <w:rFonts w:cs="Arial"/>
          <w:szCs w:val="24"/>
        </w:rPr>
        <w:t>Property B municipal address:</w:t>
      </w:r>
      <w:r w:rsidRPr="00DC250E">
        <w:rPr>
          <w:rFonts w:cs="Arial"/>
          <w:szCs w:val="24"/>
        </w:rPr>
        <w:tab/>
      </w:r>
    </w:p>
    <w:p w14:paraId="310EE0C8" w14:textId="77777777" w:rsidR="00231DB8" w:rsidRPr="00DC250E" w:rsidRDefault="00231DB8">
      <w:pPr>
        <w:rPr>
          <w:rFonts w:cs="Arial"/>
          <w:szCs w:val="24"/>
        </w:rPr>
      </w:pPr>
    </w:p>
    <w:p w14:paraId="22D222D6" w14:textId="77777777" w:rsidR="00231DB8" w:rsidRPr="00DC250E" w:rsidRDefault="00231DB8">
      <w:pPr>
        <w:rPr>
          <w:rFonts w:cs="Arial"/>
          <w:szCs w:val="24"/>
        </w:rPr>
      </w:pPr>
      <w:r w:rsidRPr="00DC250E">
        <w:rPr>
          <w:rFonts w:cs="Arial"/>
          <w:szCs w:val="24"/>
        </w:rPr>
        <w:tab/>
      </w:r>
      <w:r w:rsidRPr="00DC250E">
        <w:rPr>
          <w:rFonts w:cs="Arial"/>
          <w:szCs w:val="24"/>
        </w:rPr>
        <w:tab/>
      </w:r>
      <w:r w:rsidRPr="00DC250E">
        <w:rPr>
          <w:rFonts w:cs="Arial"/>
          <w:szCs w:val="24"/>
        </w:rPr>
        <w:tab/>
      </w:r>
      <w:r w:rsidRPr="00DC250E">
        <w:rPr>
          <w:rFonts w:cs="Arial"/>
          <w:szCs w:val="24"/>
        </w:rPr>
        <w:tab/>
      </w:r>
      <w:r w:rsidRPr="00DC250E">
        <w:rPr>
          <w:rFonts w:cs="Arial"/>
          <w:szCs w:val="24"/>
        </w:rPr>
        <w:tab/>
      </w:r>
      <w:r w:rsidRPr="00DC250E">
        <w:rPr>
          <w:rFonts w:cs="Arial"/>
          <w:szCs w:val="24"/>
        </w:rPr>
        <w:tab/>
      </w:r>
    </w:p>
    <w:p w14:paraId="728F3ED6" w14:textId="77777777" w:rsidR="00231DB8" w:rsidRPr="00DC250E" w:rsidRDefault="00231DB8">
      <w:pPr>
        <w:rPr>
          <w:rFonts w:cs="Arial"/>
          <w:szCs w:val="24"/>
        </w:rPr>
      </w:pPr>
    </w:p>
    <w:p w14:paraId="7C6A8270" w14:textId="77777777" w:rsidR="00231DB8" w:rsidRPr="00DC250E" w:rsidRDefault="00231DB8">
      <w:pPr>
        <w:rPr>
          <w:rFonts w:cs="Arial"/>
          <w:b/>
          <w:szCs w:val="24"/>
        </w:rPr>
      </w:pPr>
      <w:r w:rsidRPr="00DC250E">
        <w:rPr>
          <w:rFonts w:cs="Arial"/>
          <w:szCs w:val="24"/>
        </w:rPr>
        <w:tab/>
      </w:r>
      <w:r w:rsidRPr="00DC250E">
        <w:rPr>
          <w:rFonts w:cs="Arial"/>
          <w:szCs w:val="24"/>
        </w:rPr>
        <w:tab/>
      </w:r>
      <w:r w:rsidRPr="00DC250E">
        <w:rPr>
          <w:rFonts w:cs="Arial"/>
          <w:szCs w:val="24"/>
        </w:rPr>
        <w:tab/>
      </w:r>
      <w:r w:rsidRPr="00DC250E">
        <w:rPr>
          <w:rFonts w:cs="Arial"/>
          <w:szCs w:val="24"/>
        </w:rPr>
        <w:tab/>
      </w:r>
      <w:r w:rsidRPr="00DC250E">
        <w:rPr>
          <w:rFonts w:cs="Arial"/>
          <w:szCs w:val="24"/>
        </w:rPr>
        <w:tab/>
      </w:r>
      <w:r w:rsidRPr="00DC250E">
        <w:rPr>
          <w:rFonts w:cs="Arial"/>
          <w:szCs w:val="24"/>
        </w:rPr>
        <w:tab/>
      </w:r>
      <w:r w:rsidRPr="00DC250E">
        <w:rPr>
          <w:rFonts w:cs="Arial"/>
          <w:b/>
          <w:szCs w:val="24"/>
        </w:rPr>
        <w:t>CITY OF TORONTO</w:t>
      </w:r>
    </w:p>
    <w:p w14:paraId="1D1AF5B4" w14:textId="77777777" w:rsidR="00231DB8" w:rsidRPr="00DC250E" w:rsidRDefault="00231DB8">
      <w:pPr>
        <w:rPr>
          <w:rFonts w:cs="Arial"/>
          <w:szCs w:val="24"/>
        </w:rPr>
      </w:pPr>
    </w:p>
    <w:p w14:paraId="2E50CD56" w14:textId="77777777" w:rsidR="00231DB8" w:rsidRPr="00DC250E" w:rsidRDefault="00231DB8">
      <w:pPr>
        <w:rPr>
          <w:rFonts w:cs="Arial"/>
          <w:szCs w:val="24"/>
        </w:rPr>
      </w:pPr>
      <w:r w:rsidRPr="00DC250E">
        <w:rPr>
          <w:rFonts w:cs="Arial"/>
          <w:szCs w:val="24"/>
        </w:rPr>
        <w:tab/>
      </w:r>
      <w:r w:rsidRPr="00DC250E">
        <w:rPr>
          <w:rFonts w:cs="Arial"/>
          <w:szCs w:val="24"/>
        </w:rPr>
        <w:tab/>
      </w:r>
      <w:r w:rsidRPr="00DC250E">
        <w:rPr>
          <w:rFonts w:cs="Arial"/>
          <w:szCs w:val="24"/>
        </w:rPr>
        <w:tab/>
      </w:r>
      <w:r w:rsidRPr="00DC250E">
        <w:rPr>
          <w:rFonts w:cs="Arial"/>
          <w:szCs w:val="24"/>
        </w:rPr>
        <w:tab/>
      </w:r>
      <w:r w:rsidRPr="00DC250E">
        <w:rPr>
          <w:rFonts w:cs="Arial"/>
          <w:szCs w:val="24"/>
        </w:rPr>
        <w:tab/>
      </w:r>
      <w:r w:rsidRPr="00DC250E">
        <w:rPr>
          <w:rFonts w:cs="Arial"/>
          <w:szCs w:val="24"/>
        </w:rPr>
        <w:tab/>
      </w:r>
    </w:p>
    <w:p w14:paraId="6CE23900" w14:textId="77777777" w:rsidR="00231DB8" w:rsidRPr="00DC250E" w:rsidRDefault="00231DB8">
      <w:pPr>
        <w:rPr>
          <w:rFonts w:cs="Arial"/>
          <w:szCs w:val="24"/>
        </w:rPr>
      </w:pPr>
      <w:r w:rsidRPr="00DC250E">
        <w:rPr>
          <w:rFonts w:cs="Arial"/>
          <w:szCs w:val="24"/>
        </w:rPr>
        <w:tab/>
      </w:r>
      <w:r w:rsidRPr="00DC250E">
        <w:rPr>
          <w:rFonts w:cs="Arial"/>
          <w:szCs w:val="24"/>
        </w:rPr>
        <w:tab/>
      </w:r>
      <w:r w:rsidRPr="00DC250E">
        <w:rPr>
          <w:rFonts w:cs="Arial"/>
          <w:szCs w:val="24"/>
        </w:rPr>
        <w:tab/>
      </w:r>
      <w:r w:rsidRPr="00DC250E">
        <w:rPr>
          <w:rFonts w:cs="Arial"/>
          <w:szCs w:val="24"/>
        </w:rPr>
        <w:tab/>
      </w:r>
      <w:r w:rsidRPr="00DC250E">
        <w:rPr>
          <w:rFonts w:cs="Arial"/>
          <w:szCs w:val="24"/>
        </w:rPr>
        <w:tab/>
      </w:r>
      <w:r w:rsidRPr="00DC250E">
        <w:rPr>
          <w:rFonts w:cs="Arial"/>
          <w:szCs w:val="24"/>
        </w:rPr>
        <w:tab/>
      </w:r>
      <w:proofErr w:type="gramStart"/>
      <w:r w:rsidRPr="00DC250E">
        <w:rPr>
          <w:rFonts w:cs="Arial"/>
          <w:szCs w:val="24"/>
        </w:rPr>
        <w:t>Per:_</w:t>
      </w:r>
      <w:proofErr w:type="gramEnd"/>
      <w:r w:rsidRPr="00DC250E">
        <w:rPr>
          <w:rFonts w:cs="Arial"/>
          <w:szCs w:val="24"/>
        </w:rPr>
        <w:t>______________________________</w:t>
      </w:r>
    </w:p>
    <w:p w14:paraId="3DB1B042" w14:textId="77777777" w:rsidR="00231DB8" w:rsidRPr="00DC250E" w:rsidRDefault="00231DB8">
      <w:pPr>
        <w:rPr>
          <w:rFonts w:cs="Arial"/>
          <w:szCs w:val="24"/>
        </w:rPr>
      </w:pPr>
      <w:r w:rsidRPr="00DC250E">
        <w:rPr>
          <w:rFonts w:cs="Arial"/>
          <w:szCs w:val="24"/>
        </w:rPr>
        <w:tab/>
      </w:r>
      <w:r w:rsidRPr="00DC250E">
        <w:rPr>
          <w:rFonts w:cs="Arial"/>
          <w:szCs w:val="24"/>
        </w:rPr>
        <w:tab/>
      </w:r>
      <w:r w:rsidRPr="00DC250E">
        <w:rPr>
          <w:rFonts w:cs="Arial"/>
          <w:szCs w:val="24"/>
        </w:rPr>
        <w:tab/>
      </w:r>
      <w:r w:rsidRPr="00DC250E">
        <w:rPr>
          <w:rFonts w:cs="Arial"/>
          <w:szCs w:val="24"/>
        </w:rPr>
        <w:tab/>
      </w:r>
      <w:r w:rsidRPr="00DC250E">
        <w:rPr>
          <w:rFonts w:cs="Arial"/>
          <w:szCs w:val="24"/>
        </w:rPr>
        <w:tab/>
      </w:r>
      <w:r w:rsidRPr="00DC250E">
        <w:rPr>
          <w:rFonts w:cs="Arial"/>
          <w:szCs w:val="24"/>
        </w:rPr>
        <w:tab/>
        <w:t>Name:</w:t>
      </w:r>
      <w:r w:rsidRPr="00DC250E">
        <w:rPr>
          <w:rFonts w:cs="Arial"/>
          <w:szCs w:val="24"/>
        </w:rPr>
        <w:tab/>
      </w:r>
    </w:p>
    <w:p w14:paraId="64C3A62C" w14:textId="77777777" w:rsidR="00231DB8" w:rsidRPr="00DC250E" w:rsidRDefault="00231DB8">
      <w:pPr>
        <w:ind w:firstLine="720"/>
        <w:rPr>
          <w:rFonts w:cs="Arial"/>
          <w:szCs w:val="24"/>
        </w:rPr>
      </w:pPr>
      <w:r w:rsidRPr="00DC250E">
        <w:rPr>
          <w:rFonts w:cs="Arial"/>
          <w:szCs w:val="24"/>
        </w:rPr>
        <w:tab/>
      </w:r>
      <w:r w:rsidRPr="00DC250E">
        <w:rPr>
          <w:rFonts w:cs="Arial"/>
          <w:szCs w:val="24"/>
        </w:rPr>
        <w:tab/>
      </w:r>
      <w:r w:rsidRPr="00DC250E">
        <w:rPr>
          <w:rFonts w:cs="Arial"/>
          <w:szCs w:val="24"/>
        </w:rPr>
        <w:tab/>
      </w:r>
      <w:r w:rsidRPr="00DC250E">
        <w:rPr>
          <w:rFonts w:cs="Arial"/>
          <w:szCs w:val="24"/>
        </w:rPr>
        <w:tab/>
      </w:r>
      <w:r w:rsidRPr="00DC250E">
        <w:rPr>
          <w:rFonts w:cs="Arial"/>
          <w:szCs w:val="24"/>
        </w:rPr>
        <w:tab/>
      </w:r>
      <w:r w:rsidR="00C65F65" w:rsidRPr="00DC250E">
        <w:rPr>
          <w:rFonts w:cs="Arial"/>
          <w:szCs w:val="24"/>
        </w:rPr>
        <w:t>CBO/DC</w:t>
      </w:r>
      <w:r w:rsidR="00084F1C" w:rsidRPr="00DC250E">
        <w:rPr>
          <w:rFonts w:cs="Arial"/>
          <w:szCs w:val="24"/>
        </w:rPr>
        <w:t>B</w:t>
      </w:r>
      <w:r w:rsidR="00C65F65" w:rsidRPr="00DC250E">
        <w:rPr>
          <w:rFonts w:cs="Arial"/>
          <w:szCs w:val="24"/>
        </w:rPr>
        <w:t>O</w:t>
      </w:r>
      <w:r w:rsidRPr="00DC250E">
        <w:rPr>
          <w:rFonts w:cs="Arial"/>
          <w:szCs w:val="24"/>
        </w:rPr>
        <w:tab/>
      </w:r>
    </w:p>
    <w:p w14:paraId="40CAC9CA" w14:textId="77777777" w:rsidR="00231DB8" w:rsidRPr="00DC250E" w:rsidRDefault="00231DB8">
      <w:pPr>
        <w:rPr>
          <w:rFonts w:cs="Arial"/>
          <w:szCs w:val="24"/>
        </w:rPr>
      </w:pPr>
    </w:p>
    <w:p w14:paraId="3EAC2220" w14:textId="77777777" w:rsidR="00231DB8" w:rsidRPr="00DC250E" w:rsidRDefault="00231DB8">
      <w:pPr>
        <w:rPr>
          <w:rFonts w:cs="Arial"/>
          <w:szCs w:val="24"/>
        </w:rPr>
      </w:pPr>
    </w:p>
    <w:p w14:paraId="6CA5F3FF" w14:textId="77777777" w:rsidR="00231DB8" w:rsidRPr="00DC250E" w:rsidRDefault="00231DB8">
      <w:pPr>
        <w:rPr>
          <w:rFonts w:cs="Arial"/>
          <w:szCs w:val="24"/>
        </w:rPr>
      </w:pPr>
    </w:p>
    <w:p w14:paraId="358E7DB1" w14:textId="77777777" w:rsidR="00231DB8" w:rsidRPr="00DC250E" w:rsidRDefault="00231DB8">
      <w:pPr>
        <w:rPr>
          <w:rFonts w:cs="Arial"/>
          <w:szCs w:val="24"/>
        </w:rPr>
        <w:sectPr w:rsidR="00231DB8" w:rsidRPr="00DC250E" w:rsidSect="000E3310">
          <w:headerReference w:type="even" r:id="rId12"/>
          <w:headerReference w:type="default" r:id="rId13"/>
          <w:headerReference w:type="first" r:id="rId14"/>
          <w:pgSz w:w="12240" w:h="15840" w:code="1"/>
          <w:pgMar w:top="1008" w:right="1267" w:bottom="1526" w:left="1282" w:header="706" w:footer="706" w:gutter="0"/>
          <w:cols w:space="720"/>
        </w:sectPr>
      </w:pPr>
    </w:p>
    <w:p w14:paraId="3678B31D" w14:textId="77777777" w:rsidR="00231DB8" w:rsidRPr="00DC250E" w:rsidRDefault="00231DB8">
      <w:pPr>
        <w:jc w:val="center"/>
        <w:rPr>
          <w:rFonts w:cs="Arial"/>
          <w:b/>
          <w:szCs w:val="24"/>
        </w:rPr>
      </w:pPr>
      <w:r w:rsidRPr="00DC250E">
        <w:rPr>
          <w:rFonts w:cs="Arial"/>
          <w:b/>
          <w:szCs w:val="24"/>
        </w:rPr>
        <w:lastRenderedPageBreak/>
        <w:t>SCHEDULE “A”</w:t>
      </w:r>
    </w:p>
    <w:p w14:paraId="4F7C21C5" w14:textId="77777777" w:rsidR="00231DB8" w:rsidRPr="00DC250E" w:rsidRDefault="00231DB8">
      <w:pPr>
        <w:jc w:val="center"/>
        <w:rPr>
          <w:rFonts w:cs="Arial"/>
          <w:b/>
          <w:szCs w:val="24"/>
        </w:rPr>
      </w:pPr>
    </w:p>
    <w:p w14:paraId="68287248" w14:textId="77777777" w:rsidR="00231DB8" w:rsidRPr="00DC250E" w:rsidRDefault="00AD0385">
      <w:pPr>
        <w:jc w:val="center"/>
        <w:rPr>
          <w:rFonts w:cs="Arial"/>
          <w:b/>
          <w:szCs w:val="24"/>
        </w:rPr>
      </w:pPr>
      <w:r w:rsidRPr="00DC250E">
        <w:rPr>
          <w:rFonts w:cs="Arial"/>
          <w:b/>
          <w:szCs w:val="24"/>
        </w:rPr>
        <w:t>Property A</w:t>
      </w:r>
      <w:r w:rsidR="00231DB8" w:rsidRPr="00DC250E">
        <w:rPr>
          <w:rFonts w:cs="Arial"/>
          <w:b/>
          <w:szCs w:val="24"/>
        </w:rPr>
        <w:t xml:space="preserve"> LANDS – LEGAL DESCRIPTION</w:t>
      </w:r>
    </w:p>
    <w:p w14:paraId="72B52DB0" w14:textId="77777777" w:rsidR="00231DB8" w:rsidRPr="00DC250E" w:rsidRDefault="00231DB8">
      <w:pPr>
        <w:jc w:val="center"/>
        <w:rPr>
          <w:rFonts w:cs="Arial"/>
          <w:szCs w:val="24"/>
        </w:rPr>
      </w:pPr>
    </w:p>
    <w:p w14:paraId="2BA6AA9B" w14:textId="77777777" w:rsidR="00231DB8" w:rsidRPr="00DC250E" w:rsidRDefault="00231DB8">
      <w:pPr>
        <w:jc w:val="center"/>
        <w:rPr>
          <w:rFonts w:cs="Arial"/>
          <w:b/>
          <w:szCs w:val="24"/>
        </w:rPr>
      </w:pPr>
    </w:p>
    <w:p w14:paraId="33EBC4EA" w14:textId="77777777" w:rsidR="00231DB8" w:rsidRPr="00DC250E" w:rsidRDefault="00231DB8">
      <w:pPr>
        <w:jc w:val="center"/>
        <w:rPr>
          <w:rFonts w:cs="Arial"/>
          <w:b/>
          <w:szCs w:val="24"/>
        </w:rPr>
        <w:sectPr w:rsidR="00231DB8" w:rsidRPr="00DC250E" w:rsidSect="000E3310">
          <w:headerReference w:type="even" r:id="rId15"/>
          <w:headerReference w:type="default" r:id="rId16"/>
          <w:headerReference w:type="first" r:id="rId17"/>
          <w:pgSz w:w="12240" w:h="15840" w:code="5"/>
          <w:pgMar w:top="1440" w:right="1800" w:bottom="1440" w:left="1800" w:header="720" w:footer="720" w:gutter="0"/>
          <w:cols w:space="720"/>
          <w:docGrid w:linePitch="360"/>
        </w:sectPr>
      </w:pPr>
    </w:p>
    <w:p w14:paraId="76EE1F38" w14:textId="77777777" w:rsidR="00231DB8" w:rsidRPr="00DC250E" w:rsidRDefault="00231DB8">
      <w:pPr>
        <w:jc w:val="center"/>
        <w:rPr>
          <w:rFonts w:cs="Arial"/>
          <w:szCs w:val="24"/>
        </w:rPr>
      </w:pPr>
      <w:r w:rsidRPr="00DC250E">
        <w:rPr>
          <w:rFonts w:cs="Arial"/>
          <w:b/>
          <w:szCs w:val="24"/>
        </w:rPr>
        <w:lastRenderedPageBreak/>
        <w:t>SCHEDULE “B”</w:t>
      </w:r>
    </w:p>
    <w:p w14:paraId="28309BDC" w14:textId="77777777" w:rsidR="00231DB8" w:rsidRPr="00DC250E" w:rsidRDefault="00231DB8">
      <w:pPr>
        <w:rPr>
          <w:rFonts w:cs="Arial"/>
          <w:szCs w:val="24"/>
        </w:rPr>
      </w:pPr>
    </w:p>
    <w:p w14:paraId="6BD80BC7" w14:textId="77777777" w:rsidR="00231DB8" w:rsidRPr="00DC250E" w:rsidRDefault="00AD0385">
      <w:pPr>
        <w:pStyle w:val="BodyText"/>
        <w:jc w:val="center"/>
        <w:rPr>
          <w:rFonts w:cs="Arial"/>
          <w:sz w:val="24"/>
          <w:szCs w:val="24"/>
          <w:lang w:val="en-GB"/>
        </w:rPr>
      </w:pPr>
      <w:r w:rsidRPr="00DC250E">
        <w:rPr>
          <w:rFonts w:cs="Arial"/>
          <w:b/>
          <w:sz w:val="24"/>
          <w:szCs w:val="24"/>
          <w:lang w:val="en-GB"/>
        </w:rPr>
        <w:t>Property B</w:t>
      </w:r>
      <w:r w:rsidR="00231DB8" w:rsidRPr="00DC250E">
        <w:rPr>
          <w:rFonts w:cs="Arial"/>
          <w:b/>
          <w:sz w:val="24"/>
          <w:szCs w:val="24"/>
          <w:lang w:val="en-GB"/>
        </w:rPr>
        <w:t xml:space="preserve"> LANDS – LEGAL DESCRIPTION</w:t>
      </w:r>
    </w:p>
    <w:p w14:paraId="5A48CEB9" w14:textId="77777777" w:rsidR="00231DB8" w:rsidRPr="00DC250E" w:rsidRDefault="00231DB8">
      <w:pPr>
        <w:rPr>
          <w:rFonts w:cs="Arial"/>
          <w:szCs w:val="24"/>
          <w:lang w:val="en-GB"/>
        </w:rPr>
      </w:pPr>
    </w:p>
    <w:p w14:paraId="362F6BBF" w14:textId="77777777" w:rsidR="00F13A3A" w:rsidRPr="00DC250E" w:rsidRDefault="00F13A3A">
      <w:pPr>
        <w:jc w:val="center"/>
        <w:rPr>
          <w:rFonts w:cs="Arial"/>
          <w:szCs w:val="24"/>
        </w:rPr>
        <w:sectPr w:rsidR="00F13A3A" w:rsidRPr="00DC250E" w:rsidSect="000E3310">
          <w:headerReference w:type="even" r:id="rId18"/>
          <w:headerReference w:type="default" r:id="rId19"/>
          <w:footerReference w:type="default" r:id="rId20"/>
          <w:headerReference w:type="first" r:id="rId21"/>
          <w:pgSz w:w="12240" w:h="15840" w:code="1"/>
          <w:pgMar w:top="1008" w:right="1267" w:bottom="1526" w:left="1282" w:header="706" w:footer="706" w:gutter="0"/>
          <w:cols w:space="720"/>
        </w:sectPr>
      </w:pPr>
    </w:p>
    <w:p w14:paraId="54453E60" w14:textId="77777777" w:rsidR="00231DB8" w:rsidRPr="00DC250E" w:rsidRDefault="00231DB8">
      <w:pPr>
        <w:jc w:val="center"/>
        <w:rPr>
          <w:rFonts w:cs="Arial"/>
          <w:b/>
          <w:szCs w:val="24"/>
        </w:rPr>
      </w:pPr>
      <w:r w:rsidRPr="00DC250E">
        <w:rPr>
          <w:rFonts w:cs="Arial"/>
          <w:b/>
          <w:szCs w:val="24"/>
        </w:rPr>
        <w:lastRenderedPageBreak/>
        <w:t>SCHEDULE “C”</w:t>
      </w:r>
    </w:p>
    <w:p w14:paraId="7F76C75B" w14:textId="77777777" w:rsidR="00231DB8" w:rsidRPr="00DC250E" w:rsidRDefault="00231DB8">
      <w:pPr>
        <w:rPr>
          <w:rFonts w:cs="Arial"/>
          <w:szCs w:val="24"/>
        </w:rPr>
      </w:pPr>
      <w:r w:rsidRPr="00DC250E">
        <w:rPr>
          <w:rFonts w:cs="Arial"/>
          <w:szCs w:val="24"/>
        </w:rPr>
        <w:tab/>
      </w:r>
    </w:p>
    <w:p w14:paraId="0ACAF023" w14:textId="77777777" w:rsidR="00231DB8" w:rsidRPr="00DC250E" w:rsidRDefault="00231DB8">
      <w:pPr>
        <w:jc w:val="center"/>
        <w:rPr>
          <w:rFonts w:cs="Arial"/>
          <w:i/>
          <w:szCs w:val="24"/>
        </w:rPr>
      </w:pPr>
      <w:r w:rsidRPr="00DC250E">
        <w:rPr>
          <w:rFonts w:cs="Arial"/>
          <w:i/>
          <w:szCs w:val="24"/>
        </w:rPr>
        <w:t>[Sketch – Limiting Distance Area]</w:t>
      </w:r>
    </w:p>
    <w:p w14:paraId="266B2EC8" w14:textId="77777777" w:rsidR="00231DB8" w:rsidRPr="00DC250E" w:rsidRDefault="00231DB8">
      <w:pPr>
        <w:rPr>
          <w:rFonts w:cs="Arial"/>
          <w:szCs w:val="24"/>
        </w:rPr>
      </w:pPr>
    </w:p>
    <w:p w14:paraId="78EE6DBE" w14:textId="77777777" w:rsidR="00231DB8" w:rsidRPr="00DC250E" w:rsidRDefault="00231DB8">
      <w:pPr>
        <w:rPr>
          <w:rFonts w:cs="Arial"/>
          <w:szCs w:val="24"/>
        </w:rPr>
      </w:pPr>
    </w:p>
    <w:p w14:paraId="6DF50FFA" w14:textId="77777777" w:rsidR="00231DB8" w:rsidRPr="00DC250E" w:rsidRDefault="00231DB8">
      <w:pPr>
        <w:rPr>
          <w:rFonts w:cs="Arial"/>
          <w:szCs w:val="24"/>
        </w:rPr>
      </w:pPr>
    </w:p>
    <w:p w14:paraId="6D72D0B2" w14:textId="77777777" w:rsidR="00231DB8" w:rsidRPr="00DC250E" w:rsidRDefault="00231DB8" w:rsidP="00231DB8">
      <w:pPr>
        <w:rPr>
          <w:rFonts w:cs="Arial"/>
          <w:szCs w:val="24"/>
        </w:rPr>
      </w:pPr>
    </w:p>
    <w:p w14:paraId="68BD25A3" w14:textId="77777777" w:rsidR="00442AE0" w:rsidRPr="00DC250E" w:rsidRDefault="00442AE0" w:rsidP="00E31793">
      <w:pPr>
        <w:ind w:left="360"/>
        <w:jc w:val="both"/>
        <w:rPr>
          <w:rFonts w:cs="Arial"/>
          <w:b/>
          <w:szCs w:val="24"/>
        </w:rPr>
      </w:pPr>
    </w:p>
    <w:sectPr w:rsidR="00442AE0" w:rsidRPr="00DC250E" w:rsidSect="000E3310">
      <w:headerReference w:type="even" r:id="rId22"/>
      <w:headerReference w:type="default" r:id="rId23"/>
      <w:headerReference w:type="first" r:id="rId24"/>
      <w:pgSz w:w="12240" w:h="15840" w:code="1"/>
      <w:pgMar w:top="1008" w:right="1267" w:bottom="1526" w:left="1282"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456D7" w14:textId="77777777" w:rsidR="00566AAC" w:rsidRDefault="00566AAC">
      <w:r>
        <w:separator/>
      </w:r>
    </w:p>
  </w:endnote>
  <w:endnote w:type="continuationSeparator" w:id="0">
    <w:p w14:paraId="54C99B01" w14:textId="77777777" w:rsidR="00566AAC" w:rsidRDefault="00566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rarian">
    <w:charset w:val="00"/>
    <w:family w:val="auto"/>
    <w:pitch w:val="variable"/>
    <w:sig w:usb0="00000083" w:usb1="00000000" w:usb2="00000000" w:usb3="00000000" w:csb0="00000009" w:csb1="00000000"/>
  </w:font>
  <w:font w:name="Stewardson">
    <w:altName w:val="Times New Roman"/>
    <w:charset w:val="00"/>
    <w:family w:val="auto"/>
    <w:pitch w:val="variable"/>
    <w:sig w:usb0="00000001"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1911344538"/>
      <w:docPartObj>
        <w:docPartGallery w:val="Page Numbers (Bottom of Page)"/>
        <w:docPartUnique/>
      </w:docPartObj>
    </w:sdtPr>
    <w:sdtEndPr>
      <w:rPr>
        <w:noProof/>
      </w:rPr>
    </w:sdtEndPr>
    <w:sdtContent>
      <w:p w14:paraId="483103FB" w14:textId="1AED9A4D" w:rsidR="00D93942" w:rsidRPr="007F554E" w:rsidRDefault="007F554E">
        <w:pPr>
          <w:pStyle w:val="Footer"/>
          <w:jc w:val="right"/>
          <w:rPr>
            <w:rFonts w:cs="Arial"/>
          </w:rPr>
        </w:pPr>
        <w:r w:rsidRPr="007F554E">
          <w:rPr>
            <w:rFonts w:cs="Arial"/>
          </w:rPr>
          <w:t xml:space="preserve"> LDA </w:t>
        </w:r>
        <w:r w:rsidR="007F683C">
          <w:rPr>
            <w:rFonts w:cs="Arial"/>
          </w:rPr>
          <w:t xml:space="preserve">insert </w:t>
        </w:r>
        <w:r w:rsidRPr="007F554E">
          <w:rPr>
            <w:rFonts w:cs="Arial"/>
          </w:rPr>
          <w:t xml:space="preserve">municipal address </w:t>
        </w:r>
        <w:r w:rsidR="00D93942" w:rsidRPr="007F554E">
          <w:rPr>
            <w:rFonts w:cs="Arial"/>
          </w:rPr>
          <w:fldChar w:fldCharType="begin"/>
        </w:r>
        <w:r w:rsidR="00D93942" w:rsidRPr="007F554E">
          <w:rPr>
            <w:rFonts w:cs="Arial"/>
          </w:rPr>
          <w:instrText xml:space="preserve"> PAGE   \* MERGEFORMAT </w:instrText>
        </w:r>
        <w:r w:rsidR="00D93942" w:rsidRPr="007F554E">
          <w:rPr>
            <w:rFonts w:cs="Arial"/>
          </w:rPr>
          <w:fldChar w:fldCharType="separate"/>
        </w:r>
        <w:r w:rsidR="00A273A6">
          <w:rPr>
            <w:rFonts w:cs="Arial"/>
            <w:noProof/>
          </w:rPr>
          <w:t>5</w:t>
        </w:r>
        <w:r w:rsidR="00D93942" w:rsidRPr="007F554E">
          <w:rPr>
            <w:rFonts w:cs="Arial"/>
            <w:noProof/>
          </w:rPr>
          <w:fldChar w:fldCharType="end"/>
        </w:r>
      </w:p>
    </w:sdtContent>
  </w:sdt>
  <w:p w14:paraId="1B728CC0" w14:textId="77777777" w:rsidR="00D93942" w:rsidRPr="007F554E" w:rsidRDefault="00D93942">
    <w:pPr>
      <w:pStyle w:val="Foo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2AC8" w14:textId="77777777" w:rsidR="00E059F8" w:rsidRPr="00F13A3A" w:rsidRDefault="00E059F8" w:rsidP="00F13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9E2F1" w14:textId="77777777" w:rsidR="00566AAC" w:rsidRDefault="00566AAC">
      <w:r>
        <w:separator/>
      </w:r>
    </w:p>
  </w:footnote>
  <w:footnote w:type="continuationSeparator" w:id="0">
    <w:p w14:paraId="1D97D5D5" w14:textId="77777777" w:rsidR="00566AAC" w:rsidRDefault="00566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DA07C" w14:textId="77777777" w:rsidR="00D93942" w:rsidRDefault="00B621A5">
    <w:pPr>
      <w:pStyle w:val="Header"/>
    </w:pPr>
    <w:r>
      <w:rPr>
        <w:noProof/>
      </w:rPr>
      <w:pict w14:anchorId="65745A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957688" o:spid="_x0000_s2053" type="#_x0000_t136" style="position:absolute;margin-left:0;margin-top:0;width:488pt;height:195.2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9D1E" w14:textId="77777777" w:rsidR="00912D94" w:rsidRDefault="00B621A5">
    <w:pPr>
      <w:pStyle w:val="Header"/>
    </w:pPr>
    <w:r>
      <w:rPr>
        <w:noProof/>
      </w:rPr>
      <w:pict w14:anchorId="47E1AE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957697" o:spid="_x0000_s2062" type="#_x0000_t136" style="position:absolute;margin-left:0;margin-top:0;width:488pt;height:195.2pt;rotation:315;z-index:-2516367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AF68A" w14:textId="77777777" w:rsidR="00F13A3A" w:rsidRPr="003E385F" w:rsidRDefault="00B621A5" w:rsidP="003E385F">
    <w:pPr>
      <w:pStyle w:val="Header"/>
    </w:pPr>
    <w:r>
      <w:rPr>
        <w:noProof/>
      </w:rPr>
      <w:pict w14:anchorId="37F9B0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957698" o:spid="_x0000_s2063" type="#_x0000_t136" style="position:absolute;margin-left:0;margin-top:0;width:488pt;height:195.2pt;rotation:315;z-index:-2516346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00BA" w14:textId="77777777" w:rsidR="00912D94" w:rsidRDefault="00B621A5">
    <w:pPr>
      <w:pStyle w:val="Header"/>
    </w:pPr>
    <w:r>
      <w:rPr>
        <w:noProof/>
      </w:rPr>
      <w:pict w14:anchorId="010632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957696" o:spid="_x0000_s2061" type="#_x0000_t136" style="position:absolute;margin-left:0;margin-top:0;width:488pt;height:195.2pt;rotation:315;z-index:-2516387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34355" w14:textId="77777777" w:rsidR="00912D94" w:rsidRDefault="00B621A5">
    <w:pPr>
      <w:pStyle w:val="Header"/>
    </w:pPr>
    <w:r>
      <w:rPr>
        <w:noProof/>
      </w:rPr>
      <w:pict w14:anchorId="65D676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957700" o:spid="_x0000_s2065" type="#_x0000_t136" style="position:absolute;margin-left:0;margin-top:0;width:488pt;height:195.2pt;rotation:315;z-index:-2516305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5A1EA" w14:textId="77777777" w:rsidR="00F13A3A" w:rsidRPr="003E385F" w:rsidRDefault="00B621A5" w:rsidP="003E385F">
    <w:pPr>
      <w:pStyle w:val="Header"/>
    </w:pPr>
    <w:r>
      <w:rPr>
        <w:noProof/>
      </w:rPr>
      <w:pict w14:anchorId="6F9C2C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957701" o:spid="_x0000_s2066" type="#_x0000_t136" style="position:absolute;margin-left:0;margin-top:0;width:488pt;height:195.2pt;rotation:315;z-index:-2516285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F558" w14:textId="77777777" w:rsidR="00912D94" w:rsidRDefault="00B621A5">
    <w:pPr>
      <w:pStyle w:val="Header"/>
    </w:pPr>
    <w:r>
      <w:rPr>
        <w:noProof/>
      </w:rPr>
      <w:pict w14:anchorId="556018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957699" o:spid="_x0000_s2064" type="#_x0000_t136" style="position:absolute;margin-left:0;margin-top:0;width:488pt;height:195.2pt;rotation:315;z-index:-2516326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7180" w14:textId="77777777" w:rsidR="00D93942" w:rsidRDefault="00B621A5">
    <w:pPr>
      <w:pStyle w:val="Header"/>
    </w:pPr>
    <w:r>
      <w:rPr>
        <w:noProof/>
      </w:rPr>
      <w:pict w14:anchorId="3BBD6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957689" o:spid="_x0000_s2054" type="#_x0000_t136" style="position:absolute;margin-left:0;margin-top:0;width:488pt;height:195.2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7572" w14:textId="77777777" w:rsidR="00D93942" w:rsidRDefault="00B621A5">
    <w:pPr>
      <w:pStyle w:val="Header"/>
    </w:pPr>
    <w:r>
      <w:rPr>
        <w:noProof/>
      </w:rPr>
      <w:pict w14:anchorId="6D7E5B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957687" o:spid="_x0000_s2052" type="#_x0000_t136" style="position:absolute;margin-left:0;margin-top:0;width:488pt;height:195.2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5E54" w14:textId="77777777" w:rsidR="00912D94" w:rsidRDefault="00B621A5">
    <w:pPr>
      <w:pStyle w:val="Header"/>
    </w:pPr>
    <w:r>
      <w:rPr>
        <w:noProof/>
      </w:rPr>
      <w:pict w14:anchorId="237BFF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957691" o:spid="_x0000_s2056" type="#_x0000_t136" style="position:absolute;margin-left:0;margin-top:0;width:488pt;height:195.2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AC3F3" w14:textId="77777777" w:rsidR="00F13A3A" w:rsidRPr="003E385F" w:rsidRDefault="00B621A5" w:rsidP="003E385F">
    <w:pPr>
      <w:pStyle w:val="Header"/>
    </w:pPr>
    <w:r>
      <w:rPr>
        <w:noProof/>
      </w:rPr>
      <w:pict w14:anchorId="66FFCF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957692" o:spid="_x0000_s2057" type="#_x0000_t136" style="position:absolute;margin-left:0;margin-top:0;width:488pt;height:195.2pt;rotation:315;z-index:-2516469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FC56" w14:textId="77777777" w:rsidR="00912D94" w:rsidRDefault="00B621A5">
    <w:pPr>
      <w:pStyle w:val="Header"/>
    </w:pPr>
    <w:r>
      <w:rPr>
        <w:noProof/>
      </w:rPr>
      <w:pict w14:anchorId="7ED696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957690" o:spid="_x0000_s2055" type="#_x0000_t136" style="position:absolute;margin-left:0;margin-top:0;width:488pt;height:195.2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0841" w14:textId="77777777" w:rsidR="00912D94" w:rsidRDefault="00B621A5">
    <w:pPr>
      <w:pStyle w:val="Header"/>
    </w:pPr>
    <w:r>
      <w:rPr>
        <w:noProof/>
      </w:rPr>
      <w:pict w14:anchorId="0952A3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957694" o:spid="_x0000_s2059" type="#_x0000_t136" style="position:absolute;margin-left:0;margin-top:0;width:488pt;height:195.2pt;rotation:315;z-index:-2516428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E804F" w14:textId="77777777" w:rsidR="00F13A3A" w:rsidRPr="003E385F" w:rsidRDefault="00B621A5" w:rsidP="003E385F">
    <w:pPr>
      <w:pStyle w:val="Header"/>
    </w:pPr>
    <w:r>
      <w:rPr>
        <w:noProof/>
      </w:rPr>
      <w:pict w14:anchorId="424CF2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957695" o:spid="_x0000_s2060" type="#_x0000_t136" style="position:absolute;margin-left:0;margin-top:0;width:488pt;height:195.2pt;rotation:315;z-index:-2516408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DC27" w14:textId="77777777" w:rsidR="00912D94" w:rsidRDefault="00B621A5">
    <w:pPr>
      <w:pStyle w:val="Header"/>
    </w:pPr>
    <w:r>
      <w:rPr>
        <w:noProof/>
      </w:rPr>
      <w:pict w14:anchorId="1D0445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957693" o:spid="_x0000_s2058" type="#_x0000_t136" style="position:absolute;margin-left:0;margin-top:0;width:488pt;height:195.2pt;rotation:315;z-index:-2516449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C6B"/>
    <w:multiLevelType w:val="singleLevel"/>
    <w:tmpl w:val="BA806C06"/>
    <w:lvl w:ilvl="0">
      <w:start w:val="1"/>
      <w:numFmt w:val="decimal"/>
      <w:lvlText w:val="%1."/>
      <w:lvlJc w:val="left"/>
      <w:pPr>
        <w:tabs>
          <w:tab w:val="num" w:pos="1440"/>
        </w:tabs>
        <w:ind w:left="1440" w:hanging="720"/>
      </w:pPr>
      <w:rPr>
        <w:rFonts w:hint="default"/>
      </w:rPr>
    </w:lvl>
  </w:abstractNum>
  <w:abstractNum w:abstractNumId="1" w15:restartNumberingAfterBreak="0">
    <w:nsid w:val="08D201E6"/>
    <w:multiLevelType w:val="hybridMultilevel"/>
    <w:tmpl w:val="9022131E"/>
    <w:lvl w:ilvl="0" w:tplc="DED65CC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46EC0"/>
    <w:multiLevelType w:val="hybridMultilevel"/>
    <w:tmpl w:val="49D4DAD6"/>
    <w:lvl w:ilvl="0" w:tplc="F01884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25414B"/>
    <w:multiLevelType w:val="singleLevel"/>
    <w:tmpl w:val="28C46768"/>
    <w:lvl w:ilvl="0">
      <w:start w:val="1"/>
      <w:numFmt w:val="decimal"/>
      <w:lvlText w:val="%1."/>
      <w:lvlJc w:val="left"/>
      <w:pPr>
        <w:tabs>
          <w:tab w:val="num" w:pos="1440"/>
        </w:tabs>
        <w:ind w:left="1440" w:hanging="720"/>
      </w:pPr>
      <w:rPr>
        <w:rFonts w:hint="default"/>
      </w:rPr>
    </w:lvl>
  </w:abstractNum>
  <w:abstractNum w:abstractNumId="4" w15:restartNumberingAfterBreak="0">
    <w:nsid w:val="0E906B04"/>
    <w:multiLevelType w:val="hybridMultilevel"/>
    <w:tmpl w:val="863C5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A15436"/>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3753516"/>
    <w:multiLevelType w:val="singleLevel"/>
    <w:tmpl w:val="BB6CB8EC"/>
    <w:lvl w:ilvl="0">
      <w:start w:val="1"/>
      <w:numFmt w:val="decimal"/>
      <w:lvlText w:val="%1."/>
      <w:lvlJc w:val="left"/>
      <w:pPr>
        <w:tabs>
          <w:tab w:val="num" w:pos="720"/>
        </w:tabs>
        <w:ind w:left="720" w:hanging="720"/>
      </w:pPr>
      <w:rPr>
        <w:rFonts w:hint="default"/>
      </w:rPr>
    </w:lvl>
  </w:abstractNum>
  <w:abstractNum w:abstractNumId="7" w15:restartNumberingAfterBreak="0">
    <w:nsid w:val="1582411E"/>
    <w:multiLevelType w:val="singleLevel"/>
    <w:tmpl w:val="A6048C44"/>
    <w:lvl w:ilvl="0">
      <w:start w:val="1"/>
      <w:numFmt w:val="lowerLetter"/>
      <w:lvlText w:val="%1)"/>
      <w:lvlJc w:val="left"/>
      <w:pPr>
        <w:tabs>
          <w:tab w:val="num" w:pos="1440"/>
        </w:tabs>
        <w:ind w:left="1440" w:hanging="720"/>
      </w:pPr>
      <w:rPr>
        <w:rFonts w:hint="default"/>
      </w:rPr>
    </w:lvl>
  </w:abstractNum>
  <w:abstractNum w:abstractNumId="8" w15:restartNumberingAfterBreak="0">
    <w:nsid w:val="16A73298"/>
    <w:multiLevelType w:val="singleLevel"/>
    <w:tmpl w:val="7E143A38"/>
    <w:lvl w:ilvl="0">
      <w:start w:val="5"/>
      <w:numFmt w:val="decimal"/>
      <w:lvlText w:val="%1."/>
      <w:lvlJc w:val="left"/>
      <w:pPr>
        <w:tabs>
          <w:tab w:val="num" w:pos="2880"/>
        </w:tabs>
        <w:ind w:left="2880" w:hanging="690"/>
      </w:pPr>
      <w:rPr>
        <w:rFonts w:hint="default"/>
      </w:rPr>
    </w:lvl>
  </w:abstractNum>
  <w:abstractNum w:abstractNumId="9" w15:restartNumberingAfterBreak="0">
    <w:nsid w:val="16B71185"/>
    <w:multiLevelType w:val="multilevel"/>
    <w:tmpl w:val="3AA426B6"/>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1800"/>
        </w:tabs>
        <w:ind w:left="1440" w:hanging="720"/>
      </w:pPr>
      <w:rPr>
        <w:rFonts w:hint="default"/>
      </w:rPr>
    </w:lvl>
    <w:lvl w:ilvl="3">
      <w:start w:val="1"/>
      <w:numFmt w:val="upperLetter"/>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upp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10" w15:restartNumberingAfterBreak="0">
    <w:nsid w:val="1AF559D0"/>
    <w:multiLevelType w:val="hybridMultilevel"/>
    <w:tmpl w:val="8F44AD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DE167CD"/>
    <w:multiLevelType w:val="hybridMultilevel"/>
    <w:tmpl w:val="9022131E"/>
    <w:lvl w:ilvl="0" w:tplc="DED65CC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94535B"/>
    <w:multiLevelType w:val="hybridMultilevel"/>
    <w:tmpl w:val="9022131E"/>
    <w:lvl w:ilvl="0" w:tplc="DED65CC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591D6F"/>
    <w:multiLevelType w:val="singleLevel"/>
    <w:tmpl w:val="E69C7AEC"/>
    <w:lvl w:ilvl="0">
      <w:start w:val="1"/>
      <w:numFmt w:val="decimal"/>
      <w:lvlText w:val="%1."/>
      <w:lvlJc w:val="left"/>
      <w:pPr>
        <w:tabs>
          <w:tab w:val="num" w:pos="720"/>
        </w:tabs>
        <w:ind w:left="720" w:hanging="720"/>
      </w:pPr>
      <w:rPr>
        <w:rFonts w:hint="default"/>
      </w:rPr>
    </w:lvl>
  </w:abstractNum>
  <w:abstractNum w:abstractNumId="14" w15:restartNumberingAfterBreak="0">
    <w:nsid w:val="2C9A4280"/>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D486A46"/>
    <w:multiLevelType w:val="multilevel"/>
    <w:tmpl w:val="D79633B8"/>
    <w:lvl w:ilvl="0">
      <w:start w:val="1"/>
      <w:numFmt w:val="upperLetter"/>
      <w:lvlText w:val="%1."/>
      <w:lvlJc w:val="left"/>
      <w:pPr>
        <w:tabs>
          <w:tab w:val="num" w:pos="1440"/>
        </w:tabs>
        <w:ind w:left="1440" w:hanging="360"/>
      </w:pPr>
      <w:rPr>
        <w:rFonts w:hint="default"/>
      </w:rPr>
    </w:lvl>
    <w:lvl w:ilvl="1">
      <w:start w:val="1"/>
      <w:numFmt w:val="decimal"/>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0A272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4D053D3"/>
    <w:multiLevelType w:val="multilevel"/>
    <w:tmpl w:val="2D266978"/>
    <w:lvl w:ilvl="0">
      <w:start w:val="1"/>
      <w:numFmt w:val="decimal"/>
      <w:pStyle w:val="Borden1L1"/>
      <w:lvlText w:val="%1."/>
      <w:lvlJc w:val="left"/>
      <w:pPr>
        <w:tabs>
          <w:tab w:val="num" w:pos="720"/>
        </w:tabs>
        <w:ind w:left="720" w:hanging="720"/>
      </w:pPr>
      <w:rPr>
        <w:rFonts w:hint="default"/>
      </w:rPr>
    </w:lvl>
    <w:lvl w:ilvl="1">
      <w:start w:val="1"/>
      <w:numFmt w:val="lowerLetter"/>
      <w:pStyle w:val="Borden1L2"/>
      <w:lvlText w:val="(%2)"/>
      <w:lvlJc w:val="left"/>
      <w:pPr>
        <w:tabs>
          <w:tab w:val="num" w:pos="1440"/>
        </w:tabs>
        <w:ind w:left="1440" w:hanging="720"/>
      </w:pPr>
      <w:rPr>
        <w:rFonts w:hint="default"/>
      </w:rPr>
    </w:lvl>
    <w:lvl w:ilvl="2">
      <w:start w:val="1"/>
      <w:numFmt w:val="lowerRoman"/>
      <w:pStyle w:val="Borden1L3"/>
      <w:lvlText w:val="(%3)"/>
      <w:lvlJc w:val="left"/>
      <w:pPr>
        <w:tabs>
          <w:tab w:val="num" w:pos="2520"/>
        </w:tabs>
        <w:ind w:left="2160" w:hanging="720"/>
      </w:pPr>
      <w:rPr>
        <w:rFonts w:hint="default"/>
      </w:rPr>
    </w:lvl>
    <w:lvl w:ilvl="3">
      <w:start w:val="1"/>
      <w:numFmt w:val="decimal"/>
      <w:pStyle w:val="Borden1L4"/>
      <w:lvlText w:val="(%4)"/>
      <w:lvlJc w:val="left"/>
      <w:pPr>
        <w:tabs>
          <w:tab w:val="num" w:pos="2880"/>
        </w:tabs>
        <w:ind w:left="2880" w:hanging="720"/>
      </w:pPr>
      <w:rPr>
        <w:rFonts w:hint="default"/>
      </w:rPr>
    </w:lvl>
    <w:lvl w:ilvl="4">
      <w:start w:val="1"/>
      <w:numFmt w:val="lowerLetter"/>
      <w:pStyle w:val="Borden1L5"/>
      <w:lvlText w:val="(%5)"/>
      <w:lvlJc w:val="left"/>
      <w:pPr>
        <w:tabs>
          <w:tab w:val="num" w:pos="3600"/>
        </w:tabs>
        <w:ind w:left="3600" w:hanging="720"/>
      </w:pPr>
      <w:rPr>
        <w:rFonts w:hint="default"/>
      </w:rPr>
    </w:lvl>
    <w:lvl w:ilvl="5">
      <w:start w:val="1"/>
      <w:numFmt w:val="lowerRoman"/>
      <w:pStyle w:val="Borden1L6"/>
      <w:lvlText w:val="(%6)"/>
      <w:lvlJc w:val="left"/>
      <w:pPr>
        <w:tabs>
          <w:tab w:val="num" w:pos="4680"/>
        </w:tabs>
        <w:ind w:left="4320" w:hanging="720"/>
      </w:pPr>
      <w:rPr>
        <w:rFonts w:hint="default"/>
      </w:rPr>
    </w:lvl>
    <w:lvl w:ilvl="6">
      <w:start w:val="1"/>
      <w:numFmt w:val="decimal"/>
      <w:pStyle w:val="Borden1L7"/>
      <w:lvlText w:val="%7)"/>
      <w:lvlJc w:val="left"/>
      <w:pPr>
        <w:tabs>
          <w:tab w:val="num" w:pos="5040"/>
        </w:tabs>
        <w:ind w:left="5040" w:hanging="720"/>
      </w:pPr>
      <w:rPr>
        <w:rFonts w:hint="default"/>
      </w:rPr>
    </w:lvl>
    <w:lvl w:ilvl="7">
      <w:start w:val="1"/>
      <w:numFmt w:val="lowerLetter"/>
      <w:pStyle w:val="Borden1L8"/>
      <w:lvlText w:val="%8)"/>
      <w:lvlJc w:val="left"/>
      <w:pPr>
        <w:tabs>
          <w:tab w:val="num" w:pos="5760"/>
        </w:tabs>
        <w:ind w:left="5760" w:hanging="720"/>
      </w:pPr>
      <w:rPr>
        <w:rFonts w:hint="default"/>
      </w:rPr>
    </w:lvl>
    <w:lvl w:ilvl="8">
      <w:start w:val="1"/>
      <w:numFmt w:val="lowerRoman"/>
      <w:pStyle w:val="Borden1L9"/>
      <w:lvlText w:val="%9)"/>
      <w:lvlJc w:val="left"/>
      <w:pPr>
        <w:tabs>
          <w:tab w:val="num" w:pos="6480"/>
        </w:tabs>
        <w:ind w:left="6480" w:hanging="720"/>
      </w:pPr>
      <w:rPr>
        <w:rFonts w:hint="default"/>
      </w:rPr>
    </w:lvl>
  </w:abstractNum>
  <w:abstractNum w:abstractNumId="18" w15:restartNumberingAfterBreak="0">
    <w:nsid w:val="356C2411"/>
    <w:multiLevelType w:val="hybridMultilevel"/>
    <w:tmpl w:val="171017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5DA3A5D"/>
    <w:multiLevelType w:val="multilevel"/>
    <w:tmpl w:val="D1EE2BCE"/>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2094"/>
        </w:tabs>
        <w:ind w:left="2094" w:hanging="360"/>
      </w:pPr>
    </w:lvl>
    <w:lvl w:ilvl="2">
      <w:start w:val="1"/>
      <w:numFmt w:val="lowerRoman"/>
      <w:lvlText w:val="%3."/>
      <w:lvlJc w:val="right"/>
      <w:pPr>
        <w:tabs>
          <w:tab w:val="num" w:pos="2814"/>
        </w:tabs>
        <w:ind w:left="2814" w:hanging="180"/>
      </w:pPr>
    </w:lvl>
    <w:lvl w:ilvl="3">
      <w:start w:val="1"/>
      <w:numFmt w:val="decimal"/>
      <w:lvlText w:val="%4."/>
      <w:lvlJc w:val="left"/>
      <w:pPr>
        <w:tabs>
          <w:tab w:val="num" w:pos="3534"/>
        </w:tabs>
        <w:ind w:left="3534" w:hanging="360"/>
      </w:pPr>
    </w:lvl>
    <w:lvl w:ilvl="4">
      <w:start w:val="1"/>
      <w:numFmt w:val="lowerLetter"/>
      <w:lvlText w:val="%5."/>
      <w:lvlJc w:val="left"/>
      <w:pPr>
        <w:tabs>
          <w:tab w:val="num" w:pos="4254"/>
        </w:tabs>
        <w:ind w:left="4254" w:hanging="360"/>
      </w:pPr>
    </w:lvl>
    <w:lvl w:ilvl="5">
      <w:start w:val="1"/>
      <w:numFmt w:val="lowerRoman"/>
      <w:lvlText w:val="%6."/>
      <w:lvlJc w:val="right"/>
      <w:pPr>
        <w:tabs>
          <w:tab w:val="num" w:pos="4974"/>
        </w:tabs>
        <w:ind w:left="4974" w:hanging="180"/>
      </w:pPr>
    </w:lvl>
    <w:lvl w:ilvl="6">
      <w:start w:val="1"/>
      <w:numFmt w:val="decimal"/>
      <w:lvlText w:val="%7."/>
      <w:lvlJc w:val="left"/>
      <w:pPr>
        <w:tabs>
          <w:tab w:val="num" w:pos="5694"/>
        </w:tabs>
        <w:ind w:left="5694" w:hanging="360"/>
      </w:pPr>
    </w:lvl>
    <w:lvl w:ilvl="7">
      <w:start w:val="1"/>
      <w:numFmt w:val="lowerLetter"/>
      <w:lvlText w:val="%8."/>
      <w:lvlJc w:val="left"/>
      <w:pPr>
        <w:tabs>
          <w:tab w:val="num" w:pos="6414"/>
        </w:tabs>
        <w:ind w:left="6414" w:hanging="360"/>
      </w:pPr>
    </w:lvl>
    <w:lvl w:ilvl="8">
      <w:start w:val="1"/>
      <w:numFmt w:val="lowerRoman"/>
      <w:lvlText w:val="%9."/>
      <w:lvlJc w:val="right"/>
      <w:pPr>
        <w:tabs>
          <w:tab w:val="num" w:pos="7134"/>
        </w:tabs>
        <w:ind w:left="7134" w:hanging="180"/>
      </w:pPr>
    </w:lvl>
  </w:abstractNum>
  <w:abstractNum w:abstractNumId="20" w15:restartNumberingAfterBreak="0">
    <w:nsid w:val="37050947"/>
    <w:multiLevelType w:val="multilevel"/>
    <w:tmpl w:val="9022131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3C06574"/>
    <w:multiLevelType w:val="hybridMultilevel"/>
    <w:tmpl w:val="B6C06FF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2" w15:restartNumberingAfterBreak="0">
    <w:nsid w:val="442E5547"/>
    <w:multiLevelType w:val="singleLevel"/>
    <w:tmpl w:val="7DE09DB8"/>
    <w:lvl w:ilvl="0">
      <w:start w:val="1"/>
      <w:numFmt w:val="decimal"/>
      <w:lvlText w:val="%1."/>
      <w:lvlJc w:val="left"/>
      <w:pPr>
        <w:tabs>
          <w:tab w:val="num" w:pos="720"/>
        </w:tabs>
        <w:ind w:left="720" w:hanging="720"/>
      </w:pPr>
      <w:rPr>
        <w:rFonts w:hint="default"/>
      </w:rPr>
    </w:lvl>
  </w:abstractNum>
  <w:abstractNum w:abstractNumId="23" w15:restartNumberingAfterBreak="0">
    <w:nsid w:val="45A34EEB"/>
    <w:multiLevelType w:val="singleLevel"/>
    <w:tmpl w:val="BA223C68"/>
    <w:lvl w:ilvl="0">
      <w:start w:val="1"/>
      <w:numFmt w:val="decimal"/>
      <w:lvlText w:val="%1."/>
      <w:lvlJc w:val="left"/>
      <w:pPr>
        <w:tabs>
          <w:tab w:val="num" w:pos="1440"/>
        </w:tabs>
        <w:ind w:left="1440" w:hanging="720"/>
      </w:pPr>
      <w:rPr>
        <w:rFonts w:hint="default"/>
      </w:rPr>
    </w:lvl>
  </w:abstractNum>
  <w:abstractNum w:abstractNumId="24" w15:restartNumberingAfterBreak="0">
    <w:nsid w:val="46FF5BE9"/>
    <w:multiLevelType w:val="multilevel"/>
    <w:tmpl w:val="8A844EFC"/>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52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68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5" w15:restartNumberingAfterBreak="0">
    <w:nsid w:val="474F66E3"/>
    <w:multiLevelType w:val="hybridMultilevel"/>
    <w:tmpl w:val="8074885A"/>
    <w:lvl w:ilvl="0" w:tplc="74A8F43C">
      <w:start w:val="1"/>
      <w:numFmt w:val="decimal"/>
      <w:lvlText w:val="%1."/>
      <w:lvlJc w:val="left"/>
      <w:pPr>
        <w:tabs>
          <w:tab w:val="num" w:pos="1440"/>
        </w:tabs>
        <w:ind w:left="1440" w:hanging="360"/>
      </w:pPr>
      <w:rPr>
        <w:rFonts w:hint="default"/>
      </w:rPr>
    </w:lvl>
    <w:lvl w:ilvl="1" w:tplc="029C559C">
      <w:start w:val="1"/>
      <w:numFmt w:val="decimal"/>
      <w:lvlText w:val="%2."/>
      <w:lvlJc w:val="left"/>
      <w:pPr>
        <w:tabs>
          <w:tab w:val="num" w:pos="1800"/>
        </w:tabs>
        <w:ind w:left="1800" w:hanging="72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6" w15:restartNumberingAfterBreak="0">
    <w:nsid w:val="47781426"/>
    <w:multiLevelType w:val="singleLevel"/>
    <w:tmpl w:val="324CF172"/>
    <w:lvl w:ilvl="0">
      <w:start w:val="1"/>
      <w:numFmt w:val="upperLetter"/>
      <w:lvlText w:val="%1."/>
      <w:lvlJc w:val="left"/>
      <w:pPr>
        <w:tabs>
          <w:tab w:val="num" w:pos="1080"/>
        </w:tabs>
        <w:ind w:left="1080" w:hanging="360"/>
      </w:pPr>
      <w:rPr>
        <w:rFonts w:hint="default"/>
      </w:rPr>
    </w:lvl>
  </w:abstractNum>
  <w:abstractNum w:abstractNumId="27" w15:restartNumberingAfterBreak="0">
    <w:nsid w:val="52A25EB7"/>
    <w:multiLevelType w:val="hybridMultilevel"/>
    <w:tmpl w:val="61D82248"/>
    <w:lvl w:ilvl="0" w:tplc="10090015">
      <w:start w:val="1"/>
      <w:numFmt w:val="upp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8" w15:restartNumberingAfterBreak="0">
    <w:nsid w:val="53052222"/>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533016B6"/>
    <w:multiLevelType w:val="singleLevel"/>
    <w:tmpl w:val="089499F4"/>
    <w:lvl w:ilvl="0">
      <w:start w:val="1"/>
      <w:numFmt w:val="lowerLetter"/>
      <w:lvlText w:val="%1)"/>
      <w:lvlJc w:val="left"/>
      <w:pPr>
        <w:tabs>
          <w:tab w:val="num" w:pos="1440"/>
        </w:tabs>
        <w:ind w:left="1440" w:hanging="720"/>
      </w:pPr>
      <w:rPr>
        <w:rFonts w:hint="default"/>
      </w:rPr>
    </w:lvl>
  </w:abstractNum>
  <w:abstractNum w:abstractNumId="30" w15:restartNumberingAfterBreak="0">
    <w:nsid w:val="535D5713"/>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53FE78EE"/>
    <w:multiLevelType w:val="hybridMultilevel"/>
    <w:tmpl w:val="3D36AA4E"/>
    <w:lvl w:ilvl="0" w:tplc="16365FC4">
      <w:start w:val="1"/>
      <w:numFmt w:val="lowerLetter"/>
      <w:lvlText w:val="%1."/>
      <w:lvlJc w:val="left"/>
      <w:pPr>
        <w:tabs>
          <w:tab w:val="num" w:pos="1440"/>
        </w:tabs>
        <w:ind w:left="144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2" w15:restartNumberingAfterBreak="0">
    <w:nsid w:val="5528375F"/>
    <w:multiLevelType w:val="hybridMultilevel"/>
    <w:tmpl w:val="D1EE2BCE"/>
    <w:lvl w:ilvl="0" w:tplc="029C559C">
      <w:start w:val="1"/>
      <w:numFmt w:val="decimal"/>
      <w:lvlText w:val="%1."/>
      <w:lvlJc w:val="left"/>
      <w:pPr>
        <w:tabs>
          <w:tab w:val="num" w:pos="1440"/>
        </w:tabs>
        <w:ind w:left="1440" w:hanging="720"/>
      </w:pPr>
      <w:rPr>
        <w:rFonts w:hint="default"/>
      </w:rPr>
    </w:lvl>
    <w:lvl w:ilvl="1" w:tplc="10090019" w:tentative="1">
      <w:start w:val="1"/>
      <w:numFmt w:val="lowerLetter"/>
      <w:lvlText w:val="%2."/>
      <w:lvlJc w:val="left"/>
      <w:pPr>
        <w:tabs>
          <w:tab w:val="num" w:pos="2094"/>
        </w:tabs>
        <w:ind w:left="2094" w:hanging="360"/>
      </w:pPr>
    </w:lvl>
    <w:lvl w:ilvl="2" w:tplc="1009001B" w:tentative="1">
      <w:start w:val="1"/>
      <w:numFmt w:val="lowerRoman"/>
      <w:lvlText w:val="%3."/>
      <w:lvlJc w:val="right"/>
      <w:pPr>
        <w:tabs>
          <w:tab w:val="num" w:pos="2814"/>
        </w:tabs>
        <w:ind w:left="2814" w:hanging="180"/>
      </w:pPr>
    </w:lvl>
    <w:lvl w:ilvl="3" w:tplc="1009000F" w:tentative="1">
      <w:start w:val="1"/>
      <w:numFmt w:val="decimal"/>
      <w:lvlText w:val="%4."/>
      <w:lvlJc w:val="left"/>
      <w:pPr>
        <w:tabs>
          <w:tab w:val="num" w:pos="3534"/>
        </w:tabs>
        <w:ind w:left="3534" w:hanging="360"/>
      </w:pPr>
    </w:lvl>
    <w:lvl w:ilvl="4" w:tplc="10090019" w:tentative="1">
      <w:start w:val="1"/>
      <w:numFmt w:val="lowerLetter"/>
      <w:lvlText w:val="%5."/>
      <w:lvlJc w:val="left"/>
      <w:pPr>
        <w:tabs>
          <w:tab w:val="num" w:pos="4254"/>
        </w:tabs>
        <w:ind w:left="4254" w:hanging="360"/>
      </w:pPr>
    </w:lvl>
    <w:lvl w:ilvl="5" w:tplc="1009001B" w:tentative="1">
      <w:start w:val="1"/>
      <w:numFmt w:val="lowerRoman"/>
      <w:lvlText w:val="%6."/>
      <w:lvlJc w:val="right"/>
      <w:pPr>
        <w:tabs>
          <w:tab w:val="num" w:pos="4974"/>
        </w:tabs>
        <w:ind w:left="4974" w:hanging="180"/>
      </w:pPr>
    </w:lvl>
    <w:lvl w:ilvl="6" w:tplc="1009000F" w:tentative="1">
      <w:start w:val="1"/>
      <w:numFmt w:val="decimal"/>
      <w:lvlText w:val="%7."/>
      <w:lvlJc w:val="left"/>
      <w:pPr>
        <w:tabs>
          <w:tab w:val="num" w:pos="5694"/>
        </w:tabs>
        <w:ind w:left="5694" w:hanging="360"/>
      </w:pPr>
    </w:lvl>
    <w:lvl w:ilvl="7" w:tplc="10090019" w:tentative="1">
      <w:start w:val="1"/>
      <w:numFmt w:val="lowerLetter"/>
      <w:lvlText w:val="%8."/>
      <w:lvlJc w:val="left"/>
      <w:pPr>
        <w:tabs>
          <w:tab w:val="num" w:pos="6414"/>
        </w:tabs>
        <w:ind w:left="6414" w:hanging="360"/>
      </w:pPr>
    </w:lvl>
    <w:lvl w:ilvl="8" w:tplc="1009001B" w:tentative="1">
      <w:start w:val="1"/>
      <w:numFmt w:val="lowerRoman"/>
      <w:lvlText w:val="%9."/>
      <w:lvlJc w:val="right"/>
      <w:pPr>
        <w:tabs>
          <w:tab w:val="num" w:pos="7134"/>
        </w:tabs>
        <w:ind w:left="7134" w:hanging="180"/>
      </w:pPr>
    </w:lvl>
  </w:abstractNum>
  <w:abstractNum w:abstractNumId="33" w15:restartNumberingAfterBreak="0">
    <w:nsid w:val="58EC1B6B"/>
    <w:multiLevelType w:val="singleLevel"/>
    <w:tmpl w:val="34CA79C4"/>
    <w:lvl w:ilvl="0">
      <w:start w:val="1"/>
      <w:numFmt w:val="upperLetter"/>
      <w:pStyle w:val="BLGParaTabL1"/>
      <w:lvlText w:val="%1."/>
      <w:lvlJc w:val="left"/>
      <w:pPr>
        <w:tabs>
          <w:tab w:val="num" w:pos="720"/>
        </w:tabs>
        <w:ind w:left="720" w:hanging="720"/>
      </w:pPr>
      <w:rPr>
        <w:rFonts w:hint="default"/>
      </w:rPr>
    </w:lvl>
  </w:abstractNum>
  <w:abstractNum w:abstractNumId="34" w15:restartNumberingAfterBreak="0">
    <w:nsid w:val="5BA1746C"/>
    <w:multiLevelType w:val="hybridMultilevel"/>
    <w:tmpl w:val="341224B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BBF7B6F"/>
    <w:multiLevelType w:val="hybridMultilevel"/>
    <w:tmpl w:val="230CC5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C736F23"/>
    <w:multiLevelType w:val="singleLevel"/>
    <w:tmpl w:val="C7DA85C2"/>
    <w:lvl w:ilvl="0">
      <w:start w:val="1"/>
      <w:numFmt w:val="decimal"/>
      <w:lvlText w:val="%1."/>
      <w:lvlJc w:val="left"/>
      <w:pPr>
        <w:tabs>
          <w:tab w:val="num" w:pos="2880"/>
        </w:tabs>
        <w:ind w:left="2880" w:hanging="720"/>
      </w:pPr>
      <w:rPr>
        <w:rFonts w:hint="default"/>
      </w:rPr>
    </w:lvl>
  </w:abstractNum>
  <w:abstractNum w:abstractNumId="37" w15:restartNumberingAfterBreak="0">
    <w:nsid w:val="5CC53EA8"/>
    <w:multiLevelType w:val="singleLevel"/>
    <w:tmpl w:val="00CCD964"/>
    <w:lvl w:ilvl="0">
      <w:start w:val="1"/>
      <w:numFmt w:val="decimal"/>
      <w:lvlText w:val="%1."/>
      <w:lvlJc w:val="left"/>
      <w:pPr>
        <w:tabs>
          <w:tab w:val="num" w:pos="720"/>
        </w:tabs>
        <w:ind w:left="720" w:hanging="720"/>
      </w:pPr>
      <w:rPr>
        <w:rFonts w:hint="default"/>
      </w:rPr>
    </w:lvl>
  </w:abstractNum>
  <w:abstractNum w:abstractNumId="38" w15:restartNumberingAfterBreak="0">
    <w:nsid w:val="61B6576F"/>
    <w:multiLevelType w:val="singleLevel"/>
    <w:tmpl w:val="19345CB4"/>
    <w:lvl w:ilvl="0">
      <w:start w:val="1"/>
      <w:numFmt w:val="decimal"/>
      <w:lvlText w:val="%1."/>
      <w:lvlJc w:val="left"/>
      <w:pPr>
        <w:tabs>
          <w:tab w:val="num" w:pos="1440"/>
        </w:tabs>
        <w:ind w:left="1440" w:hanging="720"/>
      </w:pPr>
      <w:rPr>
        <w:rFonts w:hint="default"/>
      </w:rPr>
    </w:lvl>
  </w:abstractNum>
  <w:abstractNum w:abstractNumId="39" w15:restartNumberingAfterBreak="0">
    <w:nsid w:val="62187F10"/>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631C6E4D"/>
    <w:multiLevelType w:val="singleLevel"/>
    <w:tmpl w:val="04090015"/>
    <w:lvl w:ilvl="0">
      <w:start w:val="1"/>
      <w:numFmt w:val="upperLetter"/>
      <w:lvlText w:val="%1."/>
      <w:lvlJc w:val="left"/>
      <w:pPr>
        <w:tabs>
          <w:tab w:val="num" w:pos="360"/>
        </w:tabs>
        <w:ind w:left="360" w:hanging="360"/>
      </w:pPr>
      <w:rPr>
        <w:rFonts w:hint="default"/>
      </w:rPr>
    </w:lvl>
  </w:abstractNum>
  <w:abstractNum w:abstractNumId="41" w15:restartNumberingAfterBreak="0">
    <w:nsid w:val="66D67CDA"/>
    <w:multiLevelType w:val="singleLevel"/>
    <w:tmpl w:val="FAE6FB56"/>
    <w:lvl w:ilvl="0">
      <w:start w:val="1"/>
      <w:numFmt w:val="lowerLetter"/>
      <w:lvlText w:val="%1)"/>
      <w:lvlJc w:val="left"/>
      <w:pPr>
        <w:tabs>
          <w:tab w:val="num" w:pos="1440"/>
        </w:tabs>
        <w:ind w:left="1440" w:hanging="720"/>
      </w:pPr>
      <w:rPr>
        <w:rFonts w:hint="default"/>
      </w:rPr>
    </w:lvl>
  </w:abstractNum>
  <w:abstractNum w:abstractNumId="42" w15:restartNumberingAfterBreak="0">
    <w:nsid w:val="672F3C3E"/>
    <w:multiLevelType w:val="singleLevel"/>
    <w:tmpl w:val="0409000F"/>
    <w:lvl w:ilvl="0">
      <w:start w:val="1"/>
      <w:numFmt w:val="decimal"/>
      <w:lvlText w:val="%1."/>
      <w:lvlJc w:val="left"/>
      <w:pPr>
        <w:tabs>
          <w:tab w:val="num" w:pos="360"/>
        </w:tabs>
        <w:ind w:left="360" w:hanging="360"/>
      </w:pPr>
    </w:lvl>
  </w:abstractNum>
  <w:abstractNum w:abstractNumId="43" w15:restartNumberingAfterBreak="0">
    <w:nsid w:val="6B9B5C49"/>
    <w:multiLevelType w:val="multilevel"/>
    <w:tmpl w:val="9022131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DC97CE9"/>
    <w:multiLevelType w:val="singleLevel"/>
    <w:tmpl w:val="9BC8D57E"/>
    <w:lvl w:ilvl="0">
      <w:start w:val="1"/>
      <w:numFmt w:val="decimal"/>
      <w:lvlText w:val="%1."/>
      <w:lvlJc w:val="left"/>
      <w:pPr>
        <w:tabs>
          <w:tab w:val="num" w:pos="720"/>
        </w:tabs>
        <w:ind w:left="720" w:hanging="720"/>
      </w:pPr>
      <w:rPr>
        <w:rFonts w:hint="default"/>
      </w:rPr>
    </w:lvl>
  </w:abstractNum>
  <w:abstractNum w:abstractNumId="45" w15:restartNumberingAfterBreak="0">
    <w:nsid w:val="6DF40523"/>
    <w:multiLevelType w:val="singleLevel"/>
    <w:tmpl w:val="A2C83AFA"/>
    <w:lvl w:ilvl="0">
      <w:start w:val="1"/>
      <w:numFmt w:val="decimal"/>
      <w:lvlText w:val="%1."/>
      <w:lvlJc w:val="left"/>
      <w:pPr>
        <w:tabs>
          <w:tab w:val="num" w:pos="720"/>
        </w:tabs>
        <w:ind w:left="720" w:hanging="720"/>
      </w:pPr>
      <w:rPr>
        <w:rFonts w:hint="default"/>
      </w:rPr>
    </w:lvl>
  </w:abstractNum>
  <w:abstractNum w:abstractNumId="46" w15:restartNumberingAfterBreak="0">
    <w:nsid w:val="74AD50DE"/>
    <w:multiLevelType w:val="singleLevel"/>
    <w:tmpl w:val="0409000F"/>
    <w:lvl w:ilvl="0">
      <w:start w:val="1"/>
      <w:numFmt w:val="decimal"/>
      <w:lvlText w:val="%1."/>
      <w:lvlJc w:val="left"/>
      <w:pPr>
        <w:tabs>
          <w:tab w:val="num" w:pos="360"/>
        </w:tabs>
        <w:ind w:left="360" w:hanging="360"/>
      </w:pPr>
    </w:lvl>
  </w:abstractNum>
  <w:abstractNum w:abstractNumId="47" w15:restartNumberingAfterBreak="0">
    <w:nsid w:val="7625352E"/>
    <w:multiLevelType w:val="singleLevel"/>
    <w:tmpl w:val="D36A1346"/>
    <w:lvl w:ilvl="0">
      <w:start w:val="1"/>
      <w:numFmt w:val="decimal"/>
      <w:lvlText w:val="%1."/>
      <w:lvlJc w:val="left"/>
      <w:pPr>
        <w:tabs>
          <w:tab w:val="num" w:pos="720"/>
        </w:tabs>
        <w:ind w:left="720" w:hanging="720"/>
      </w:pPr>
      <w:rPr>
        <w:rFonts w:hint="default"/>
      </w:rPr>
    </w:lvl>
  </w:abstractNum>
  <w:abstractNum w:abstractNumId="48" w15:restartNumberingAfterBreak="0">
    <w:nsid w:val="77F40D59"/>
    <w:multiLevelType w:val="singleLevel"/>
    <w:tmpl w:val="66B8FE08"/>
    <w:lvl w:ilvl="0">
      <w:start w:val="2"/>
      <w:numFmt w:val="decimal"/>
      <w:lvlText w:val="%1."/>
      <w:lvlJc w:val="left"/>
      <w:pPr>
        <w:tabs>
          <w:tab w:val="num" w:pos="720"/>
        </w:tabs>
        <w:ind w:left="720" w:hanging="720"/>
      </w:pPr>
      <w:rPr>
        <w:rFonts w:hint="default"/>
      </w:rPr>
    </w:lvl>
  </w:abstractNum>
  <w:num w:numId="1" w16cid:durableId="1121731807">
    <w:abstractNumId w:val="33"/>
  </w:num>
  <w:num w:numId="2" w16cid:durableId="522523554">
    <w:abstractNumId w:val="3"/>
  </w:num>
  <w:num w:numId="3" w16cid:durableId="1933473122">
    <w:abstractNumId w:val="23"/>
  </w:num>
  <w:num w:numId="4" w16cid:durableId="329790929">
    <w:abstractNumId w:val="36"/>
  </w:num>
  <w:num w:numId="5" w16cid:durableId="298220620">
    <w:abstractNumId w:val="0"/>
  </w:num>
  <w:num w:numId="6" w16cid:durableId="602955254">
    <w:abstractNumId w:val="38"/>
  </w:num>
  <w:num w:numId="7" w16cid:durableId="563875976">
    <w:abstractNumId w:val="45"/>
  </w:num>
  <w:num w:numId="8" w16cid:durableId="1452288055">
    <w:abstractNumId w:val="47"/>
  </w:num>
  <w:num w:numId="9" w16cid:durableId="1072578954">
    <w:abstractNumId w:val="44"/>
  </w:num>
  <w:num w:numId="10" w16cid:durableId="493572070">
    <w:abstractNumId w:val="48"/>
  </w:num>
  <w:num w:numId="11" w16cid:durableId="128939908">
    <w:abstractNumId w:val="8"/>
  </w:num>
  <w:num w:numId="12" w16cid:durableId="1102533642">
    <w:abstractNumId w:val="40"/>
  </w:num>
  <w:num w:numId="13" w16cid:durableId="772825302">
    <w:abstractNumId w:val="26"/>
  </w:num>
  <w:num w:numId="14" w16cid:durableId="759721363">
    <w:abstractNumId w:val="13"/>
  </w:num>
  <w:num w:numId="15" w16cid:durableId="51003266">
    <w:abstractNumId w:val="7"/>
  </w:num>
  <w:num w:numId="16" w16cid:durableId="1665401910">
    <w:abstractNumId w:val="29"/>
  </w:num>
  <w:num w:numId="17" w16cid:durableId="1013993245">
    <w:abstractNumId w:val="37"/>
  </w:num>
  <w:num w:numId="18" w16cid:durableId="1848976334">
    <w:abstractNumId w:val="22"/>
  </w:num>
  <w:num w:numId="19" w16cid:durableId="847717912">
    <w:abstractNumId w:val="6"/>
  </w:num>
  <w:num w:numId="20" w16cid:durableId="1858502079">
    <w:abstractNumId w:val="41"/>
  </w:num>
  <w:num w:numId="21" w16cid:durableId="923992200">
    <w:abstractNumId w:val="16"/>
  </w:num>
  <w:num w:numId="22" w16cid:durableId="981738771">
    <w:abstractNumId w:val="28"/>
  </w:num>
  <w:num w:numId="23" w16cid:durableId="1546991112">
    <w:abstractNumId w:val="14"/>
  </w:num>
  <w:num w:numId="24" w16cid:durableId="737898693">
    <w:abstractNumId w:val="46"/>
  </w:num>
  <w:num w:numId="25" w16cid:durableId="1763256959">
    <w:abstractNumId w:val="5"/>
  </w:num>
  <w:num w:numId="26" w16cid:durableId="1139609707">
    <w:abstractNumId w:val="39"/>
  </w:num>
  <w:num w:numId="27" w16cid:durableId="891231680">
    <w:abstractNumId w:val="42"/>
  </w:num>
  <w:num w:numId="28" w16cid:durableId="1153834494">
    <w:abstractNumId w:val="30"/>
  </w:num>
  <w:num w:numId="29" w16cid:durableId="956109088">
    <w:abstractNumId w:val="2"/>
  </w:num>
  <w:num w:numId="30" w16cid:durableId="283003950">
    <w:abstractNumId w:val="4"/>
  </w:num>
  <w:num w:numId="31" w16cid:durableId="1186478114">
    <w:abstractNumId w:val="12"/>
  </w:num>
  <w:num w:numId="32" w16cid:durableId="2043358650">
    <w:abstractNumId w:val="32"/>
  </w:num>
  <w:num w:numId="33" w16cid:durableId="1053504401">
    <w:abstractNumId w:val="25"/>
  </w:num>
  <w:num w:numId="34" w16cid:durableId="869806081">
    <w:abstractNumId w:val="15"/>
  </w:num>
  <w:num w:numId="35" w16cid:durableId="525101222">
    <w:abstractNumId w:val="20"/>
  </w:num>
  <w:num w:numId="36" w16cid:durableId="1914973857">
    <w:abstractNumId w:val="19"/>
  </w:num>
  <w:num w:numId="37" w16cid:durableId="316080506">
    <w:abstractNumId w:val="31"/>
  </w:num>
  <w:num w:numId="38" w16cid:durableId="1268345119">
    <w:abstractNumId w:val="9"/>
  </w:num>
  <w:num w:numId="39" w16cid:durableId="1515804013">
    <w:abstractNumId w:val="17"/>
  </w:num>
  <w:num w:numId="40" w16cid:durableId="2367185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92475397">
    <w:abstractNumId w:val="43"/>
  </w:num>
  <w:num w:numId="42" w16cid:durableId="965087952">
    <w:abstractNumId w:val="27"/>
  </w:num>
  <w:num w:numId="43" w16cid:durableId="599679264">
    <w:abstractNumId w:val="35"/>
  </w:num>
  <w:num w:numId="44" w16cid:durableId="1670210417">
    <w:abstractNumId w:val="18"/>
  </w:num>
  <w:num w:numId="45" w16cid:durableId="2108891875">
    <w:abstractNumId w:val="21"/>
  </w:num>
  <w:num w:numId="46" w16cid:durableId="1730957987">
    <w:abstractNumId w:val="10"/>
  </w:num>
  <w:num w:numId="47" w16cid:durableId="1633903208">
    <w:abstractNumId w:val="1"/>
  </w:num>
  <w:num w:numId="48" w16cid:durableId="1997999296">
    <w:abstractNumId w:val="11"/>
  </w:num>
  <w:num w:numId="49" w16cid:durableId="1152334326">
    <w:abstractNumId w:val="34"/>
  </w:num>
  <w:num w:numId="50" w16cid:durableId="86051285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B1645A9-2499-490D-A704-2DC8A10F9E4F}"/>
    <w:docVar w:name="dgnword-eventsink" w:val="1839835336528"/>
  </w:docVars>
  <w:rsids>
    <w:rsidRoot w:val="000B4D68"/>
    <w:rsid w:val="00001EC3"/>
    <w:rsid w:val="0002097B"/>
    <w:rsid w:val="00020B15"/>
    <w:rsid w:val="000216FB"/>
    <w:rsid w:val="000306EE"/>
    <w:rsid w:val="00041637"/>
    <w:rsid w:val="00051809"/>
    <w:rsid w:val="000649A1"/>
    <w:rsid w:val="000706C2"/>
    <w:rsid w:val="00075E8E"/>
    <w:rsid w:val="000841AF"/>
    <w:rsid w:val="00084F1C"/>
    <w:rsid w:val="00084FDB"/>
    <w:rsid w:val="000964B6"/>
    <w:rsid w:val="00097866"/>
    <w:rsid w:val="000A3437"/>
    <w:rsid w:val="000A667F"/>
    <w:rsid w:val="000B0242"/>
    <w:rsid w:val="000B32BB"/>
    <w:rsid w:val="000B4D68"/>
    <w:rsid w:val="000C5FA8"/>
    <w:rsid w:val="000E2D4F"/>
    <w:rsid w:val="000E3310"/>
    <w:rsid w:val="001136A9"/>
    <w:rsid w:val="00122515"/>
    <w:rsid w:val="00122AE5"/>
    <w:rsid w:val="00130E7D"/>
    <w:rsid w:val="00143E8D"/>
    <w:rsid w:val="00152B38"/>
    <w:rsid w:val="001546B8"/>
    <w:rsid w:val="00160B1E"/>
    <w:rsid w:val="00161947"/>
    <w:rsid w:val="00180A9C"/>
    <w:rsid w:val="001A132C"/>
    <w:rsid w:val="001A1C10"/>
    <w:rsid w:val="001A616B"/>
    <w:rsid w:val="001B5B58"/>
    <w:rsid w:val="001D5177"/>
    <w:rsid w:val="001D6B57"/>
    <w:rsid w:val="001D79A2"/>
    <w:rsid w:val="00200E50"/>
    <w:rsid w:val="00201EF3"/>
    <w:rsid w:val="00231DB8"/>
    <w:rsid w:val="002326CA"/>
    <w:rsid w:val="002341B3"/>
    <w:rsid w:val="00235213"/>
    <w:rsid w:val="00251ADA"/>
    <w:rsid w:val="00260E08"/>
    <w:rsid w:val="002734EA"/>
    <w:rsid w:val="00282214"/>
    <w:rsid w:val="002A49EE"/>
    <w:rsid w:val="002B21CA"/>
    <w:rsid w:val="002B4A56"/>
    <w:rsid w:val="002C61E7"/>
    <w:rsid w:val="002F77E2"/>
    <w:rsid w:val="00307047"/>
    <w:rsid w:val="0031162D"/>
    <w:rsid w:val="00334185"/>
    <w:rsid w:val="00354778"/>
    <w:rsid w:val="00367A78"/>
    <w:rsid w:val="00373807"/>
    <w:rsid w:val="00396BF7"/>
    <w:rsid w:val="003A681F"/>
    <w:rsid w:val="003B146B"/>
    <w:rsid w:val="003B7ADF"/>
    <w:rsid w:val="003C0E76"/>
    <w:rsid w:val="003C1DD2"/>
    <w:rsid w:val="003C6481"/>
    <w:rsid w:val="003E385F"/>
    <w:rsid w:val="003F7209"/>
    <w:rsid w:val="00400304"/>
    <w:rsid w:val="00402C08"/>
    <w:rsid w:val="00404DA3"/>
    <w:rsid w:val="00407817"/>
    <w:rsid w:val="004307D2"/>
    <w:rsid w:val="00442AE0"/>
    <w:rsid w:val="00446602"/>
    <w:rsid w:val="00450E36"/>
    <w:rsid w:val="004540A9"/>
    <w:rsid w:val="00467847"/>
    <w:rsid w:val="0047699C"/>
    <w:rsid w:val="004920B5"/>
    <w:rsid w:val="00496E87"/>
    <w:rsid w:val="004B1B8E"/>
    <w:rsid w:val="004F0F7D"/>
    <w:rsid w:val="0051752F"/>
    <w:rsid w:val="00522F7C"/>
    <w:rsid w:val="0052395D"/>
    <w:rsid w:val="0054297C"/>
    <w:rsid w:val="00543015"/>
    <w:rsid w:val="00554754"/>
    <w:rsid w:val="005641EC"/>
    <w:rsid w:val="005651F3"/>
    <w:rsid w:val="00566AAC"/>
    <w:rsid w:val="005729FD"/>
    <w:rsid w:val="00575252"/>
    <w:rsid w:val="005818DF"/>
    <w:rsid w:val="00586AA4"/>
    <w:rsid w:val="00593697"/>
    <w:rsid w:val="00595B37"/>
    <w:rsid w:val="005A135F"/>
    <w:rsid w:val="005B2B48"/>
    <w:rsid w:val="005B3B76"/>
    <w:rsid w:val="005C0DF4"/>
    <w:rsid w:val="005C6799"/>
    <w:rsid w:val="005D2542"/>
    <w:rsid w:val="005D555A"/>
    <w:rsid w:val="005E6B85"/>
    <w:rsid w:val="005F07C3"/>
    <w:rsid w:val="00601367"/>
    <w:rsid w:val="00612983"/>
    <w:rsid w:val="00642FCB"/>
    <w:rsid w:val="00655F66"/>
    <w:rsid w:val="006861C1"/>
    <w:rsid w:val="006A1475"/>
    <w:rsid w:val="006A2881"/>
    <w:rsid w:val="006B3F4C"/>
    <w:rsid w:val="006D3BD5"/>
    <w:rsid w:val="006D55F0"/>
    <w:rsid w:val="006E44C2"/>
    <w:rsid w:val="007078E1"/>
    <w:rsid w:val="00723FCD"/>
    <w:rsid w:val="007363AE"/>
    <w:rsid w:val="00747C44"/>
    <w:rsid w:val="007509EF"/>
    <w:rsid w:val="007558D5"/>
    <w:rsid w:val="007611D8"/>
    <w:rsid w:val="007653BF"/>
    <w:rsid w:val="0077242B"/>
    <w:rsid w:val="0077572C"/>
    <w:rsid w:val="00782581"/>
    <w:rsid w:val="0078560A"/>
    <w:rsid w:val="007902F4"/>
    <w:rsid w:val="00793EA6"/>
    <w:rsid w:val="007945B4"/>
    <w:rsid w:val="0079529C"/>
    <w:rsid w:val="00797648"/>
    <w:rsid w:val="007A3C6A"/>
    <w:rsid w:val="007B2A77"/>
    <w:rsid w:val="007C6059"/>
    <w:rsid w:val="007C72FC"/>
    <w:rsid w:val="007D5331"/>
    <w:rsid w:val="007F47D9"/>
    <w:rsid w:val="007F554E"/>
    <w:rsid w:val="007F683C"/>
    <w:rsid w:val="008050B5"/>
    <w:rsid w:val="00861179"/>
    <w:rsid w:val="008618FD"/>
    <w:rsid w:val="00875C63"/>
    <w:rsid w:val="00891AD3"/>
    <w:rsid w:val="00896CC1"/>
    <w:rsid w:val="00897C47"/>
    <w:rsid w:val="008A0F4E"/>
    <w:rsid w:val="008A7B50"/>
    <w:rsid w:val="008F2554"/>
    <w:rsid w:val="008F75BC"/>
    <w:rsid w:val="0090145F"/>
    <w:rsid w:val="009044E2"/>
    <w:rsid w:val="009111DE"/>
    <w:rsid w:val="00911617"/>
    <w:rsid w:val="00912D94"/>
    <w:rsid w:val="009172D2"/>
    <w:rsid w:val="00920C4F"/>
    <w:rsid w:val="00922558"/>
    <w:rsid w:val="00924DE0"/>
    <w:rsid w:val="00925D53"/>
    <w:rsid w:val="00934838"/>
    <w:rsid w:val="00937BCC"/>
    <w:rsid w:val="00957AF6"/>
    <w:rsid w:val="00961ABE"/>
    <w:rsid w:val="00965271"/>
    <w:rsid w:val="00966782"/>
    <w:rsid w:val="0096716B"/>
    <w:rsid w:val="00971FA3"/>
    <w:rsid w:val="009776AB"/>
    <w:rsid w:val="00995C16"/>
    <w:rsid w:val="009A0F6B"/>
    <w:rsid w:val="009A359A"/>
    <w:rsid w:val="009A537E"/>
    <w:rsid w:val="009B0B02"/>
    <w:rsid w:val="009B5C9E"/>
    <w:rsid w:val="009D1E47"/>
    <w:rsid w:val="009E5B96"/>
    <w:rsid w:val="00A00303"/>
    <w:rsid w:val="00A2223C"/>
    <w:rsid w:val="00A273A6"/>
    <w:rsid w:val="00A307D6"/>
    <w:rsid w:val="00A4589E"/>
    <w:rsid w:val="00A50400"/>
    <w:rsid w:val="00A70A8E"/>
    <w:rsid w:val="00A91F26"/>
    <w:rsid w:val="00A964A8"/>
    <w:rsid w:val="00AB6189"/>
    <w:rsid w:val="00AB695C"/>
    <w:rsid w:val="00AC4DD7"/>
    <w:rsid w:val="00AD0385"/>
    <w:rsid w:val="00AE67DC"/>
    <w:rsid w:val="00AF2E6B"/>
    <w:rsid w:val="00AF42CF"/>
    <w:rsid w:val="00B13366"/>
    <w:rsid w:val="00B308EC"/>
    <w:rsid w:val="00B378F4"/>
    <w:rsid w:val="00B51787"/>
    <w:rsid w:val="00B53656"/>
    <w:rsid w:val="00B621A5"/>
    <w:rsid w:val="00B9409E"/>
    <w:rsid w:val="00BC1FB6"/>
    <w:rsid w:val="00BC453B"/>
    <w:rsid w:val="00BD44D7"/>
    <w:rsid w:val="00BD78D8"/>
    <w:rsid w:val="00BE2AE8"/>
    <w:rsid w:val="00BF00C9"/>
    <w:rsid w:val="00C15BCB"/>
    <w:rsid w:val="00C21794"/>
    <w:rsid w:val="00C50FD8"/>
    <w:rsid w:val="00C57DCB"/>
    <w:rsid w:val="00C6288A"/>
    <w:rsid w:val="00C65F65"/>
    <w:rsid w:val="00C92F5E"/>
    <w:rsid w:val="00CB4CBA"/>
    <w:rsid w:val="00CC58D0"/>
    <w:rsid w:val="00CD158E"/>
    <w:rsid w:val="00CD3F86"/>
    <w:rsid w:val="00CD4D20"/>
    <w:rsid w:val="00CD709E"/>
    <w:rsid w:val="00CE5774"/>
    <w:rsid w:val="00D00DBA"/>
    <w:rsid w:val="00D0142B"/>
    <w:rsid w:val="00D035E0"/>
    <w:rsid w:val="00D0742E"/>
    <w:rsid w:val="00D1064B"/>
    <w:rsid w:val="00D15ACE"/>
    <w:rsid w:val="00D33A4A"/>
    <w:rsid w:val="00D35426"/>
    <w:rsid w:val="00D46A91"/>
    <w:rsid w:val="00D47504"/>
    <w:rsid w:val="00D4796C"/>
    <w:rsid w:val="00D6140C"/>
    <w:rsid w:val="00D61A78"/>
    <w:rsid w:val="00D84EB4"/>
    <w:rsid w:val="00D84F2B"/>
    <w:rsid w:val="00D93942"/>
    <w:rsid w:val="00D958F8"/>
    <w:rsid w:val="00DA5CA0"/>
    <w:rsid w:val="00DB621C"/>
    <w:rsid w:val="00DB6527"/>
    <w:rsid w:val="00DC250E"/>
    <w:rsid w:val="00DC745E"/>
    <w:rsid w:val="00DD1BF7"/>
    <w:rsid w:val="00DD54D6"/>
    <w:rsid w:val="00DF51AB"/>
    <w:rsid w:val="00E059F8"/>
    <w:rsid w:val="00E24F44"/>
    <w:rsid w:val="00E31793"/>
    <w:rsid w:val="00E31CCC"/>
    <w:rsid w:val="00E32F7A"/>
    <w:rsid w:val="00E3393C"/>
    <w:rsid w:val="00E53E25"/>
    <w:rsid w:val="00E55027"/>
    <w:rsid w:val="00E620A2"/>
    <w:rsid w:val="00E62B45"/>
    <w:rsid w:val="00E72EAD"/>
    <w:rsid w:val="00E74680"/>
    <w:rsid w:val="00E74B39"/>
    <w:rsid w:val="00E859F1"/>
    <w:rsid w:val="00EA6578"/>
    <w:rsid w:val="00EB45E4"/>
    <w:rsid w:val="00EC5119"/>
    <w:rsid w:val="00ED0422"/>
    <w:rsid w:val="00EE1F17"/>
    <w:rsid w:val="00EE5248"/>
    <w:rsid w:val="00EE6EDE"/>
    <w:rsid w:val="00EF72CD"/>
    <w:rsid w:val="00F0775C"/>
    <w:rsid w:val="00F138C7"/>
    <w:rsid w:val="00F13A3A"/>
    <w:rsid w:val="00F172C0"/>
    <w:rsid w:val="00F24191"/>
    <w:rsid w:val="00F26EC6"/>
    <w:rsid w:val="00F26FF3"/>
    <w:rsid w:val="00F30AC2"/>
    <w:rsid w:val="00F34907"/>
    <w:rsid w:val="00F36721"/>
    <w:rsid w:val="00F63F07"/>
    <w:rsid w:val="00F704F3"/>
    <w:rsid w:val="00F72D12"/>
    <w:rsid w:val="00F871DA"/>
    <w:rsid w:val="00F93561"/>
    <w:rsid w:val="00F93FC0"/>
    <w:rsid w:val="00FA32FF"/>
    <w:rsid w:val="00FA6CEA"/>
    <w:rsid w:val="00FB310D"/>
    <w:rsid w:val="00FB69EF"/>
    <w:rsid w:val="00FC7511"/>
    <w:rsid w:val="00FD1318"/>
    <w:rsid w:val="00FD7D80"/>
    <w:rsid w:val="00FE2135"/>
    <w:rsid w:val="00FF48E8"/>
    <w:rsid w:val="00FF56E5"/>
    <w:rsid w:val="00FF76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14:docId w14:val="39ABB19B"/>
  <w15:chartTrackingRefBased/>
  <w15:docId w15:val="{79BEBF98-3F92-416D-9282-D8F66CEC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21C"/>
    <w:rPr>
      <w:rFonts w:ascii="Arial" w:hAnsi="Arial"/>
      <w:sz w:val="24"/>
      <w:lang w:val="en-US" w:eastAsia="en-US"/>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ind w:left="720"/>
      <w:jc w:val="center"/>
      <w:outlineLvl w:val="2"/>
    </w:pPr>
    <w:rPr>
      <w:sz w:val="28"/>
    </w:rPr>
  </w:style>
  <w:style w:type="paragraph" w:styleId="Heading4">
    <w:name w:val="heading 4"/>
    <w:basedOn w:val="Normal"/>
    <w:next w:val="Normal"/>
    <w:qFormat/>
    <w:pPr>
      <w:keepNext/>
      <w:ind w:left="720"/>
      <w:outlineLvl w:val="3"/>
    </w:pPr>
    <w:rPr>
      <w:b/>
    </w:rPr>
  </w:style>
  <w:style w:type="paragraph" w:styleId="Heading5">
    <w:name w:val="heading 5"/>
    <w:basedOn w:val="Normal"/>
    <w:next w:val="Normal"/>
    <w:qFormat/>
    <w:pPr>
      <w:keepNext/>
      <w:jc w:val="center"/>
      <w:outlineLvl w:val="4"/>
    </w:pPr>
    <w:rPr>
      <w:b/>
      <w:sz w:val="22"/>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ind w:left="720"/>
      <w:jc w:val="center"/>
      <w:outlineLvl w:val="6"/>
    </w:pPr>
    <w:rPr>
      <w:sz w:val="32"/>
    </w:rPr>
  </w:style>
  <w:style w:type="paragraph" w:styleId="Heading8">
    <w:name w:val="heading 8"/>
    <w:basedOn w:val="Normal"/>
    <w:next w:val="Normal"/>
    <w:link w:val="Heading8Char"/>
    <w:qFormat/>
    <w:pPr>
      <w:keepNext/>
      <w:outlineLvl w:val="7"/>
    </w:pPr>
    <w:rPr>
      <w:b/>
      <w:sz w:val="16"/>
    </w:rPr>
  </w:style>
  <w:style w:type="paragraph" w:styleId="Heading9">
    <w:name w:val="heading 9"/>
    <w:basedOn w:val="Normal"/>
    <w:next w:val="Normal"/>
    <w:qFormat/>
    <w:pPr>
      <w:keepNext/>
      <w:jc w:val="center"/>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Librarian" w:hAnsi="Librarian"/>
    </w:rPr>
  </w:style>
  <w:style w:type="paragraph" w:styleId="EnvelopeReturn">
    <w:name w:val="envelope return"/>
    <w:basedOn w:val="Normal"/>
    <w:rPr>
      <w:rFonts w:ascii="Stewardson" w:hAnsi="Stewardson"/>
    </w:rPr>
  </w:style>
  <w:style w:type="paragraph" w:styleId="Title">
    <w:name w:val="Title"/>
    <w:basedOn w:val="Normal"/>
    <w:qFormat/>
    <w:pPr>
      <w:jc w:val="center"/>
    </w:pPr>
    <w:rPr>
      <w:sz w:val="28"/>
    </w:rPr>
  </w:style>
  <w:style w:type="paragraph" w:styleId="Subtitle">
    <w:name w:val="Subtitle"/>
    <w:basedOn w:val="Normal"/>
    <w:qFormat/>
    <w:pPr>
      <w:jc w:val="center"/>
    </w:pPr>
  </w:style>
  <w:style w:type="paragraph" w:styleId="BodyTextIndent">
    <w:name w:val="Body Text Indent"/>
    <w:basedOn w:val="Normal"/>
    <w:pPr>
      <w:ind w:left="1440" w:hanging="720"/>
    </w:pPr>
  </w:style>
  <w:style w:type="paragraph" w:styleId="BodyTextIndent2">
    <w:name w:val="Body Text Indent 2"/>
    <w:basedOn w:val="Normal"/>
    <w:pPr>
      <w:ind w:left="720"/>
    </w:pPr>
  </w:style>
  <w:style w:type="paragraph" w:styleId="BodyText">
    <w:name w:val="Body Text"/>
    <w:aliases w:val="BT,bt"/>
    <w:basedOn w:val="Normal"/>
    <w:rPr>
      <w:sz w:val="16"/>
    </w:rPr>
  </w:style>
  <w:style w:type="paragraph" w:styleId="BodyText2">
    <w:name w:val="Body Text 2"/>
    <w:basedOn w:val="Normal"/>
    <w:rPr>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3">
    <w:name w:val="Body Text 3"/>
    <w:basedOn w:val="Normal"/>
  </w:style>
  <w:style w:type="paragraph" w:styleId="BodyTextIndent3">
    <w:name w:val="Body Text Indent 3"/>
    <w:basedOn w:val="Normal"/>
    <w:pPr>
      <w:ind w:left="2160"/>
      <w:jc w:val="both"/>
    </w:pPr>
  </w:style>
  <w:style w:type="character" w:styleId="PageNumber">
    <w:name w:val="page number"/>
    <w:basedOn w:val="DefaultParagraphFont"/>
    <w:rsid w:val="00E059F8"/>
  </w:style>
  <w:style w:type="paragraph" w:customStyle="1" w:styleId="BLGParaTabL1">
    <w:name w:val="BLG ParaTab L1"/>
    <w:aliases w:val="pt1"/>
    <w:basedOn w:val="BodyText"/>
    <w:rsid w:val="00231DB8"/>
    <w:pPr>
      <w:numPr>
        <w:numId w:val="1"/>
      </w:numPr>
      <w:spacing w:after="240"/>
      <w:jc w:val="both"/>
    </w:pPr>
    <w:rPr>
      <w:sz w:val="24"/>
      <w:lang w:val="en-CA"/>
    </w:rPr>
  </w:style>
  <w:style w:type="paragraph" w:customStyle="1" w:styleId="Borden1L1">
    <w:name w:val="Borden 1 L1"/>
    <w:aliases w:val="B1"/>
    <w:basedOn w:val="BodyText"/>
    <w:rsid w:val="00231DB8"/>
    <w:pPr>
      <w:numPr>
        <w:numId w:val="39"/>
      </w:numPr>
      <w:spacing w:after="240"/>
      <w:jc w:val="both"/>
    </w:pPr>
    <w:rPr>
      <w:sz w:val="24"/>
      <w:lang w:val="en-CA"/>
    </w:rPr>
  </w:style>
  <w:style w:type="paragraph" w:customStyle="1" w:styleId="Borden1L2">
    <w:name w:val="Borden 1 L2"/>
    <w:aliases w:val="B2"/>
    <w:basedOn w:val="BodyText"/>
    <w:rsid w:val="00231DB8"/>
    <w:pPr>
      <w:numPr>
        <w:ilvl w:val="1"/>
        <w:numId w:val="39"/>
      </w:numPr>
      <w:spacing w:after="240"/>
      <w:jc w:val="both"/>
    </w:pPr>
    <w:rPr>
      <w:sz w:val="24"/>
      <w:lang w:val="en-CA"/>
    </w:rPr>
  </w:style>
  <w:style w:type="paragraph" w:customStyle="1" w:styleId="Borden1L3">
    <w:name w:val="Borden 1 L3"/>
    <w:aliases w:val="B3"/>
    <w:basedOn w:val="BodyText"/>
    <w:rsid w:val="00231DB8"/>
    <w:pPr>
      <w:numPr>
        <w:ilvl w:val="2"/>
        <w:numId w:val="39"/>
      </w:numPr>
      <w:spacing w:after="240"/>
      <w:jc w:val="both"/>
    </w:pPr>
    <w:rPr>
      <w:sz w:val="24"/>
      <w:lang w:val="en-CA"/>
    </w:rPr>
  </w:style>
  <w:style w:type="paragraph" w:customStyle="1" w:styleId="Borden1L4">
    <w:name w:val="Borden 1 L4"/>
    <w:aliases w:val="B4"/>
    <w:basedOn w:val="BodyText"/>
    <w:rsid w:val="00231DB8"/>
    <w:pPr>
      <w:numPr>
        <w:ilvl w:val="3"/>
        <w:numId w:val="39"/>
      </w:numPr>
      <w:spacing w:after="240"/>
      <w:jc w:val="both"/>
    </w:pPr>
    <w:rPr>
      <w:sz w:val="24"/>
      <w:lang w:val="en-CA"/>
    </w:rPr>
  </w:style>
  <w:style w:type="paragraph" w:customStyle="1" w:styleId="Borden1L5">
    <w:name w:val="Borden 1 L5"/>
    <w:aliases w:val="B5"/>
    <w:basedOn w:val="BodyText"/>
    <w:rsid w:val="00231DB8"/>
    <w:pPr>
      <w:numPr>
        <w:ilvl w:val="4"/>
        <w:numId w:val="39"/>
      </w:numPr>
      <w:spacing w:after="240"/>
      <w:jc w:val="both"/>
    </w:pPr>
    <w:rPr>
      <w:sz w:val="24"/>
      <w:lang w:val="en-CA"/>
    </w:rPr>
  </w:style>
  <w:style w:type="paragraph" w:customStyle="1" w:styleId="Borden1L6">
    <w:name w:val="Borden 1 L6"/>
    <w:aliases w:val="B6"/>
    <w:basedOn w:val="BodyText"/>
    <w:rsid w:val="00231DB8"/>
    <w:pPr>
      <w:numPr>
        <w:ilvl w:val="5"/>
        <w:numId w:val="39"/>
      </w:numPr>
      <w:spacing w:after="240"/>
      <w:jc w:val="both"/>
    </w:pPr>
    <w:rPr>
      <w:sz w:val="24"/>
      <w:lang w:val="en-CA"/>
    </w:rPr>
  </w:style>
  <w:style w:type="paragraph" w:customStyle="1" w:styleId="Borden1L7">
    <w:name w:val="Borden 1 L7"/>
    <w:aliases w:val="B7"/>
    <w:basedOn w:val="BodyText"/>
    <w:rsid w:val="00231DB8"/>
    <w:pPr>
      <w:numPr>
        <w:ilvl w:val="6"/>
        <w:numId w:val="39"/>
      </w:numPr>
      <w:spacing w:after="240"/>
      <w:jc w:val="both"/>
    </w:pPr>
    <w:rPr>
      <w:sz w:val="24"/>
      <w:lang w:val="en-CA"/>
    </w:rPr>
  </w:style>
  <w:style w:type="paragraph" w:customStyle="1" w:styleId="Borden1L8">
    <w:name w:val="Borden 1 L8"/>
    <w:aliases w:val="B8"/>
    <w:basedOn w:val="BodyText"/>
    <w:rsid w:val="00231DB8"/>
    <w:pPr>
      <w:numPr>
        <w:ilvl w:val="7"/>
        <w:numId w:val="39"/>
      </w:numPr>
      <w:spacing w:after="240"/>
      <w:jc w:val="both"/>
    </w:pPr>
    <w:rPr>
      <w:sz w:val="24"/>
      <w:lang w:val="en-CA"/>
    </w:rPr>
  </w:style>
  <w:style w:type="paragraph" w:customStyle="1" w:styleId="Borden1L9">
    <w:name w:val="Borden 1 L9"/>
    <w:aliases w:val="B9"/>
    <w:basedOn w:val="BodyText"/>
    <w:rsid w:val="00231DB8"/>
    <w:pPr>
      <w:numPr>
        <w:ilvl w:val="8"/>
        <w:numId w:val="39"/>
      </w:numPr>
      <w:spacing w:after="240"/>
      <w:jc w:val="both"/>
    </w:pPr>
    <w:rPr>
      <w:sz w:val="24"/>
      <w:lang w:val="en-CA"/>
    </w:rPr>
  </w:style>
  <w:style w:type="paragraph" w:customStyle="1" w:styleId="UCHeadingL4">
    <w:name w:val="UC Heading L4"/>
    <w:aliases w:val="uh4"/>
    <w:basedOn w:val="BodyText"/>
    <w:next w:val="BodyText"/>
    <w:rsid w:val="00231DB8"/>
    <w:pPr>
      <w:keepNext/>
      <w:spacing w:before="60" w:after="240"/>
      <w:jc w:val="center"/>
    </w:pPr>
    <w:rPr>
      <w:b/>
      <w:caps/>
      <w:sz w:val="24"/>
      <w:lang w:val="en-CA"/>
    </w:rPr>
  </w:style>
  <w:style w:type="paragraph" w:customStyle="1" w:styleId="Bulletin">
    <w:name w:val="Bulletin #"/>
    <w:basedOn w:val="Normal"/>
    <w:link w:val="BulletinChar"/>
    <w:rsid w:val="00EA6578"/>
    <w:pPr>
      <w:spacing w:after="60"/>
    </w:pPr>
    <w:rPr>
      <w:b/>
      <w:sz w:val="40"/>
      <w:szCs w:val="40"/>
    </w:rPr>
  </w:style>
  <w:style w:type="character" w:customStyle="1" w:styleId="Heading2Char">
    <w:name w:val="Heading 2 Char"/>
    <w:link w:val="Heading2"/>
    <w:rsid w:val="003E385F"/>
    <w:rPr>
      <w:b/>
      <w:lang w:val="en-US" w:eastAsia="en-US" w:bidi="ar-SA"/>
    </w:rPr>
  </w:style>
  <w:style w:type="paragraph" w:customStyle="1" w:styleId="BulletinPg2Heading">
    <w:name w:val="Bulletin Pg 2 Heading"/>
    <w:basedOn w:val="Heading1"/>
    <w:rsid w:val="003E385F"/>
    <w:pPr>
      <w:spacing w:before="100" w:after="100"/>
      <w:jc w:val="center"/>
    </w:pPr>
    <w:rPr>
      <w:sz w:val="28"/>
    </w:rPr>
  </w:style>
  <w:style w:type="character" w:customStyle="1" w:styleId="BulletinChar">
    <w:name w:val="Bulletin # Char"/>
    <w:link w:val="Bulletin"/>
    <w:rsid w:val="003E385F"/>
    <w:rPr>
      <w:b/>
      <w:sz w:val="40"/>
      <w:szCs w:val="40"/>
      <w:lang w:val="en-US" w:eastAsia="en-US" w:bidi="ar-SA"/>
    </w:rPr>
  </w:style>
  <w:style w:type="character" w:customStyle="1" w:styleId="Heading8Char">
    <w:name w:val="Heading 8 Char"/>
    <w:link w:val="Heading8"/>
    <w:rsid w:val="00F26EC6"/>
    <w:rPr>
      <w:b/>
      <w:sz w:val="16"/>
      <w:lang w:val="en-US" w:eastAsia="en-US" w:bidi="ar-SA"/>
    </w:rPr>
  </w:style>
  <w:style w:type="character" w:styleId="FollowedHyperlink">
    <w:name w:val="FollowedHyperlink"/>
    <w:rsid w:val="009172D2"/>
    <w:rPr>
      <w:color w:val="800080"/>
      <w:u w:val="single"/>
    </w:rPr>
  </w:style>
  <w:style w:type="paragraph" w:styleId="BalloonText">
    <w:name w:val="Balloon Text"/>
    <w:basedOn w:val="Normal"/>
    <w:link w:val="BalloonTextChar"/>
    <w:uiPriority w:val="99"/>
    <w:semiHidden/>
    <w:unhideWhenUsed/>
    <w:rsid w:val="00C92F5E"/>
    <w:rPr>
      <w:rFonts w:ascii="Segoe UI" w:hAnsi="Segoe UI" w:cs="Segoe UI"/>
      <w:sz w:val="18"/>
      <w:szCs w:val="18"/>
    </w:rPr>
  </w:style>
  <w:style w:type="character" w:customStyle="1" w:styleId="BalloonTextChar">
    <w:name w:val="Balloon Text Char"/>
    <w:link w:val="BalloonText"/>
    <w:uiPriority w:val="99"/>
    <w:semiHidden/>
    <w:rsid w:val="00C92F5E"/>
    <w:rPr>
      <w:rFonts w:ascii="Segoe UI" w:hAnsi="Segoe UI" w:cs="Segoe UI"/>
      <w:sz w:val="18"/>
      <w:szCs w:val="18"/>
      <w:lang w:val="en-US" w:eastAsia="en-US"/>
    </w:rPr>
  </w:style>
  <w:style w:type="character" w:customStyle="1" w:styleId="FooterChar">
    <w:name w:val="Footer Char"/>
    <w:basedOn w:val="DefaultParagraphFont"/>
    <w:link w:val="Footer"/>
    <w:uiPriority w:val="99"/>
    <w:rsid w:val="00D93942"/>
    <w:rPr>
      <w:lang w:val="en-US" w:eastAsia="en-US"/>
    </w:rPr>
  </w:style>
  <w:style w:type="character" w:customStyle="1" w:styleId="HeaderChar">
    <w:name w:val="Header Char"/>
    <w:basedOn w:val="DefaultParagraphFont"/>
    <w:link w:val="Header"/>
    <w:uiPriority w:val="99"/>
    <w:rsid w:val="00912D94"/>
    <w:rPr>
      <w:lang w:val="en-US" w:eastAsia="en-US"/>
    </w:rPr>
  </w:style>
  <w:style w:type="paragraph" w:styleId="Revision">
    <w:name w:val="Revision"/>
    <w:hidden/>
    <w:uiPriority w:val="99"/>
    <w:semiHidden/>
    <w:rsid w:val="003C1DD2"/>
    <w:rPr>
      <w:rFonts w:ascii="Arial" w:hAnsi="Arial"/>
      <w:sz w:val="24"/>
      <w:lang w:val="en-US" w:eastAsia="en-US"/>
    </w:rPr>
  </w:style>
  <w:style w:type="character" w:styleId="CommentReference">
    <w:name w:val="annotation reference"/>
    <w:basedOn w:val="DefaultParagraphFont"/>
    <w:uiPriority w:val="99"/>
    <w:semiHidden/>
    <w:unhideWhenUsed/>
    <w:rsid w:val="005C6799"/>
    <w:rPr>
      <w:sz w:val="16"/>
      <w:szCs w:val="16"/>
    </w:rPr>
  </w:style>
  <w:style w:type="paragraph" w:styleId="CommentText">
    <w:name w:val="annotation text"/>
    <w:basedOn w:val="Normal"/>
    <w:link w:val="CommentTextChar"/>
    <w:uiPriority w:val="99"/>
    <w:unhideWhenUsed/>
    <w:rsid w:val="005C6799"/>
    <w:rPr>
      <w:sz w:val="20"/>
    </w:rPr>
  </w:style>
  <w:style w:type="character" w:customStyle="1" w:styleId="CommentTextChar">
    <w:name w:val="Comment Text Char"/>
    <w:basedOn w:val="DefaultParagraphFont"/>
    <w:link w:val="CommentText"/>
    <w:uiPriority w:val="99"/>
    <w:rsid w:val="005C6799"/>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5C6799"/>
    <w:rPr>
      <w:b/>
      <w:bCs/>
    </w:rPr>
  </w:style>
  <w:style w:type="character" w:customStyle="1" w:styleId="CommentSubjectChar">
    <w:name w:val="Comment Subject Char"/>
    <w:basedOn w:val="CommentTextChar"/>
    <w:link w:val="CommentSubject"/>
    <w:uiPriority w:val="99"/>
    <w:semiHidden/>
    <w:rsid w:val="005C6799"/>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02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DD5D8-E083-4D93-B0E6-6191794E9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2445</Words>
  <Characters>12380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Limiting Distance Agreements</vt:lpstr>
    </vt:vector>
  </TitlesOfParts>
  <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Limiting Distance Agreements</dc:title>
  <dc:subject>insert municipal address</dc:subject>
  <dc:creator>Jim Hong</dc:creator>
  <cp:keywords/>
  <cp:lastModifiedBy>Angus MacKay</cp:lastModifiedBy>
  <cp:revision>7</cp:revision>
  <cp:lastPrinted>2019-05-22T20:52:00Z</cp:lastPrinted>
  <dcterms:created xsi:type="dcterms:W3CDTF">2024-03-02T16:27:00Z</dcterms:created>
  <dcterms:modified xsi:type="dcterms:W3CDTF">2024-03-05T19:39:00Z</dcterms:modified>
</cp:coreProperties>
</file>