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Layout w:type="fixed"/>
        <w:tblCellMar>
          <w:left w:w="0" w:type="dxa"/>
          <w:right w:w="0" w:type="dxa"/>
        </w:tblCellMar>
        <w:tblLook w:val="01E0" w:firstRow="1" w:lastRow="1" w:firstColumn="1" w:lastColumn="1" w:noHBand="0" w:noVBand="0"/>
      </w:tblPr>
      <w:tblGrid>
        <w:gridCol w:w="4721"/>
        <w:gridCol w:w="4750"/>
      </w:tblGrid>
      <w:tr w:rsidR="00197F0E" w:rsidRPr="00197F0E" w14:paraId="476099E8" w14:textId="77777777">
        <w:trPr>
          <w:trHeight w:val="866"/>
        </w:trPr>
        <w:tc>
          <w:tcPr>
            <w:tcW w:w="4721" w:type="dxa"/>
            <w:tcBorders>
              <w:bottom w:val="single" w:sz="4" w:space="0" w:color="000000"/>
            </w:tcBorders>
          </w:tcPr>
          <w:p w14:paraId="10CA66EA" w14:textId="77777777" w:rsidR="00FD6CC9" w:rsidRPr="00197F0E" w:rsidRDefault="00504964">
            <w:pPr>
              <w:pStyle w:val="TableParagraph"/>
              <w:ind w:left="39"/>
              <w:rPr>
                <w:rFonts w:ascii="Times New Roman"/>
                <w:color w:val="7030A0"/>
                <w:sz w:val="20"/>
              </w:rPr>
            </w:pPr>
            <w:r w:rsidRPr="00197F0E">
              <w:rPr>
                <w:rFonts w:ascii="Times New Roman"/>
                <w:noProof/>
                <w:color w:val="7030A0"/>
                <w:sz w:val="20"/>
                <w:lang w:eastAsia="en-CA"/>
              </w:rPr>
              <w:drawing>
                <wp:inline distT="0" distB="0" distL="0" distR="0" wp14:anchorId="5E7B0DB4" wp14:editId="31C98A95">
                  <wp:extent cx="1352807" cy="416051"/>
                  <wp:effectExtent l="0" t="0" r="0" b="0"/>
                  <wp:docPr id="1" name="image1.png" descr="Toronto-logo-black-low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52807" cy="416051"/>
                          </a:xfrm>
                          <a:prstGeom prst="rect">
                            <a:avLst/>
                          </a:prstGeom>
                        </pic:spPr>
                      </pic:pic>
                    </a:graphicData>
                  </a:graphic>
                </wp:inline>
              </w:drawing>
            </w:r>
          </w:p>
        </w:tc>
        <w:tc>
          <w:tcPr>
            <w:tcW w:w="4750" w:type="dxa"/>
            <w:tcBorders>
              <w:bottom w:val="single" w:sz="4" w:space="0" w:color="000000"/>
            </w:tcBorders>
          </w:tcPr>
          <w:p w14:paraId="3FDAD2B5" w14:textId="4CD63E4A" w:rsidR="00FD6CC9" w:rsidRPr="00197F0E" w:rsidRDefault="005D16A8">
            <w:pPr>
              <w:pStyle w:val="TableParagraph"/>
              <w:spacing w:line="193" w:lineRule="exact"/>
              <w:ind w:left="1909"/>
              <w:rPr>
                <w:b/>
                <w:sz w:val="18"/>
              </w:rPr>
            </w:pPr>
            <w:r>
              <w:rPr>
                <w:b/>
                <w:sz w:val="18"/>
              </w:rPr>
              <w:t>Becky Katz</w:t>
            </w:r>
          </w:p>
          <w:p w14:paraId="4ECE293F" w14:textId="52207C0A" w:rsidR="00FD6CC9" w:rsidRDefault="005D16A8">
            <w:pPr>
              <w:pStyle w:val="TableParagraph"/>
              <w:spacing w:before="4"/>
              <w:ind w:left="1909" w:right="570"/>
              <w:rPr>
                <w:sz w:val="18"/>
              </w:rPr>
            </w:pPr>
            <w:r>
              <w:rPr>
                <w:sz w:val="18"/>
              </w:rPr>
              <w:t xml:space="preserve">Manager, Cycling and </w:t>
            </w:r>
          </w:p>
          <w:p w14:paraId="48D25055" w14:textId="327E9C14" w:rsidR="005D16A8" w:rsidRPr="00197F0E" w:rsidRDefault="005D16A8">
            <w:pPr>
              <w:pStyle w:val="TableParagraph"/>
              <w:spacing w:before="4"/>
              <w:ind w:left="1909" w:right="570"/>
              <w:rPr>
                <w:color w:val="7030A0"/>
                <w:sz w:val="18"/>
              </w:rPr>
            </w:pPr>
            <w:r>
              <w:rPr>
                <w:sz w:val="18"/>
              </w:rPr>
              <w:t>Pedestrian Projects</w:t>
            </w:r>
          </w:p>
        </w:tc>
      </w:tr>
      <w:tr w:rsidR="00197F0E" w:rsidRPr="00197F0E" w14:paraId="327475CE" w14:textId="77777777">
        <w:trPr>
          <w:trHeight w:val="1033"/>
        </w:trPr>
        <w:tc>
          <w:tcPr>
            <w:tcW w:w="4721" w:type="dxa"/>
            <w:tcBorders>
              <w:top w:val="single" w:sz="4" w:space="0" w:color="000000"/>
            </w:tcBorders>
          </w:tcPr>
          <w:p w14:paraId="5FFD28A1" w14:textId="56113BCA" w:rsidR="00FD6CC9" w:rsidRPr="00197F0E" w:rsidRDefault="00FD6CC9">
            <w:pPr>
              <w:pStyle w:val="TableParagraph"/>
              <w:spacing w:before="11"/>
              <w:rPr>
                <w:rFonts w:ascii="Times New Roman"/>
                <w:sz w:val="16"/>
              </w:rPr>
            </w:pPr>
          </w:p>
          <w:p w14:paraId="0E0C900B" w14:textId="77777777" w:rsidR="00FD6CC9" w:rsidRPr="00197F0E" w:rsidRDefault="00504964">
            <w:pPr>
              <w:pStyle w:val="TableParagraph"/>
              <w:rPr>
                <w:b/>
                <w:sz w:val="18"/>
              </w:rPr>
            </w:pPr>
            <w:r w:rsidRPr="00197F0E">
              <w:rPr>
                <w:b/>
                <w:sz w:val="18"/>
              </w:rPr>
              <w:t>Transportation Services Division</w:t>
            </w:r>
          </w:p>
          <w:p w14:paraId="12FEAA86" w14:textId="77777777" w:rsidR="00FD6CC9" w:rsidRPr="00197F0E" w:rsidRDefault="00504964">
            <w:pPr>
              <w:pStyle w:val="TableParagraph"/>
              <w:spacing w:before="8" w:line="206" w:lineRule="exact"/>
              <w:ind w:right="2483"/>
              <w:rPr>
                <w:color w:val="7030A0"/>
                <w:sz w:val="18"/>
              </w:rPr>
            </w:pPr>
            <w:r w:rsidRPr="00197F0E">
              <w:rPr>
                <w:sz w:val="18"/>
              </w:rPr>
              <w:t>City Hall, 22</w:t>
            </w:r>
            <w:proofErr w:type="spellStart"/>
            <w:r w:rsidRPr="00197F0E">
              <w:rPr>
                <w:position w:val="6"/>
                <w:sz w:val="12"/>
              </w:rPr>
              <w:t>nd</w:t>
            </w:r>
            <w:proofErr w:type="spellEnd"/>
            <w:r w:rsidRPr="00197F0E">
              <w:rPr>
                <w:position w:val="6"/>
                <w:sz w:val="12"/>
              </w:rPr>
              <w:t xml:space="preserve"> </w:t>
            </w:r>
            <w:r w:rsidRPr="00197F0E">
              <w:rPr>
                <w:sz w:val="18"/>
              </w:rPr>
              <w:t>Floor East 100 Queen Street West Toronto, Ontario M5H 2N2</w:t>
            </w:r>
          </w:p>
        </w:tc>
        <w:tc>
          <w:tcPr>
            <w:tcW w:w="4750" w:type="dxa"/>
            <w:tcBorders>
              <w:top w:val="single" w:sz="4" w:space="0" w:color="000000"/>
            </w:tcBorders>
          </w:tcPr>
          <w:p w14:paraId="4EE096D1" w14:textId="77777777" w:rsidR="00FD6CC9" w:rsidRPr="00197F0E" w:rsidRDefault="00FD6CC9">
            <w:pPr>
              <w:pStyle w:val="TableParagraph"/>
              <w:spacing w:before="8"/>
              <w:rPr>
                <w:rFonts w:ascii="Times New Roman"/>
                <w:sz w:val="17"/>
              </w:rPr>
            </w:pPr>
          </w:p>
          <w:p w14:paraId="2E689A39" w14:textId="31EDE424" w:rsidR="00E6015C" w:rsidRPr="00E6015C" w:rsidRDefault="00504964" w:rsidP="00E6015C">
            <w:pPr>
              <w:pStyle w:val="TableParagraph"/>
              <w:spacing w:line="206" w:lineRule="exact"/>
              <w:ind w:left="1909" w:right="49"/>
              <w:rPr>
                <w:sz w:val="18"/>
              </w:rPr>
            </w:pPr>
            <w:r w:rsidRPr="00D73D6F">
              <w:rPr>
                <w:b/>
                <w:sz w:val="18"/>
              </w:rPr>
              <w:t>Reply to:</w:t>
            </w:r>
            <w:r w:rsidRPr="00E6015C">
              <w:rPr>
                <w:sz w:val="18"/>
              </w:rPr>
              <w:t xml:space="preserve"> </w:t>
            </w:r>
            <w:r w:rsidR="00FC7719">
              <w:rPr>
                <w:sz w:val="18"/>
              </w:rPr>
              <w:t>Katherine Wilson</w:t>
            </w:r>
          </w:p>
          <w:p w14:paraId="644F947D" w14:textId="0D34559D" w:rsidR="00FC7719" w:rsidRDefault="00E6015C" w:rsidP="00FC7719">
            <w:pPr>
              <w:pStyle w:val="TableParagraph"/>
              <w:spacing w:line="206" w:lineRule="exact"/>
              <w:ind w:left="1909" w:right="-846"/>
              <w:rPr>
                <w:sz w:val="18"/>
              </w:rPr>
            </w:pPr>
            <w:r w:rsidRPr="00E6015C">
              <w:rPr>
                <w:sz w:val="18"/>
              </w:rPr>
              <w:t xml:space="preserve">Cycling &amp; Pedestrian Projects </w:t>
            </w:r>
            <w:r w:rsidR="00504964" w:rsidRPr="00E6015C">
              <w:rPr>
                <w:sz w:val="18"/>
              </w:rPr>
              <w:t>Telephone</w:t>
            </w:r>
            <w:r w:rsidR="00FC7719">
              <w:rPr>
                <w:sz w:val="18"/>
              </w:rPr>
              <w:t>:416.392.0828</w:t>
            </w:r>
          </w:p>
          <w:p w14:paraId="1906BC5A" w14:textId="5C0063BD" w:rsidR="00FD6CC9" w:rsidRPr="00197F0E" w:rsidRDefault="00FC7719" w:rsidP="00FC7719">
            <w:pPr>
              <w:pStyle w:val="TableParagraph"/>
              <w:spacing w:line="206" w:lineRule="exact"/>
              <w:ind w:left="1909" w:right="-846"/>
              <w:rPr>
                <w:sz w:val="18"/>
              </w:rPr>
            </w:pPr>
            <w:r w:rsidRPr="00FC7719">
              <w:rPr>
                <w:w w:val="95"/>
                <w:sz w:val="18"/>
                <w:u w:val="single"/>
              </w:rPr>
              <w:t>Katherine.Wilson@toronto.ca</w:t>
            </w:r>
          </w:p>
        </w:tc>
      </w:tr>
    </w:tbl>
    <w:p w14:paraId="1B20790C" w14:textId="77777777" w:rsidR="00B728F6" w:rsidRDefault="00B728F6" w:rsidP="006B4922">
      <w:pPr>
        <w:pStyle w:val="BodyText"/>
        <w:spacing w:before="131"/>
      </w:pPr>
    </w:p>
    <w:p w14:paraId="6CB0633C" w14:textId="184E7C8A" w:rsidR="00F42BB1" w:rsidRPr="00197F0E" w:rsidRDefault="00202D43" w:rsidP="00F42BB1">
      <w:pPr>
        <w:pStyle w:val="BodyText"/>
        <w:spacing w:before="131"/>
        <w:ind w:left="116"/>
      </w:pPr>
      <w:r>
        <w:t>March 3</w:t>
      </w:r>
      <w:r w:rsidR="00D306A5">
        <w:t>1</w:t>
      </w:r>
      <w:r w:rsidR="00F42BB1">
        <w:t>, 2022</w:t>
      </w:r>
    </w:p>
    <w:p w14:paraId="45DBF333" w14:textId="77777777" w:rsidR="00F42BB1" w:rsidRPr="00197F0E" w:rsidRDefault="00F42BB1" w:rsidP="00F42BB1">
      <w:pPr>
        <w:pStyle w:val="BodyText"/>
        <w:spacing w:before="10"/>
        <w:rPr>
          <w:color w:val="7030A0"/>
          <w:sz w:val="21"/>
        </w:rPr>
      </w:pPr>
    </w:p>
    <w:p w14:paraId="220DD5DA" w14:textId="77777777" w:rsidR="00F42BB1" w:rsidRPr="00B92971" w:rsidRDefault="00F42BB1" w:rsidP="00F42BB1">
      <w:pPr>
        <w:pStyle w:val="BodyText"/>
        <w:ind w:left="116"/>
      </w:pPr>
      <w:r w:rsidRPr="00B92971">
        <w:t>Dear Resident,</w:t>
      </w:r>
    </w:p>
    <w:p w14:paraId="07D1DC5F" w14:textId="77777777" w:rsidR="00F42BB1" w:rsidRPr="00B92971" w:rsidRDefault="00F42BB1" w:rsidP="00F42BB1">
      <w:pPr>
        <w:pStyle w:val="BodyText"/>
        <w:ind w:left="116"/>
      </w:pPr>
    </w:p>
    <w:p w14:paraId="18FFE9A1" w14:textId="5EB9E926" w:rsidR="00F42BB1" w:rsidRPr="00B92971" w:rsidRDefault="00F42BB1" w:rsidP="00F42BB1">
      <w:pPr>
        <w:pStyle w:val="BodyText"/>
        <w:spacing w:before="1"/>
        <w:ind w:left="116" w:right="144"/>
      </w:pPr>
      <w:r w:rsidRPr="00B92971">
        <w:t xml:space="preserve">The City of Toronto is planning </w:t>
      </w:r>
      <w:r>
        <w:t>road resurfacing</w:t>
      </w:r>
      <w:r w:rsidRPr="00B92971">
        <w:t xml:space="preserve"> </w:t>
      </w:r>
      <w:r>
        <w:t xml:space="preserve">and watermain replacement </w:t>
      </w:r>
      <w:r w:rsidRPr="00B92971">
        <w:t xml:space="preserve">on </w:t>
      </w:r>
      <w:r w:rsidRPr="00F42BB1">
        <w:t>Symes Road</w:t>
      </w:r>
      <w:r>
        <w:t xml:space="preserve"> and</w:t>
      </w:r>
      <w:r w:rsidRPr="00F42BB1">
        <w:t xml:space="preserve"> Orman Avenue</w:t>
      </w:r>
      <w:r>
        <w:t xml:space="preserve"> in 2022. This work involves </w:t>
      </w:r>
      <w:r w:rsidRPr="00274B19">
        <w:t>replac</w:t>
      </w:r>
      <w:r>
        <w:t>ing</w:t>
      </w:r>
      <w:r w:rsidRPr="00274B19">
        <w:t xml:space="preserve"> the watermain</w:t>
      </w:r>
      <w:r>
        <w:t xml:space="preserve"> and the old asphalt surface with a new asphalt surface to improve the driving surface.  </w:t>
      </w:r>
    </w:p>
    <w:p w14:paraId="2CB2730C" w14:textId="77777777" w:rsidR="00F42BB1" w:rsidRPr="00B92971" w:rsidRDefault="00F42BB1" w:rsidP="00F42BB1">
      <w:pPr>
        <w:pStyle w:val="BodyText"/>
        <w:spacing w:before="10"/>
        <w:rPr>
          <w:sz w:val="21"/>
        </w:rPr>
      </w:pPr>
    </w:p>
    <w:p w14:paraId="377BE042" w14:textId="5C760400" w:rsidR="00197F0E" w:rsidRDefault="00F42BB1" w:rsidP="00F42BB1">
      <w:pPr>
        <w:pStyle w:val="BodyText"/>
        <w:ind w:left="116" w:right="168"/>
      </w:pPr>
      <w:r w:rsidRPr="00B92971">
        <w:t>Road re</w:t>
      </w:r>
      <w:r>
        <w:t xml:space="preserve">surfacing </w:t>
      </w:r>
      <w:r w:rsidRPr="00B92971">
        <w:t xml:space="preserve">presents an opportunity to incorporate changes that reflect the City's priorities for improved road safety and greater accessibility. As part of the planned work on </w:t>
      </w:r>
      <w:r w:rsidRPr="00F42BB1">
        <w:t>Symes Road</w:t>
      </w:r>
      <w:r>
        <w:t xml:space="preserve"> and</w:t>
      </w:r>
      <w:r w:rsidRPr="00F42BB1">
        <w:t xml:space="preserve"> Orman Avenue</w:t>
      </w:r>
      <w:r w:rsidRPr="00B92971">
        <w:t>,</w:t>
      </w:r>
      <w:r>
        <w:t xml:space="preserve"> we are </w:t>
      </w:r>
      <w:r w:rsidRPr="00B92971">
        <w:t>notifying you about this planned work because it involves changes to the right-of-way in front of your property.</w:t>
      </w:r>
    </w:p>
    <w:p w14:paraId="5FABC6D2" w14:textId="77777777" w:rsidR="00807698" w:rsidRDefault="00807698" w:rsidP="00F42BB1">
      <w:pPr>
        <w:pStyle w:val="BodyText"/>
        <w:ind w:left="116" w:right="168"/>
      </w:pPr>
    </w:p>
    <w:p w14:paraId="31EEA5CE" w14:textId="0D8858D3" w:rsidR="00055298" w:rsidRPr="00B92971" w:rsidRDefault="00807698" w:rsidP="00055298">
      <w:pPr>
        <w:pStyle w:val="BodyText"/>
        <w:ind w:left="116" w:right="168"/>
      </w:pPr>
      <w:r w:rsidRPr="00807698">
        <w:t>A Virtual Public Information Event was held on the evening of September 27, 2021. This was an opportunity for area residents to learn about the project, provide feedback and ask questions.</w:t>
      </w:r>
      <w:r>
        <w:t xml:space="preserve"> Further information about the </w:t>
      </w:r>
      <w:r w:rsidR="006B4922">
        <w:t>public</w:t>
      </w:r>
      <w:r>
        <w:t xml:space="preserve"> meeting </w:t>
      </w:r>
      <w:r w:rsidR="00D306A5">
        <w:t xml:space="preserve">can be </w:t>
      </w:r>
      <w:r w:rsidR="006B4922">
        <w:t xml:space="preserve">viewed </w:t>
      </w:r>
      <w:r>
        <w:t xml:space="preserve">at </w:t>
      </w:r>
      <w:hyperlink r:id="rId7" w:history="1">
        <w:r w:rsidRPr="000029A2">
          <w:rPr>
            <w:rStyle w:val="Hyperlink"/>
          </w:rPr>
          <w:t>https://www.toronto.ca/symes</w:t>
        </w:r>
      </w:hyperlink>
      <w:r>
        <w:t xml:space="preserve"> </w:t>
      </w:r>
    </w:p>
    <w:p w14:paraId="5A85AF5B" w14:textId="77777777" w:rsidR="001B746C" w:rsidRDefault="001B746C">
      <w:pPr>
        <w:pStyle w:val="BodyText"/>
        <w:ind w:left="116" w:right="168"/>
      </w:pPr>
    </w:p>
    <w:p w14:paraId="55A5119F" w14:textId="77777777" w:rsidR="00FD6CC9" w:rsidRPr="00DF68C6" w:rsidRDefault="00504964">
      <w:pPr>
        <w:pStyle w:val="BodyText"/>
        <w:spacing w:before="1"/>
        <w:ind w:left="116"/>
      </w:pPr>
      <w:r w:rsidRPr="00DF68C6">
        <w:rPr>
          <w:u w:val="single"/>
        </w:rPr>
        <w:t>Addition of a Sidewalk</w:t>
      </w:r>
    </w:p>
    <w:p w14:paraId="328A88D2" w14:textId="77029B56" w:rsidR="005F6B4D" w:rsidRDefault="00504964" w:rsidP="00F8331F">
      <w:pPr>
        <w:pStyle w:val="BodyText"/>
        <w:spacing w:before="1"/>
        <w:ind w:left="116"/>
      </w:pPr>
      <w:r w:rsidRPr="00E6015C">
        <w:t xml:space="preserve">A sidewalk is planned to be installed on the </w:t>
      </w:r>
      <w:r w:rsidR="005F6B4D">
        <w:t xml:space="preserve">south side of Symes Road from Glen Scarlett Road to the Lavender Creek Trail Crossing, on the </w:t>
      </w:r>
      <w:r w:rsidR="00F8331F">
        <w:t>east side</w:t>
      </w:r>
      <w:r w:rsidR="00CD0EB6" w:rsidRPr="00E6015C">
        <w:t xml:space="preserve"> of </w:t>
      </w:r>
      <w:r w:rsidR="00F8331F" w:rsidRPr="00F8331F">
        <w:t xml:space="preserve">Symes </w:t>
      </w:r>
      <w:r w:rsidR="00F8331F">
        <w:t xml:space="preserve">Road </w:t>
      </w:r>
      <w:r w:rsidR="00CD0EB6" w:rsidRPr="00E6015C">
        <w:t xml:space="preserve">from </w:t>
      </w:r>
      <w:r w:rsidR="005F6B4D">
        <w:t xml:space="preserve">the Lavender Creek Trail Crossing to Orman Avenue, and on the </w:t>
      </w:r>
      <w:r w:rsidR="005F6B4D" w:rsidRPr="005F6B4D">
        <w:t>north side of Orman Avenue from Symes Road to Hilldale Road</w:t>
      </w:r>
      <w:r w:rsidR="005F6B4D">
        <w:t xml:space="preserve">. </w:t>
      </w:r>
      <w:r w:rsidR="00055298" w:rsidRPr="00055298">
        <w:t xml:space="preserve">Sidewalks are a critical piece of transportation infrastructure that improve accessibility and safety for all road users, particularly for children, seniors and those with mobility challenges. The installation of sidewalk on </w:t>
      </w:r>
      <w:r w:rsidR="008C4C62">
        <w:t xml:space="preserve">Symes Road and Orman Avenue </w:t>
      </w:r>
      <w:r w:rsidR="00055298" w:rsidRPr="00055298">
        <w:t>will improve safety and accessibility for people walking in the community, and provide a missing link with the existing sidewalk network.</w:t>
      </w:r>
    </w:p>
    <w:p w14:paraId="341859F2" w14:textId="77777777" w:rsidR="001B746C" w:rsidRPr="00E6015C" w:rsidRDefault="001B746C" w:rsidP="008C4C62">
      <w:pPr>
        <w:pStyle w:val="BodyText"/>
        <w:spacing w:before="1"/>
        <w:ind w:right="96"/>
      </w:pPr>
    </w:p>
    <w:p w14:paraId="1495DC42" w14:textId="77777777" w:rsidR="00D306A5" w:rsidRDefault="00D306A5" w:rsidP="00D306A5">
      <w:pPr>
        <w:pStyle w:val="BodyText"/>
        <w:spacing w:before="1"/>
        <w:ind w:left="116" w:right="96"/>
      </w:pPr>
      <w:r w:rsidRPr="00B5075B">
        <w:t>In accordance with the Accessibility of Ontarians w</w:t>
      </w:r>
      <w:r>
        <w:t>ith Disabilities Act (AODA), the sidewalk will be 1.5 metres wide. A</w:t>
      </w:r>
      <w:r w:rsidRPr="00E6015C">
        <w:t xml:space="preserve"> portion of the new sidewalk will</w:t>
      </w:r>
      <w:r>
        <w:t xml:space="preserve"> be built</w:t>
      </w:r>
      <w:r w:rsidRPr="00E6015C">
        <w:t xml:space="preserve"> within the boulevard area and a portion will </w:t>
      </w:r>
      <w:r>
        <w:t xml:space="preserve">be built </w:t>
      </w:r>
      <w:r w:rsidRPr="00E6015C">
        <w:t>within</w:t>
      </w:r>
      <w:r>
        <w:t xml:space="preserve"> </w:t>
      </w:r>
      <w:r w:rsidRPr="00E6015C">
        <w:t>the existing roadway</w:t>
      </w:r>
      <w:r>
        <w:t>, through a minor narrowing of the roadway pavement surface</w:t>
      </w:r>
      <w:r w:rsidRPr="00E6015C">
        <w:t xml:space="preserve">. </w:t>
      </w:r>
      <w:r>
        <w:t xml:space="preserve">Existing parking and traffic operations will not be impacted by the road narrowing. </w:t>
      </w:r>
    </w:p>
    <w:p w14:paraId="6E217517" w14:textId="77777777" w:rsidR="00D306A5" w:rsidRDefault="00D306A5" w:rsidP="00DF68C6">
      <w:pPr>
        <w:pStyle w:val="BodyText"/>
        <w:spacing w:before="1"/>
        <w:ind w:left="116" w:right="96"/>
      </w:pPr>
    </w:p>
    <w:p w14:paraId="64DB13DC" w14:textId="57B90BAF" w:rsidR="008C4C62" w:rsidRDefault="00D306A5" w:rsidP="00DF68C6">
      <w:pPr>
        <w:pStyle w:val="BodyText"/>
        <w:spacing w:before="1"/>
        <w:ind w:left="116" w:right="96"/>
      </w:pPr>
      <w:r>
        <w:t xml:space="preserve">The </w:t>
      </w:r>
      <w:r w:rsidR="008C4C62">
        <w:t>design minimizes</w:t>
      </w:r>
      <w:r w:rsidR="008C4C62" w:rsidRPr="008C4C62">
        <w:t xml:space="preserve"> the impact to items on the right-of-way in front of your property. We will contact you if any items need to be removed in order for the construction to proceed. As with all road resurfacing projects, driveways, lawns and walkways that are impacted during construction will be restored at the completion of the road work.</w:t>
      </w:r>
    </w:p>
    <w:p w14:paraId="0DAF2CF6" w14:textId="77777777" w:rsidR="00DF68C6" w:rsidRPr="00197F0E" w:rsidRDefault="00DF68C6">
      <w:pPr>
        <w:pStyle w:val="BodyText"/>
        <w:spacing w:before="1"/>
        <w:rPr>
          <w:color w:val="7030A0"/>
          <w:sz w:val="21"/>
        </w:rPr>
      </w:pPr>
    </w:p>
    <w:p w14:paraId="011FABC9" w14:textId="71022C7C" w:rsidR="00890DE3" w:rsidRDefault="008C4C62">
      <w:pPr>
        <w:pStyle w:val="BodyText"/>
        <w:ind w:left="116" w:right="461"/>
      </w:pPr>
      <w:r w:rsidRPr="008C4C62">
        <w:t>Additional information will be shared through a pre-construction notice prior to work commencing</w:t>
      </w:r>
      <w:r>
        <w:t xml:space="preserve">. </w:t>
      </w:r>
      <w:r w:rsidR="00504964" w:rsidRPr="005A5C49">
        <w:t>If you have questions about the planned sidewalk or would like to discuss the project in greater detail, please contact</w:t>
      </w:r>
      <w:r w:rsidR="00890DE3">
        <w:t xml:space="preserve"> </w:t>
      </w:r>
      <w:r w:rsidR="00724B67">
        <w:t>me at</w:t>
      </w:r>
      <w:r w:rsidR="00890DE3">
        <w:t xml:space="preserve"> </w:t>
      </w:r>
      <w:r w:rsidR="00FC7719" w:rsidRPr="00FC7719">
        <w:rPr>
          <w:rStyle w:val="Hyperlink"/>
        </w:rPr>
        <w:t>Katherine.Wilson@toronto.ca</w:t>
      </w:r>
      <w:r w:rsidR="00890DE3">
        <w:t xml:space="preserve"> or </w:t>
      </w:r>
      <w:r w:rsidR="00FC7719">
        <w:t>416-392-0828.</w:t>
      </w:r>
    </w:p>
    <w:p w14:paraId="2D440352" w14:textId="77777777" w:rsidR="00890DE3" w:rsidRDefault="00890DE3">
      <w:pPr>
        <w:pStyle w:val="BodyText"/>
        <w:ind w:left="116" w:right="461"/>
      </w:pPr>
    </w:p>
    <w:p w14:paraId="3F37B942" w14:textId="77777777" w:rsidR="00FD6CC9" w:rsidRPr="00197F0E" w:rsidRDefault="00FD6CC9">
      <w:pPr>
        <w:pStyle w:val="BodyText"/>
        <w:spacing w:before="8"/>
        <w:rPr>
          <w:color w:val="7030A0"/>
          <w:sz w:val="12"/>
        </w:rPr>
      </w:pPr>
    </w:p>
    <w:p w14:paraId="57CAFE81" w14:textId="77777777" w:rsidR="00FD6CC9" w:rsidRPr="005A5C49" w:rsidRDefault="00504964">
      <w:pPr>
        <w:pStyle w:val="BodyText"/>
        <w:spacing w:before="94"/>
        <w:ind w:left="116"/>
      </w:pPr>
      <w:r w:rsidRPr="005A5C49">
        <w:t>Sincerely,</w:t>
      </w:r>
    </w:p>
    <w:p w14:paraId="2192796D" w14:textId="77777777" w:rsidR="00FD6CC9" w:rsidRPr="005A5C49" w:rsidRDefault="00FD6CC9">
      <w:pPr>
        <w:pStyle w:val="BodyText"/>
        <w:spacing w:before="5"/>
        <w:rPr>
          <w:noProof/>
          <w:lang w:eastAsia="en-CA"/>
        </w:rPr>
      </w:pPr>
    </w:p>
    <w:p w14:paraId="6BBD4FF4" w14:textId="77777777" w:rsidR="002E7C98" w:rsidRDefault="002E7C98" w:rsidP="002E7C98">
      <w:pPr>
        <w:pStyle w:val="BodyText"/>
        <w:ind w:left="116" w:right="461"/>
      </w:pPr>
      <w:r>
        <w:t>Katherine Wilson</w:t>
      </w:r>
    </w:p>
    <w:p w14:paraId="58B13335" w14:textId="77777777" w:rsidR="002E7C98" w:rsidRDefault="002E7C98" w:rsidP="002E7C98">
      <w:pPr>
        <w:pStyle w:val="BodyText"/>
        <w:ind w:left="116" w:right="461"/>
      </w:pPr>
      <w:r>
        <w:t>Project Lead, Cycling and Pedestrian Projects</w:t>
      </w:r>
    </w:p>
    <w:p w14:paraId="210663EE" w14:textId="77777777" w:rsidR="002E7C98" w:rsidRPr="005A5C49" w:rsidRDefault="002E7C98" w:rsidP="002E7C98">
      <w:pPr>
        <w:pStyle w:val="BodyText"/>
        <w:ind w:left="116" w:right="5855"/>
      </w:pPr>
      <w:r w:rsidRPr="005A5C49">
        <w:t>Transportation Services, City of Toronto</w:t>
      </w:r>
    </w:p>
    <w:p w14:paraId="5728A6C0" w14:textId="77777777" w:rsidR="00FD6CC9" w:rsidRPr="00197F0E" w:rsidRDefault="00504964">
      <w:pPr>
        <w:pStyle w:val="BodyText"/>
        <w:spacing w:before="10"/>
        <w:rPr>
          <w:color w:val="7030A0"/>
          <w:sz w:val="12"/>
        </w:rPr>
      </w:pPr>
      <w:r w:rsidRPr="00197F0E">
        <w:rPr>
          <w:noProof/>
          <w:color w:val="7030A0"/>
          <w:lang w:eastAsia="en-CA"/>
        </w:rPr>
        <w:drawing>
          <wp:anchor distT="0" distB="0" distL="0" distR="0" simplePos="0" relativeHeight="251658752" behindDoc="0" locked="0" layoutInCell="1" allowOverlap="1" wp14:anchorId="54BD2C4A" wp14:editId="550C5B9B">
            <wp:simplePos x="0" y="0"/>
            <wp:positionH relativeFrom="page">
              <wp:posOffset>5953125</wp:posOffset>
            </wp:positionH>
            <wp:positionV relativeFrom="paragraph">
              <wp:posOffset>118842</wp:posOffset>
            </wp:positionV>
            <wp:extent cx="978075" cy="342614"/>
            <wp:effectExtent l="0" t="0" r="0" b="0"/>
            <wp:wrapTopAndBottom/>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78075" cy="342614"/>
                    </a:xfrm>
                    <a:prstGeom prst="rect">
                      <a:avLst/>
                    </a:prstGeom>
                  </pic:spPr>
                </pic:pic>
              </a:graphicData>
            </a:graphic>
          </wp:anchor>
        </w:drawing>
      </w:r>
    </w:p>
    <w:p w14:paraId="4D91F78E" w14:textId="77777777" w:rsidR="00FD6CC9" w:rsidRPr="00197F0E" w:rsidRDefault="00FD6CC9">
      <w:pPr>
        <w:rPr>
          <w:color w:val="7030A0"/>
          <w:sz w:val="12"/>
        </w:rPr>
        <w:sectPr w:rsidR="00FD6CC9" w:rsidRPr="00197F0E">
          <w:type w:val="continuous"/>
          <w:pgSz w:w="12240" w:h="20160"/>
          <w:pgMar w:top="1160" w:right="1180" w:bottom="280" w:left="1180" w:header="720" w:footer="720" w:gutter="0"/>
          <w:cols w:space="720"/>
        </w:sectPr>
      </w:pPr>
    </w:p>
    <w:p w14:paraId="684A5458" w14:textId="77777777" w:rsidR="0002737D" w:rsidRDefault="0002737D" w:rsidP="0002737D">
      <w:pPr>
        <w:pStyle w:val="BodyText"/>
        <w:ind w:left="961"/>
        <w:jc w:val="center"/>
        <w:rPr>
          <w:noProof/>
          <w:lang w:eastAsia="en-CA"/>
        </w:rPr>
      </w:pPr>
      <w:r w:rsidRPr="00462A62">
        <w:rPr>
          <w:b/>
        </w:rPr>
        <w:lastRenderedPageBreak/>
        <w:t>MAP OF WORK AREA</w:t>
      </w:r>
      <w:r>
        <w:rPr>
          <w:noProof/>
          <w:lang w:eastAsia="en-CA"/>
        </w:rPr>
        <w:t xml:space="preserve"> </w:t>
      </w:r>
    </w:p>
    <w:p w14:paraId="7B0E96E3" w14:textId="1CCAAADB" w:rsidR="00FD6CC9" w:rsidRPr="00197F0E" w:rsidRDefault="00FD6CC9" w:rsidP="00210CCB">
      <w:pPr>
        <w:pStyle w:val="BodyText"/>
        <w:ind w:left="961"/>
        <w:jc w:val="center"/>
        <w:rPr>
          <w:color w:val="7030A0"/>
          <w:sz w:val="20"/>
        </w:rPr>
      </w:pPr>
    </w:p>
    <w:p w14:paraId="79BF82AA" w14:textId="4FBFD5DE" w:rsidR="00FD6CC9" w:rsidRPr="00197F0E" w:rsidRDefault="009F0CFF">
      <w:pPr>
        <w:pStyle w:val="BodyText"/>
        <w:rPr>
          <w:b/>
          <w:color w:val="7030A0"/>
          <w:sz w:val="24"/>
        </w:rPr>
      </w:pPr>
      <w:r>
        <w:rPr>
          <w:b/>
          <w:noProof/>
          <w:color w:val="7030A0"/>
          <w:sz w:val="24"/>
          <w:lang w:eastAsia="en-CA"/>
        </w:rPr>
        <w:drawing>
          <wp:inline distT="0" distB="0" distL="0" distR="0" wp14:anchorId="0D7C8CD4" wp14:editId="1F545F17">
            <wp:extent cx="6273800" cy="3643630"/>
            <wp:effectExtent l="38100" t="38100" r="31750" b="33020"/>
            <wp:docPr id="2" name="Picture 2" descr="Map of project area showing Orman Avenue and Symes Roa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project area showing Orman Avenue and Symes Road highligh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3800" cy="3643630"/>
                    </a:xfrm>
                    <a:prstGeom prst="rect">
                      <a:avLst/>
                    </a:prstGeom>
                    <a:ln w="38100">
                      <a:solidFill>
                        <a:schemeClr val="tx1"/>
                      </a:solidFill>
                    </a:ln>
                  </pic:spPr>
                </pic:pic>
              </a:graphicData>
            </a:graphic>
          </wp:inline>
        </w:drawing>
      </w:r>
    </w:p>
    <w:p w14:paraId="4304ABDE" w14:textId="77777777" w:rsidR="00FD6CC9" w:rsidRPr="00197F0E" w:rsidRDefault="00FD6CC9">
      <w:pPr>
        <w:pStyle w:val="BodyText"/>
        <w:rPr>
          <w:b/>
          <w:color w:val="7030A0"/>
          <w:sz w:val="24"/>
        </w:rPr>
      </w:pPr>
    </w:p>
    <w:p w14:paraId="25424415" w14:textId="77777777" w:rsidR="00FD6CC9" w:rsidRPr="00197F0E" w:rsidRDefault="00FD6CC9">
      <w:pPr>
        <w:pStyle w:val="BodyText"/>
        <w:rPr>
          <w:b/>
          <w:color w:val="7030A0"/>
          <w:sz w:val="24"/>
        </w:rPr>
      </w:pPr>
    </w:p>
    <w:p w14:paraId="7A3AAAB3" w14:textId="77777777" w:rsidR="00FD6CC9" w:rsidRPr="00197F0E" w:rsidRDefault="00FD6CC9">
      <w:pPr>
        <w:pStyle w:val="BodyText"/>
        <w:rPr>
          <w:b/>
          <w:color w:val="7030A0"/>
          <w:sz w:val="24"/>
        </w:rPr>
      </w:pPr>
    </w:p>
    <w:p w14:paraId="37B38366" w14:textId="77777777" w:rsidR="00FD6CC9" w:rsidRPr="00197F0E" w:rsidRDefault="00FD6CC9">
      <w:pPr>
        <w:pStyle w:val="BodyText"/>
        <w:rPr>
          <w:b/>
          <w:color w:val="7030A0"/>
          <w:sz w:val="24"/>
        </w:rPr>
      </w:pPr>
    </w:p>
    <w:p w14:paraId="7CC4A8F5" w14:textId="77777777" w:rsidR="00FD6CC9" w:rsidRPr="00197F0E" w:rsidRDefault="00FD6CC9">
      <w:pPr>
        <w:pStyle w:val="BodyText"/>
        <w:rPr>
          <w:b/>
          <w:color w:val="7030A0"/>
          <w:sz w:val="24"/>
        </w:rPr>
      </w:pPr>
    </w:p>
    <w:p w14:paraId="1F92B518" w14:textId="77777777" w:rsidR="00FD6CC9" w:rsidRPr="00197F0E" w:rsidRDefault="00FD6CC9">
      <w:pPr>
        <w:pStyle w:val="BodyText"/>
        <w:rPr>
          <w:b/>
          <w:color w:val="7030A0"/>
          <w:sz w:val="24"/>
        </w:rPr>
      </w:pPr>
    </w:p>
    <w:p w14:paraId="5A3A1762" w14:textId="77777777" w:rsidR="00FD6CC9" w:rsidRPr="00197F0E" w:rsidRDefault="00FD6CC9">
      <w:pPr>
        <w:pStyle w:val="BodyText"/>
        <w:spacing w:before="1"/>
        <w:rPr>
          <w:b/>
          <w:color w:val="7030A0"/>
          <w:sz w:val="24"/>
        </w:rPr>
      </w:pPr>
    </w:p>
    <w:p w14:paraId="019FF740" w14:textId="1100B60B" w:rsidR="00FD6CC9" w:rsidRPr="00197F0E" w:rsidRDefault="00FD6CC9">
      <w:pPr>
        <w:pStyle w:val="BodyText"/>
        <w:ind w:right="109"/>
        <w:jc w:val="right"/>
        <w:rPr>
          <w:color w:val="7030A0"/>
        </w:rPr>
      </w:pPr>
    </w:p>
    <w:sectPr w:rsidR="00FD6CC9" w:rsidRPr="00197F0E">
      <w:pgSz w:w="12240" w:h="20160"/>
      <w:pgMar w:top="132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920"/>
    <w:multiLevelType w:val="hybridMultilevel"/>
    <w:tmpl w:val="1E805A74"/>
    <w:lvl w:ilvl="0" w:tplc="9EDCFFDC">
      <w:start w:val="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867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C9"/>
    <w:rsid w:val="0002737D"/>
    <w:rsid w:val="00047A43"/>
    <w:rsid w:val="00055298"/>
    <w:rsid w:val="000C4FE2"/>
    <w:rsid w:val="00171CC2"/>
    <w:rsid w:val="00197F0E"/>
    <w:rsid w:val="001B3412"/>
    <w:rsid w:val="001B746C"/>
    <w:rsid w:val="001C35CD"/>
    <w:rsid w:val="00202D43"/>
    <w:rsid w:val="00210CCB"/>
    <w:rsid w:val="00286E1A"/>
    <w:rsid w:val="002D7464"/>
    <w:rsid w:val="002E7C98"/>
    <w:rsid w:val="00323F1A"/>
    <w:rsid w:val="00351073"/>
    <w:rsid w:val="00420BBF"/>
    <w:rsid w:val="00423D91"/>
    <w:rsid w:val="004A6F05"/>
    <w:rsid w:val="00504964"/>
    <w:rsid w:val="00506EE3"/>
    <w:rsid w:val="005A5C49"/>
    <w:rsid w:val="005A7D12"/>
    <w:rsid w:val="005D16A8"/>
    <w:rsid w:val="005E1730"/>
    <w:rsid w:val="005E588E"/>
    <w:rsid w:val="005F6B4D"/>
    <w:rsid w:val="006A70BC"/>
    <w:rsid w:val="006B4922"/>
    <w:rsid w:val="006D68AF"/>
    <w:rsid w:val="00724B67"/>
    <w:rsid w:val="007B3C3A"/>
    <w:rsid w:val="00807698"/>
    <w:rsid w:val="00890DE3"/>
    <w:rsid w:val="008C4C62"/>
    <w:rsid w:val="008F065B"/>
    <w:rsid w:val="009704D5"/>
    <w:rsid w:val="009C2589"/>
    <w:rsid w:val="009C5794"/>
    <w:rsid w:val="009F0CFF"/>
    <w:rsid w:val="009F1BB5"/>
    <w:rsid w:val="009F7E20"/>
    <w:rsid w:val="00B728F6"/>
    <w:rsid w:val="00B92971"/>
    <w:rsid w:val="00BC762B"/>
    <w:rsid w:val="00BD33FB"/>
    <w:rsid w:val="00C7680A"/>
    <w:rsid w:val="00C92148"/>
    <w:rsid w:val="00CD0EB6"/>
    <w:rsid w:val="00D25C86"/>
    <w:rsid w:val="00D306A5"/>
    <w:rsid w:val="00D73D6F"/>
    <w:rsid w:val="00DD0987"/>
    <w:rsid w:val="00DF68C6"/>
    <w:rsid w:val="00E36A5F"/>
    <w:rsid w:val="00E6015C"/>
    <w:rsid w:val="00F27C94"/>
    <w:rsid w:val="00F42BB1"/>
    <w:rsid w:val="00F82DC1"/>
    <w:rsid w:val="00F8331F"/>
    <w:rsid w:val="00FC7719"/>
    <w:rsid w:val="00FD6CC9"/>
    <w:rsid w:val="00FF6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A51A"/>
  <w15:docId w15:val="{5F152E2E-E9F1-47AF-8493-F0C9E1D1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F065B"/>
    <w:rPr>
      <w:sz w:val="16"/>
      <w:szCs w:val="16"/>
    </w:rPr>
  </w:style>
  <w:style w:type="paragraph" w:styleId="CommentText">
    <w:name w:val="annotation text"/>
    <w:basedOn w:val="Normal"/>
    <w:link w:val="CommentTextChar"/>
    <w:uiPriority w:val="99"/>
    <w:semiHidden/>
    <w:unhideWhenUsed/>
    <w:rsid w:val="008F065B"/>
    <w:rPr>
      <w:sz w:val="20"/>
      <w:szCs w:val="20"/>
    </w:rPr>
  </w:style>
  <w:style w:type="character" w:customStyle="1" w:styleId="CommentTextChar">
    <w:name w:val="Comment Text Char"/>
    <w:basedOn w:val="DefaultParagraphFont"/>
    <w:link w:val="CommentText"/>
    <w:uiPriority w:val="99"/>
    <w:semiHidden/>
    <w:rsid w:val="008F065B"/>
    <w:rPr>
      <w:rFonts w:ascii="Arial" w:eastAsia="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8F065B"/>
    <w:rPr>
      <w:b/>
      <w:bCs/>
    </w:rPr>
  </w:style>
  <w:style w:type="character" w:customStyle="1" w:styleId="CommentSubjectChar">
    <w:name w:val="Comment Subject Char"/>
    <w:basedOn w:val="CommentTextChar"/>
    <w:link w:val="CommentSubject"/>
    <w:uiPriority w:val="99"/>
    <w:semiHidden/>
    <w:rsid w:val="008F065B"/>
    <w:rPr>
      <w:rFonts w:ascii="Arial" w:eastAsia="Arial" w:hAnsi="Arial" w:cs="Arial"/>
      <w:b/>
      <w:bCs/>
      <w:sz w:val="20"/>
      <w:szCs w:val="20"/>
      <w:lang w:val="en-CA"/>
    </w:rPr>
  </w:style>
  <w:style w:type="paragraph" w:styleId="BalloonText">
    <w:name w:val="Balloon Text"/>
    <w:basedOn w:val="Normal"/>
    <w:link w:val="BalloonTextChar"/>
    <w:uiPriority w:val="99"/>
    <w:semiHidden/>
    <w:unhideWhenUsed/>
    <w:rsid w:val="008F0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65B"/>
    <w:rPr>
      <w:rFonts w:ascii="Segoe UI" w:eastAsia="Arial" w:hAnsi="Segoe UI" w:cs="Segoe UI"/>
      <w:sz w:val="18"/>
      <w:szCs w:val="18"/>
      <w:lang w:val="en-CA"/>
    </w:rPr>
  </w:style>
  <w:style w:type="character" w:styleId="Hyperlink">
    <w:name w:val="Hyperlink"/>
    <w:basedOn w:val="DefaultParagraphFont"/>
    <w:uiPriority w:val="99"/>
    <w:unhideWhenUsed/>
    <w:rsid w:val="00890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toronto.ca/sy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3662-09C5-48E6-9A79-6332C01C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rshyllit</dc:creator>
  <cp:lastModifiedBy>Sonya De Vellis</cp:lastModifiedBy>
  <cp:revision>2</cp:revision>
  <dcterms:created xsi:type="dcterms:W3CDTF">2023-12-07T14:56:00Z</dcterms:created>
  <dcterms:modified xsi:type="dcterms:W3CDTF">2023-12-07T14:56:00Z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2021-01-26T00:00:00Z</vt:filetime>
  </property>
</Properties>
</file>