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3D8F6" w14:textId="77777777" w:rsidR="001E32D7" w:rsidRPr="00313A79" w:rsidRDefault="001E32D7" w:rsidP="00714D27">
      <w:pPr>
        <w:rPr>
          <w:szCs w:val="24"/>
        </w:rPr>
      </w:pPr>
    </w:p>
    <w:p w14:paraId="2F970998" w14:textId="77777777" w:rsidR="00DD755A" w:rsidRPr="00313A79" w:rsidRDefault="00DD755A" w:rsidP="00714D27">
      <w:pPr>
        <w:pBdr>
          <w:top w:val="single" w:sz="4" w:space="1" w:color="auto"/>
          <w:left w:val="single" w:sz="4" w:space="4" w:color="auto"/>
          <w:bottom w:val="single" w:sz="4" w:space="1" w:color="auto"/>
          <w:right w:val="single" w:sz="4" w:space="4" w:color="auto"/>
        </w:pBdr>
        <w:ind w:left="1440" w:hanging="1440"/>
        <w:rPr>
          <w:szCs w:val="24"/>
        </w:rPr>
      </w:pPr>
    </w:p>
    <w:p w14:paraId="5057D6D9" w14:textId="77777777" w:rsidR="00DD755A" w:rsidRPr="00313A79" w:rsidRDefault="00DD755A" w:rsidP="00714D27">
      <w:pPr>
        <w:pBdr>
          <w:top w:val="single" w:sz="4" w:space="1" w:color="auto"/>
          <w:left w:val="single" w:sz="4" w:space="4" w:color="auto"/>
          <w:bottom w:val="single" w:sz="4" w:space="1" w:color="auto"/>
          <w:right w:val="single" w:sz="4" w:space="4" w:color="auto"/>
        </w:pBdr>
        <w:ind w:left="1440" w:hanging="1440"/>
        <w:jc w:val="center"/>
        <w:rPr>
          <w:b/>
          <w:szCs w:val="24"/>
        </w:rPr>
      </w:pPr>
      <w:r w:rsidRPr="00313A79">
        <w:rPr>
          <w:b/>
          <w:szCs w:val="24"/>
        </w:rPr>
        <w:t>Introductory Guidance – Template Lands-In Regular</w:t>
      </w:r>
    </w:p>
    <w:p w14:paraId="54DA1960" w14:textId="77777777" w:rsidR="00DD755A" w:rsidRPr="00313A79" w:rsidRDefault="00DD755A" w:rsidP="00714D27">
      <w:pPr>
        <w:pBdr>
          <w:top w:val="single" w:sz="4" w:space="1" w:color="auto"/>
          <w:left w:val="single" w:sz="4" w:space="4" w:color="auto"/>
          <w:bottom w:val="single" w:sz="4" w:space="1" w:color="auto"/>
          <w:right w:val="single" w:sz="4" w:space="4" w:color="auto"/>
        </w:pBdr>
        <w:ind w:left="1440" w:hanging="1440"/>
        <w:jc w:val="center"/>
        <w:rPr>
          <w:b/>
          <w:szCs w:val="24"/>
        </w:rPr>
      </w:pPr>
      <w:r w:rsidRPr="00313A79">
        <w:rPr>
          <w:b/>
          <w:bCs/>
          <w:color w:val="0000FF"/>
          <w:szCs w:val="24"/>
          <w:lang w:eastAsia="en-CA"/>
        </w:rPr>
        <w:t>*Delete this guidance box in its entirety to finalize this document*</w:t>
      </w:r>
    </w:p>
    <w:p w14:paraId="4E0C49D9" w14:textId="77777777" w:rsidR="00DD755A" w:rsidRPr="00313A79" w:rsidRDefault="00DD755A" w:rsidP="00714D27">
      <w:pPr>
        <w:pBdr>
          <w:top w:val="single" w:sz="4" w:space="1" w:color="auto"/>
          <w:left w:val="single" w:sz="4" w:space="4" w:color="auto"/>
          <w:bottom w:val="single" w:sz="4" w:space="1" w:color="auto"/>
          <w:right w:val="single" w:sz="4" w:space="4" w:color="auto"/>
        </w:pBdr>
        <w:ind w:left="1440" w:hanging="1440"/>
        <w:rPr>
          <w:szCs w:val="24"/>
        </w:rPr>
      </w:pPr>
    </w:p>
    <w:p w14:paraId="4879D8BB" w14:textId="42D054A3" w:rsidR="00C63445" w:rsidRPr="00313A79" w:rsidRDefault="00C63445" w:rsidP="00714D27">
      <w:pPr>
        <w:pBdr>
          <w:top w:val="single" w:sz="4" w:space="1" w:color="auto"/>
          <w:left w:val="single" w:sz="4" w:space="4" w:color="auto"/>
          <w:bottom w:val="single" w:sz="4" w:space="1" w:color="auto"/>
          <w:right w:val="single" w:sz="4" w:space="4" w:color="auto"/>
        </w:pBdr>
        <w:ind w:left="1440" w:hanging="1440"/>
        <w:rPr>
          <w:b/>
          <w:bCs/>
          <w:szCs w:val="24"/>
        </w:rPr>
      </w:pPr>
      <w:r w:rsidRPr="00313A79">
        <w:rPr>
          <w:b/>
          <w:bCs/>
          <w:szCs w:val="24"/>
        </w:rPr>
        <w:t xml:space="preserve">Template last updated: </w:t>
      </w:r>
      <w:r w:rsidR="00086F1D">
        <w:rPr>
          <w:b/>
          <w:bCs/>
          <w:szCs w:val="24"/>
        </w:rPr>
        <w:t>August</w:t>
      </w:r>
      <w:r w:rsidR="00086F1D" w:rsidRPr="00F22FA9">
        <w:rPr>
          <w:b/>
          <w:bCs/>
          <w:szCs w:val="24"/>
        </w:rPr>
        <w:t xml:space="preserve"> 2026 (V</w:t>
      </w:r>
      <w:r w:rsidR="00086F1D">
        <w:rPr>
          <w:b/>
          <w:bCs/>
          <w:szCs w:val="24"/>
        </w:rPr>
        <w:t>3</w:t>
      </w:r>
      <w:r w:rsidR="00086F1D" w:rsidRPr="00F22FA9">
        <w:rPr>
          <w:b/>
          <w:bCs/>
          <w:szCs w:val="24"/>
        </w:rPr>
        <w:t>.</w:t>
      </w:r>
      <w:r w:rsidR="00086F1D">
        <w:rPr>
          <w:b/>
          <w:bCs/>
          <w:szCs w:val="24"/>
        </w:rPr>
        <w:t>01</w:t>
      </w:r>
      <w:r w:rsidR="00086F1D" w:rsidRPr="00F22FA9">
        <w:rPr>
          <w:b/>
          <w:bCs/>
          <w:szCs w:val="24"/>
        </w:rPr>
        <w:t>_</w:t>
      </w:r>
      <w:r w:rsidR="00086F1D">
        <w:rPr>
          <w:b/>
          <w:bCs/>
          <w:szCs w:val="24"/>
        </w:rPr>
        <w:t>2026AUG</w:t>
      </w:r>
      <w:r w:rsidR="00086F1D" w:rsidRPr="00F22FA9">
        <w:rPr>
          <w:b/>
          <w:bCs/>
          <w:szCs w:val="24"/>
        </w:rPr>
        <w:t>)</w:t>
      </w:r>
    </w:p>
    <w:p w14:paraId="057C620B" w14:textId="77777777" w:rsidR="001072AC" w:rsidRPr="00313A79" w:rsidRDefault="001072AC" w:rsidP="00714D27">
      <w:pPr>
        <w:pBdr>
          <w:top w:val="single" w:sz="4" w:space="1" w:color="auto"/>
          <w:left w:val="single" w:sz="4" w:space="4" w:color="auto"/>
          <w:bottom w:val="single" w:sz="4" w:space="1" w:color="auto"/>
          <w:right w:val="single" w:sz="4" w:space="4" w:color="auto"/>
        </w:pBdr>
        <w:ind w:left="1440" w:hanging="1440"/>
        <w:rPr>
          <w:szCs w:val="24"/>
        </w:rPr>
      </w:pPr>
    </w:p>
    <w:p w14:paraId="0FC9E6E3" w14:textId="77777777" w:rsidR="00DD755A" w:rsidRPr="00313A79" w:rsidRDefault="00DD755A" w:rsidP="00714D27">
      <w:pPr>
        <w:pBdr>
          <w:top w:val="single" w:sz="4" w:space="1" w:color="auto"/>
          <w:left w:val="single" w:sz="4" w:space="4" w:color="auto"/>
          <w:bottom w:val="single" w:sz="4" w:space="1" w:color="auto"/>
          <w:right w:val="single" w:sz="4" w:space="4" w:color="auto"/>
        </w:pBdr>
        <w:ind w:left="1440" w:hanging="1440"/>
        <w:rPr>
          <w:szCs w:val="24"/>
        </w:rPr>
      </w:pPr>
      <w:r w:rsidRPr="00313A79">
        <w:rPr>
          <w:szCs w:val="24"/>
        </w:rPr>
        <w:t>For general guidance and for the purpose of the use of a screen reader:</w:t>
      </w:r>
    </w:p>
    <w:p w14:paraId="4FAB505B" w14:textId="77777777" w:rsidR="00DD755A" w:rsidRPr="00313A79" w:rsidRDefault="00DD755A" w:rsidP="00714D27">
      <w:pPr>
        <w:pBdr>
          <w:top w:val="single" w:sz="4" w:space="1" w:color="auto"/>
          <w:left w:val="single" w:sz="4" w:space="4" w:color="auto"/>
          <w:bottom w:val="single" w:sz="4" w:space="1" w:color="auto"/>
          <w:right w:val="single" w:sz="4" w:space="4" w:color="auto"/>
        </w:pBdr>
        <w:ind w:left="1440" w:hanging="1440"/>
        <w:rPr>
          <w:szCs w:val="24"/>
        </w:rPr>
      </w:pPr>
    </w:p>
    <w:p w14:paraId="7A368E3E" w14:textId="77777777" w:rsidR="00DD755A" w:rsidRPr="00313A79" w:rsidRDefault="00DD755A" w:rsidP="00714D27">
      <w:pPr>
        <w:pBdr>
          <w:top w:val="single" w:sz="4" w:space="1" w:color="auto"/>
          <w:left w:val="single" w:sz="4" w:space="4" w:color="auto"/>
          <w:bottom w:val="single" w:sz="4" w:space="1" w:color="auto"/>
          <w:right w:val="single" w:sz="4" w:space="4" w:color="auto"/>
        </w:pBdr>
        <w:ind w:left="810" w:hanging="810"/>
        <w:rPr>
          <w:szCs w:val="24"/>
        </w:rPr>
      </w:pPr>
      <w:r w:rsidRPr="00313A79">
        <w:rPr>
          <w:szCs w:val="24"/>
        </w:rPr>
        <w:t>○</w:t>
      </w:r>
      <w:r w:rsidRPr="00313A79">
        <w:rPr>
          <w:szCs w:val="24"/>
        </w:rPr>
        <w:tab/>
        <w:t xml:space="preserve">Text in </w:t>
      </w:r>
      <w:r w:rsidRPr="00313A79">
        <w:rPr>
          <w:bCs/>
          <w:color w:val="0000FF"/>
          <w:szCs w:val="24"/>
          <w:lang w:eastAsia="en-CA"/>
        </w:rPr>
        <w:t>*blue font*</w:t>
      </w:r>
      <w:r w:rsidRPr="00313A79">
        <w:rPr>
          <w:szCs w:val="24"/>
        </w:rPr>
        <w:t xml:space="preserve"> with the asterisk symbol on each side are intended to provide guidance or </w:t>
      </w:r>
      <w:r w:rsidR="00DE199A" w:rsidRPr="00313A79">
        <w:rPr>
          <w:szCs w:val="24"/>
        </w:rPr>
        <w:t>instruction and</w:t>
      </w:r>
      <w:r w:rsidRPr="00313A79">
        <w:rPr>
          <w:szCs w:val="24"/>
        </w:rPr>
        <w:t xml:space="preserve"> must be deleted when that guidance or instruction is no longer required.</w:t>
      </w:r>
    </w:p>
    <w:p w14:paraId="19FBE2E7" w14:textId="77777777" w:rsidR="00DD755A" w:rsidRPr="00313A79" w:rsidRDefault="00DD755A" w:rsidP="00714D27">
      <w:pPr>
        <w:pBdr>
          <w:top w:val="single" w:sz="4" w:space="1" w:color="auto"/>
          <w:left w:val="single" w:sz="4" w:space="4" w:color="auto"/>
          <w:bottom w:val="single" w:sz="4" w:space="1" w:color="auto"/>
          <w:right w:val="single" w:sz="4" w:space="4" w:color="auto"/>
        </w:pBdr>
        <w:ind w:left="810" w:hanging="810"/>
        <w:rPr>
          <w:szCs w:val="24"/>
        </w:rPr>
      </w:pPr>
      <w:r w:rsidRPr="00313A79">
        <w:rPr>
          <w:szCs w:val="24"/>
        </w:rPr>
        <w:t>○</w:t>
      </w:r>
      <w:r w:rsidRPr="00313A79">
        <w:rPr>
          <w:szCs w:val="24"/>
        </w:rPr>
        <w:tab/>
        <w:t xml:space="preserve">Text in </w:t>
      </w:r>
      <w:r w:rsidRPr="00313A79">
        <w:rPr>
          <w:color w:val="FF0000"/>
          <w:szCs w:val="24"/>
        </w:rPr>
        <w:t xml:space="preserve">[red font] </w:t>
      </w:r>
      <w:r w:rsidRPr="00313A79">
        <w:rPr>
          <w:szCs w:val="24"/>
        </w:rPr>
        <w:t xml:space="preserve">with the square bracket symbol on each side require user input or verification.  After the text has been verified, the bracket on either side of the text must be removed, and the font </w:t>
      </w:r>
      <w:proofErr w:type="spellStart"/>
      <w:r w:rsidRPr="00313A79">
        <w:rPr>
          <w:szCs w:val="24"/>
        </w:rPr>
        <w:t>colour</w:t>
      </w:r>
      <w:proofErr w:type="spellEnd"/>
      <w:r w:rsidRPr="00313A79">
        <w:rPr>
          <w:szCs w:val="24"/>
        </w:rPr>
        <w:t xml:space="preserve"> must be changed to black.</w:t>
      </w:r>
    </w:p>
    <w:p w14:paraId="6F3C6D7D" w14:textId="77777777" w:rsidR="00DD755A" w:rsidRPr="00313A79" w:rsidRDefault="00DD755A" w:rsidP="00714D27">
      <w:pPr>
        <w:pBdr>
          <w:top w:val="single" w:sz="4" w:space="1" w:color="auto"/>
          <w:left w:val="single" w:sz="4" w:space="4" w:color="auto"/>
          <w:bottom w:val="single" w:sz="4" w:space="1" w:color="auto"/>
          <w:right w:val="single" w:sz="4" w:space="4" w:color="auto"/>
        </w:pBdr>
        <w:ind w:left="810" w:hanging="810"/>
        <w:rPr>
          <w:szCs w:val="24"/>
        </w:rPr>
      </w:pPr>
      <w:r w:rsidRPr="00313A79">
        <w:rPr>
          <w:szCs w:val="24"/>
        </w:rPr>
        <w:t>○</w:t>
      </w:r>
      <w:r w:rsidRPr="00313A79">
        <w:rPr>
          <w:szCs w:val="24"/>
        </w:rPr>
        <w:tab/>
        <w:t>This template is written based on the "CR-Commercial Residential" Zone.  Amend this template as necessary if the proposed development is not located in this zone.</w:t>
      </w:r>
    </w:p>
    <w:p w14:paraId="7C414FBD" w14:textId="77777777" w:rsidR="00DD755A" w:rsidRPr="00313A79" w:rsidRDefault="00DD755A" w:rsidP="00714D27">
      <w:pPr>
        <w:pBdr>
          <w:top w:val="single" w:sz="4" w:space="1" w:color="auto"/>
          <w:left w:val="single" w:sz="4" w:space="4" w:color="auto"/>
          <w:bottom w:val="single" w:sz="4" w:space="1" w:color="auto"/>
          <w:right w:val="single" w:sz="4" w:space="4" w:color="auto"/>
        </w:pBdr>
        <w:ind w:left="810" w:hanging="810"/>
        <w:rPr>
          <w:szCs w:val="24"/>
        </w:rPr>
      </w:pPr>
      <w:r w:rsidRPr="00313A79">
        <w:rPr>
          <w:szCs w:val="24"/>
        </w:rPr>
        <w:t>○</w:t>
      </w:r>
      <w:r w:rsidRPr="00313A79">
        <w:rPr>
          <w:szCs w:val="24"/>
        </w:rPr>
        <w:tab/>
        <w:t xml:space="preserve">Provisions can be </w:t>
      </w:r>
      <w:r w:rsidR="00DE199A" w:rsidRPr="00313A79">
        <w:rPr>
          <w:szCs w:val="24"/>
        </w:rPr>
        <w:t>removed</w:t>
      </w:r>
      <w:r w:rsidRPr="00313A79">
        <w:rPr>
          <w:szCs w:val="24"/>
        </w:rPr>
        <w:t xml:space="preserve"> or additional provisions can be added where site specific context dictates.</w:t>
      </w:r>
    </w:p>
    <w:p w14:paraId="52DFC211" w14:textId="77777777" w:rsidR="00DD755A" w:rsidRPr="00313A79" w:rsidRDefault="00DD755A" w:rsidP="00714D27">
      <w:pPr>
        <w:ind w:left="1440" w:hanging="1440"/>
        <w:rPr>
          <w:szCs w:val="24"/>
        </w:rPr>
      </w:pPr>
    </w:p>
    <w:p w14:paraId="6D24E136" w14:textId="77777777" w:rsidR="00DD755A" w:rsidRPr="00313A79" w:rsidRDefault="00DD755A" w:rsidP="00714D27">
      <w:pPr>
        <w:ind w:left="1440" w:hanging="1440"/>
        <w:rPr>
          <w:szCs w:val="24"/>
        </w:rPr>
      </w:pPr>
    </w:p>
    <w:p w14:paraId="3AE0C90E" w14:textId="06F9AA9C" w:rsidR="00B107DD" w:rsidRPr="00313A79" w:rsidRDefault="00B107DD" w:rsidP="00714D27">
      <w:pPr>
        <w:spacing w:after="840"/>
        <w:ind w:right="3600"/>
        <w:rPr>
          <w:szCs w:val="24"/>
        </w:rPr>
      </w:pPr>
      <w:r w:rsidRPr="00313A79">
        <w:rPr>
          <w:szCs w:val="24"/>
        </w:rPr>
        <w:t>Authority</w:t>
      </w:r>
      <w:proofErr w:type="gramStart"/>
      <w:r w:rsidRPr="00313A79">
        <w:rPr>
          <w:szCs w:val="24"/>
        </w:rPr>
        <w:t>:</w:t>
      </w:r>
      <w:r w:rsidR="00313A79" w:rsidRPr="00313A79">
        <w:rPr>
          <w:szCs w:val="24"/>
        </w:rPr>
        <w:t xml:space="preserve">  </w:t>
      </w:r>
      <w:r w:rsidRPr="00313A79">
        <w:rPr>
          <w:noProof/>
          <w:color w:val="FF0000"/>
          <w:szCs w:val="24"/>
        </w:rPr>
        <w:t>[</w:t>
      </w:r>
      <w:proofErr w:type="gramEnd"/>
      <w:r w:rsidRPr="00313A79">
        <w:rPr>
          <w:noProof/>
          <w:color w:val="FF0000"/>
          <w:szCs w:val="24"/>
        </w:rPr>
        <w:t>Toronto and East York</w:t>
      </w:r>
      <w:r w:rsidR="00C02A01" w:rsidRPr="00313A79">
        <w:rPr>
          <w:noProof/>
          <w:color w:val="FF0000"/>
          <w:szCs w:val="24"/>
        </w:rPr>
        <w:t xml:space="preserve"> Community Council </w:t>
      </w:r>
      <w:r w:rsidRPr="00313A79">
        <w:rPr>
          <w:noProof/>
          <w:color w:val="FF0000"/>
          <w:szCs w:val="24"/>
        </w:rPr>
        <w:t>/ Etobicoke York</w:t>
      </w:r>
      <w:r w:rsidR="00C02A01" w:rsidRPr="00313A79">
        <w:rPr>
          <w:noProof/>
          <w:color w:val="FF0000"/>
          <w:szCs w:val="24"/>
        </w:rPr>
        <w:t xml:space="preserve"> Community Council </w:t>
      </w:r>
      <w:r w:rsidRPr="00313A79">
        <w:rPr>
          <w:noProof/>
          <w:color w:val="FF0000"/>
          <w:szCs w:val="24"/>
        </w:rPr>
        <w:t>/ North York</w:t>
      </w:r>
      <w:r w:rsidR="00C02A01" w:rsidRPr="00313A79">
        <w:rPr>
          <w:noProof/>
          <w:color w:val="FF0000"/>
          <w:szCs w:val="24"/>
        </w:rPr>
        <w:t xml:space="preserve"> Community Council </w:t>
      </w:r>
      <w:r w:rsidRPr="00313A79">
        <w:rPr>
          <w:noProof/>
          <w:color w:val="FF0000"/>
          <w:szCs w:val="24"/>
        </w:rPr>
        <w:t>/ Scarborough</w:t>
      </w:r>
      <w:r w:rsidR="00C02A01" w:rsidRPr="00313A79">
        <w:rPr>
          <w:noProof/>
          <w:color w:val="FF0000"/>
          <w:szCs w:val="24"/>
        </w:rPr>
        <w:t xml:space="preserve"> Community Council / Planning and Housing Committee</w:t>
      </w:r>
      <w:r w:rsidRPr="00313A79">
        <w:rPr>
          <w:noProof/>
          <w:color w:val="FF0000"/>
          <w:szCs w:val="24"/>
        </w:rPr>
        <w:t>]</w:t>
      </w:r>
      <w:r w:rsidRPr="00313A79">
        <w:rPr>
          <w:szCs w:val="24"/>
        </w:rPr>
        <w:t xml:space="preserve"> Item </w:t>
      </w:r>
      <w:r w:rsidR="00C02A01" w:rsidRPr="00313A79">
        <w:rPr>
          <w:color w:val="FF0000"/>
          <w:szCs w:val="24"/>
        </w:rPr>
        <w:t>[</w:t>
      </w:r>
      <w:r w:rsidR="009673A8" w:rsidRPr="00313A79">
        <w:rPr>
          <w:color w:val="FF0000"/>
          <w:szCs w:val="24"/>
        </w:rPr>
        <w:t>-</w:t>
      </w:r>
      <w:r w:rsidR="00C02A01" w:rsidRPr="00313A79">
        <w:rPr>
          <w:color w:val="FF0000"/>
          <w:szCs w:val="24"/>
        </w:rPr>
        <w:t>]</w:t>
      </w:r>
      <w:r w:rsidRPr="00313A79">
        <w:rPr>
          <w:szCs w:val="24"/>
        </w:rPr>
        <w:t>, as adopted by</w:t>
      </w:r>
      <w:r w:rsidRPr="00313A79">
        <w:rPr>
          <w:bCs/>
          <w:color w:val="000000"/>
          <w:szCs w:val="24"/>
          <w:lang w:eastAsia="en-CA"/>
        </w:rPr>
        <w:t xml:space="preserve"> </w:t>
      </w:r>
      <w:r w:rsidRPr="00313A79">
        <w:rPr>
          <w:szCs w:val="24"/>
        </w:rPr>
        <w:t xml:space="preserve">City of Toronto Council on </w:t>
      </w:r>
      <w:r w:rsidR="00313A79" w:rsidRPr="00206970">
        <w:rPr>
          <w:color w:val="FF0000"/>
          <w:szCs w:val="24"/>
        </w:rPr>
        <w:t>XX</w:t>
      </w:r>
      <w:r w:rsidRPr="00313A79">
        <w:rPr>
          <w:szCs w:val="24"/>
        </w:rPr>
        <w:t>, 20</w:t>
      </w:r>
      <w:r w:rsidRPr="00206970">
        <w:rPr>
          <w:color w:val="FF0000"/>
          <w:szCs w:val="24"/>
        </w:rPr>
        <w:t>~</w:t>
      </w:r>
    </w:p>
    <w:p w14:paraId="4EFF7EAA" w14:textId="77777777" w:rsidR="00B107DD" w:rsidRPr="00313A79" w:rsidRDefault="00B107DD" w:rsidP="00714D27">
      <w:pPr>
        <w:tabs>
          <w:tab w:val="left" w:pos="0"/>
        </w:tabs>
        <w:jc w:val="center"/>
        <w:rPr>
          <w:b/>
          <w:szCs w:val="24"/>
        </w:rPr>
      </w:pPr>
      <w:r w:rsidRPr="00313A79">
        <w:rPr>
          <w:b/>
          <w:szCs w:val="24"/>
        </w:rPr>
        <w:t>CITY OF TORONTO</w:t>
      </w:r>
    </w:p>
    <w:p w14:paraId="3AAB17A6" w14:textId="77777777" w:rsidR="00B107DD" w:rsidRPr="00313A79" w:rsidRDefault="00ED3E73" w:rsidP="00714D27">
      <w:pPr>
        <w:tabs>
          <w:tab w:val="left" w:pos="0"/>
        </w:tabs>
        <w:jc w:val="center"/>
        <w:rPr>
          <w:b/>
          <w:i/>
          <w:iCs/>
          <w:color w:val="0000FF"/>
          <w:szCs w:val="24"/>
        </w:rPr>
      </w:pPr>
      <w:r w:rsidRPr="00313A79">
        <w:rPr>
          <w:b/>
          <w:i/>
          <w:iCs/>
          <w:color w:val="0000FF"/>
          <w:szCs w:val="24"/>
        </w:rPr>
        <w:t>*</w:t>
      </w:r>
      <w:r w:rsidR="00B107DD" w:rsidRPr="00313A79">
        <w:rPr>
          <w:b/>
          <w:i/>
          <w:iCs/>
          <w:color w:val="0000FF"/>
          <w:szCs w:val="24"/>
        </w:rPr>
        <w:t xml:space="preserve">This template is for lands that are subject to Zoning </w:t>
      </w:r>
      <w:r w:rsidR="007038C1" w:rsidRPr="00313A79">
        <w:rPr>
          <w:b/>
          <w:i/>
          <w:iCs/>
          <w:color w:val="0000FF"/>
          <w:szCs w:val="24"/>
        </w:rPr>
        <w:t>By-law</w:t>
      </w:r>
      <w:r w:rsidR="00DA4F96" w:rsidRPr="00313A79">
        <w:rPr>
          <w:b/>
          <w:i/>
          <w:iCs/>
          <w:color w:val="0000FF"/>
          <w:szCs w:val="24"/>
        </w:rPr>
        <w:t xml:space="preserve"> 569-2013, </w:t>
      </w:r>
      <w:r w:rsidR="00C02A01" w:rsidRPr="00313A79">
        <w:rPr>
          <w:b/>
          <w:i/>
          <w:iCs/>
          <w:color w:val="0000FF"/>
          <w:szCs w:val="24"/>
        </w:rPr>
        <w:t>which are those lands that appear on the Zoning By-law 569-2013 zoning map</w:t>
      </w:r>
      <w:r w:rsidRPr="00313A79">
        <w:rPr>
          <w:b/>
          <w:i/>
          <w:iCs/>
          <w:color w:val="0000FF"/>
          <w:szCs w:val="24"/>
        </w:rPr>
        <w:t>*</w:t>
      </w:r>
      <w:r w:rsidR="00B107DD" w:rsidRPr="00313A79">
        <w:rPr>
          <w:b/>
          <w:i/>
          <w:iCs/>
          <w:color w:val="0000FF"/>
          <w:szCs w:val="24"/>
        </w:rPr>
        <w:t xml:space="preserve"> </w:t>
      </w:r>
    </w:p>
    <w:p w14:paraId="50B7179E" w14:textId="1BE5D49C" w:rsidR="00B107DD" w:rsidRPr="00313A79" w:rsidRDefault="00B107DD" w:rsidP="00714D27">
      <w:pPr>
        <w:tabs>
          <w:tab w:val="left" w:pos="0"/>
        </w:tabs>
        <w:rPr>
          <w:b/>
          <w:bCs/>
          <w:szCs w:val="24"/>
        </w:rPr>
      </w:pPr>
    </w:p>
    <w:p w14:paraId="1B11D9D9" w14:textId="589B5908" w:rsidR="00B107DD" w:rsidRPr="00313A79" w:rsidRDefault="00173D4C" w:rsidP="00714D27">
      <w:pPr>
        <w:tabs>
          <w:tab w:val="left" w:pos="0"/>
        </w:tabs>
        <w:jc w:val="center"/>
        <w:rPr>
          <w:b/>
          <w:szCs w:val="24"/>
        </w:rPr>
      </w:pPr>
      <w:r w:rsidRPr="00313A79">
        <w:rPr>
          <w:b/>
          <w:szCs w:val="24"/>
        </w:rPr>
        <w:t>BY-</w:t>
      </w:r>
      <w:proofErr w:type="gramStart"/>
      <w:r w:rsidRPr="00313A79">
        <w:rPr>
          <w:b/>
          <w:szCs w:val="24"/>
        </w:rPr>
        <w:t xml:space="preserve">LAW </w:t>
      </w:r>
      <w:r w:rsidR="00313A79" w:rsidRPr="00313A79">
        <w:rPr>
          <w:b/>
          <w:szCs w:val="24"/>
        </w:rPr>
        <w:t xml:space="preserve"> -</w:t>
      </w:r>
      <w:proofErr w:type="gramEnd"/>
      <w:r w:rsidR="00313A79" w:rsidRPr="00313A79">
        <w:rPr>
          <w:b/>
          <w:szCs w:val="24"/>
        </w:rPr>
        <w:t xml:space="preserve"> 20</w:t>
      </w:r>
      <w:r w:rsidR="00313A79" w:rsidRPr="00206970">
        <w:rPr>
          <w:b/>
          <w:color w:val="FF0000"/>
          <w:szCs w:val="24"/>
        </w:rPr>
        <w:t>~</w:t>
      </w:r>
      <w:r w:rsidR="00D553D5">
        <w:rPr>
          <w:b/>
          <w:color w:val="FF0000"/>
          <w:szCs w:val="24"/>
        </w:rPr>
        <w:t xml:space="preserve"> </w:t>
      </w:r>
      <w:r w:rsidR="00D553D5" w:rsidRPr="00BA67DE">
        <w:rPr>
          <w:b/>
          <w:color w:val="FF0000"/>
          <w:szCs w:val="24"/>
          <w:lang w:val="en-GB"/>
        </w:rPr>
        <w:t>[Clerks to insert By-law number]</w:t>
      </w:r>
    </w:p>
    <w:p w14:paraId="16DF1E52" w14:textId="77777777" w:rsidR="00B107DD" w:rsidRPr="00313A79" w:rsidRDefault="00B107DD" w:rsidP="00714D27">
      <w:pPr>
        <w:tabs>
          <w:tab w:val="left" w:pos="0"/>
        </w:tabs>
        <w:rPr>
          <w:szCs w:val="24"/>
        </w:rPr>
      </w:pPr>
    </w:p>
    <w:p w14:paraId="089AE405" w14:textId="77777777" w:rsidR="00B107DD" w:rsidRPr="00313A79" w:rsidRDefault="00B107DD" w:rsidP="00CE00C1">
      <w:pPr>
        <w:tabs>
          <w:tab w:val="left" w:pos="0"/>
        </w:tabs>
        <w:rPr>
          <w:b/>
          <w:color w:val="000000"/>
          <w:szCs w:val="24"/>
        </w:rPr>
      </w:pPr>
      <w:r w:rsidRPr="00313A79">
        <w:rPr>
          <w:b/>
          <w:szCs w:val="24"/>
        </w:rPr>
        <w:t xml:space="preserve">To amend Zoning </w:t>
      </w:r>
      <w:r w:rsidR="007038C1" w:rsidRPr="00313A79">
        <w:rPr>
          <w:b/>
          <w:szCs w:val="24"/>
        </w:rPr>
        <w:t xml:space="preserve">By-law </w:t>
      </w:r>
      <w:r w:rsidRPr="00313A79">
        <w:rPr>
          <w:b/>
          <w:szCs w:val="24"/>
        </w:rPr>
        <w:t xml:space="preserve">569-2013, as amended, with respect to the lands municipally known in the year </w:t>
      </w:r>
      <w:r w:rsidR="009673A8" w:rsidRPr="00313A79">
        <w:rPr>
          <w:b/>
          <w:noProof/>
          <w:color w:val="FF0000"/>
          <w:szCs w:val="24"/>
        </w:rPr>
        <w:t>[-]</w:t>
      </w:r>
      <w:r w:rsidRPr="00313A79">
        <w:rPr>
          <w:b/>
          <w:szCs w:val="24"/>
        </w:rPr>
        <w:t xml:space="preserve"> as</w:t>
      </w:r>
      <w:r w:rsidRPr="00313A79">
        <w:rPr>
          <w:b/>
          <w:noProof/>
          <w:szCs w:val="24"/>
        </w:rPr>
        <w:t xml:space="preserve"> </w:t>
      </w:r>
      <w:r w:rsidRPr="00313A79">
        <w:rPr>
          <w:b/>
          <w:bCs/>
          <w:color w:val="FF0000"/>
          <w:szCs w:val="24"/>
          <w:lang w:eastAsia="en-CA"/>
        </w:rPr>
        <w:t>[</w:t>
      </w:r>
      <w:proofErr w:type="gramStart"/>
      <w:r w:rsidRPr="00313A79">
        <w:rPr>
          <w:b/>
          <w:bCs/>
          <w:color w:val="FF0000"/>
          <w:szCs w:val="24"/>
          <w:lang w:eastAsia="en-CA"/>
        </w:rPr>
        <w:t>include</w:t>
      </w:r>
      <w:proofErr w:type="gramEnd"/>
      <w:r w:rsidRPr="00313A79">
        <w:rPr>
          <w:b/>
          <w:bCs/>
          <w:color w:val="FF0000"/>
          <w:szCs w:val="24"/>
          <w:lang w:eastAsia="en-CA"/>
        </w:rPr>
        <w:t xml:space="preserve"> </w:t>
      </w:r>
      <w:smartTag w:uri="urn:schemas-microsoft-com:office:smarttags" w:element="stockticker">
        <w:r w:rsidRPr="00313A79">
          <w:rPr>
            <w:b/>
            <w:bCs/>
            <w:color w:val="FF0000"/>
            <w:szCs w:val="24"/>
            <w:lang w:eastAsia="en-CA"/>
          </w:rPr>
          <w:t>ALL</w:t>
        </w:r>
      </w:smartTag>
      <w:r w:rsidRPr="00313A79">
        <w:rPr>
          <w:b/>
          <w:bCs/>
          <w:color w:val="FF0000"/>
          <w:szCs w:val="24"/>
          <w:lang w:eastAsia="en-CA"/>
        </w:rPr>
        <w:t xml:space="preserve"> municipal addresses]</w:t>
      </w:r>
      <w:r w:rsidRPr="00313A79">
        <w:rPr>
          <w:b/>
          <w:bCs/>
          <w:szCs w:val="24"/>
          <w:lang w:eastAsia="en-CA"/>
        </w:rPr>
        <w:t>.</w:t>
      </w:r>
    </w:p>
    <w:p w14:paraId="392A3815" w14:textId="77777777" w:rsidR="00A11957" w:rsidRPr="00313A79" w:rsidRDefault="00A11957" w:rsidP="00714D27">
      <w:pPr>
        <w:tabs>
          <w:tab w:val="left" w:pos="0"/>
        </w:tabs>
        <w:rPr>
          <w:szCs w:val="24"/>
        </w:rPr>
      </w:pPr>
      <w:bookmarkStart w:id="0" w:name="_Hlk203508414"/>
      <w:r w:rsidRPr="00313A79">
        <w:rPr>
          <w:bCs/>
          <w:i/>
          <w:iCs/>
          <w:color w:val="0000FF"/>
          <w:szCs w:val="24"/>
          <w:lang w:eastAsia="en-CA"/>
        </w:rPr>
        <w:t>*Refrain from choosing the current year, as lots and their addresses may change in the same year, due to mergers, severances, etc.*</w:t>
      </w:r>
    </w:p>
    <w:bookmarkEnd w:id="0"/>
    <w:p w14:paraId="23B6542C" w14:textId="77777777" w:rsidR="00805411" w:rsidRPr="00313A79" w:rsidRDefault="00805411" w:rsidP="00714D27">
      <w:pPr>
        <w:rPr>
          <w:bCs/>
          <w:color w:val="0000FF"/>
          <w:szCs w:val="24"/>
          <w:lang w:eastAsia="en-CA"/>
        </w:rPr>
      </w:pPr>
    </w:p>
    <w:p w14:paraId="24C7EDF5" w14:textId="77777777" w:rsidR="00805411" w:rsidRPr="00313A79" w:rsidRDefault="00805411" w:rsidP="00714D27">
      <w:pPr>
        <w:rPr>
          <w:szCs w:val="24"/>
        </w:rPr>
      </w:pPr>
      <w:r w:rsidRPr="00313A79">
        <w:rPr>
          <w:szCs w:val="24"/>
        </w:rPr>
        <w:t>Whereas Council of the City of Toron</w:t>
      </w:r>
      <w:r w:rsidR="00C02A01" w:rsidRPr="00313A79">
        <w:rPr>
          <w:szCs w:val="24"/>
        </w:rPr>
        <w:t xml:space="preserve">to has the authority </w:t>
      </w:r>
      <w:r w:rsidRPr="00313A79">
        <w:rPr>
          <w:szCs w:val="24"/>
        </w:rPr>
        <w:t>pursuant to Section 34 of the Planning Act, R.S.O. 1990, c. P. 13, as amended, to pass this By-law; and</w:t>
      </w:r>
    </w:p>
    <w:p w14:paraId="25009EE8" w14:textId="77777777" w:rsidR="00805411" w:rsidRPr="00313A79" w:rsidRDefault="00805411" w:rsidP="00714D27">
      <w:pPr>
        <w:rPr>
          <w:szCs w:val="24"/>
        </w:rPr>
      </w:pPr>
    </w:p>
    <w:p w14:paraId="23DCE806" w14:textId="77777777" w:rsidR="00805411" w:rsidRPr="00313A79" w:rsidRDefault="00805411" w:rsidP="00714D27">
      <w:pPr>
        <w:rPr>
          <w:szCs w:val="24"/>
        </w:rPr>
      </w:pPr>
      <w:bookmarkStart w:id="1" w:name="_Hlk132807524"/>
      <w:r w:rsidRPr="00313A79">
        <w:rPr>
          <w:szCs w:val="24"/>
        </w:rPr>
        <w:t>Whereas Council of the City of Toronto has provided adequate information to the public and has held at least one public meeting in accordance with the Planning Act</w:t>
      </w:r>
      <w:r w:rsidR="00904278" w:rsidRPr="00313A79">
        <w:rPr>
          <w:szCs w:val="24"/>
        </w:rPr>
        <w:t>, as amended</w:t>
      </w:r>
      <w:r w:rsidRPr="00313A79">
        <w:rPr>
          <w:szCs w:val="24"/>
        </w:rPr>
        <w:t>;</w:t>
      </w:r>
      <w:r w:rsidRPr="00313A79">
        <w:rPr>
          <w:i/>
          <w:szCs w:val="24"/>
        </w:rPr>
        <w:t xml:space="preserve"> </w:t>
      </w:r>
      <w:bookmarkEnd w:id="1"/>
      <w:r w:rsidRPr="00313A79">
        <w:rPr>
          <w:szCs w:val="24"/>
        </w:rPr>
        <w:t>and</w:t>
      </w:r>
    </w:p>
    <w:p w14:paraId="6CBDFB6E" w14:textId="77777777" w:rsidR="00465E12" w:rsidRPr="00313A79" w:rsidRDefault="00465E12" w:rsidP="00714D27">
      <w:pPr>
        <w:rPr>
          <w:szCs w:val="24"/>
        </w:rPr>
      </w:pPr>
    </w:p>
    <w:p w14:paraId="4F638F37" w14:textId="77777777" w:rsidR="00465E12" w:rsidRPr="00313A79" w:rsidRDefault="00465E12" w:rsidP="00714D27">
      <w:pPr>
        <w:rPr>
          <w:szCs w:val="24"/>
        </w:rPr>
      </w:pPr>
      <w:bookmarkStart w:id="2" w:name="_Hlk132807534"/>
      <w:r w:rsidRPr="00313A79">
        <w:rPr>
          <w:bCs/>
          <w:i/>
          <w:color w:val="0000FF"/>
          <w:szCs w:val="24"/>
          <w:lang w:eastAsia="en-CA"/>
        </w:rPr>
        <w:t xml:space="preserve">*Delete </w:t>
      </w:r>
      <w:r w:rsidR="001E32D7" w:rsidRPr="00313A79">
        <w:rPr>
          <w:bCs/>
          <w:i/>
          <w:color w:val="0000FF"/>
          <w:szCs w:val="24"/>
          <w:lang w:eastAsia="en-CA"/>
        </w:rPr>
        <w:t xml:space="preserve">the following two recitals if a holding symbol </w:t>
      </w:r>
      <w:r w:rsidR="009F4ABF" w:rsidRPr="00313A79">
        <w:rPr>
          <w:bCs/>
          <w:i/>
          <w:color w:val="0000FF"/>
          <w:szCs w:val="24"/>
          <w:lang w:eastAsia="en-CA"/>
        </w:rPr>
        <w:t xml:space="preserve">on the zoning map </w:t>
      </w:r>
      <w:r w:rsidR="001E32D7" w:rsidRPr="00313A79">
        <w:rPr>
          <w:bCs/>
          <w:i/>
          <w:color w:val="0000FF"/>
          <w:szCs w:val="24"/>
          <w:lang w:eastAsia="en-CA"/>
        </w:rPr>
        <w:t xml:space="preserve">is not being </w:t>
      </w:r>
      <w:r w:rsidR="009C4307" w:rsidRPr="00313A79">
        <w:rPr>
          <w:bCs/>
          <w:i/>
          <w:color w:val="0000FF"/>
          <w:szCs w:val="24"/>
          <w:lang w:eastAsia="en-CA"/>
        </w:rPr>
        <w:t>used</w:t>
      </w:r>
      <w:r w:rsidRPr="00313A79">
        <w:rPr>
          <w:bCs/>
          <w:i/>
          <w:color w:val="0000FF"/>
          <w:szCs w:val="24"/>
          <w:lang w:eastAsia="en-CA"/>
        </w:rPr>
        <w:t>*</w:t>
      </w:r>
    </w:p>
    <w:bookmarkEnd w:id="2"/>
    <w:p w14:paraId="397A0C52" w14:textId="77777777" w:rsidR="00465E12" w:rsidRPr="00313A79" w:rsidRDefault="00465E12" w:rsidP="00714D27">
      <w:pPr>
        <w:rPr>
          <w:szCs w:val="24"/>
        </w:rPr>
      </w:pPr>
      <w:r w:rsidRPr="00313A79">
        <w:rPr>
          <w:szCs w:val="24"/>
        </w:rPr>
        <w:t xml:space="preserve">Whereas pursuant to Section 36 of the Planning Act, as amended, the council of a municipality may, in a by-law passed under Section 34 of the Planning Act, use a holding symbol "(H)" in conjunction with any use designation to specify the use </w:t>
      </w:r>
      <w:r w:rsidR="00FE3108" w:rsidRPr="00313A79">
        <w:rPr>
          <w:szCs w:val="24"/>
        </w:rPr>
        <w:t>to which</w:t>
      </w:r>
      <w:r w:rsidRPr="00313A79">
        <w:rPr>
          <w:szCs w:val="24"/>
        </w:rPr>
        <w:t xml:space="preserve"> lands, buildings or structures may be put once the holding symbol "(H)" </w:t>
      </w:r>
      <w:r w:rsidR="00264768" w:rsidRPr="00313A79">
        <w:rPr>
          <w:szCs w:val="24"/>
        </w:rPr>
        <w:t xml:space="preserve">is removed </w:t>
      </w:r>
      <w:r w:rsidRPr="00313A79">
        <w:rPr>
          <w:szCs w:val="24"/>
        </w:rPr>
        <w:t>by amendment to the by-law; and</w:t>
      </w:r>
    </w:p>
    <w:p w14:paraId="1A376961" w14:textId="77777777" w:rsidR="00465E12" w:rsidRPr="00313A79" w:rsidRDefault="00465E12" w:rsidP="00714D27">
      <w:pPr>
        <w:rPr>
          <w:szCs w:val="24"/>
        </w:rPr>
      </w:pPr>
    </w:p>
    <w:p w14:paraId="5AD25B92" w14:textId="77777777" w:rsidR="00465E12" w:rsidRPr="00313A79" w:rsidRDefault="00465E12" w:rsidP="00714D27">
      <w:pPr>
        <w:rPr>
          <w:szCs w:val="24"/>
        </w:rPr>
      </w:pPr>
      <w:r w:rsidRPr="00313A79">
        <w:rPr>
          <w:szCs w:val="24"/>
        </w:rPr>
        <w:t>Whereas</w:t>
      </w:r>
      <w:r w:rsidRPr="00313A79">
        <w:rPr>
          <w:b/>
          <w:szCs w:val="24"/>
        </w:rPr>
        <w:t xml:space="preserve"> </w:t>
      </w:r>
      <w:r w:rsidRPr="00313A79">
        <w:rPr>
          <w:szCs w:val="24"/>
        </w:rPr>
        <w:t>the Official Plan for the City of Toronto contains provisions relating to the use of holding symbol "(H)"; and</w:t>
      </w:r>
    </w:p>
    <w:p w14:paraId="530FC5C2" w14:textId="77777777" w:rsidR="003476E5" w:rsidRPr="00313A79" w:rsidRDefault="003476E5" w:rsidP="00714D27">
      <w:pPr>
        <w:rPr>
          <w:szCs w:val="24"/>
        </w:rPr>
      </w:pPr>
    </w:p>
    <w:p w14:paraId="1F227586" w14:textId="77777777" w:rsidR="003476E5" w:rsidRPr="00313A79" w:rsidRDefault="003476E5" w:rsidP="00714D27">
      <w:pPr>
        <w:rPr>
          <w:szCs w:val="24"/>
        </w:rPr>
      </w:pPr>
      <w:r w:rsidRPr="00313A79">
        <w:rPr>
          <w:bCs/>
          <w:i/>
          <w:color w:val="0000FF"/>
          <w:szCs w:val="24"/>
          <w:lang w:eastAsia="en-CA"/>
        </w:rPr>
        <w:t xml:space="preserve">*Delete the following one recital if a temporary use is not </w:t>
      </w:r>
      <w:proofErr w:type="gramStart"/>
      <w:r w:rsidRPr="00313A79">
        <w:rPr>
          <w:bCs/>
          <w:i/>
          <w:color w:val="0000FF"/>
          <w:szCs w:val="24"/>
          <w:lang w:eastAsia="en-CA"/>
        </w:rPr>
        <w:t>being permitted</w:t>
      </w:r>
      <w:proofErr w:type="gramEnd"/>
      <w:r w:rsidRPr="00313A79">
        <w:rPr>
          <w:bCs/>
          <w:i/>
          <w:color w:val="0000FF"/>
          <w:szCs w:val="24"/>
          <w:lang w:eastAsia="en-CA"/>
        </w:rPr>
        <w:t>*</w:t>
      </w:r>
    </w:p>
    <w:p w14:paraId="08036B8D" w14:textId="06B4D13B" w:rsidR="003476E5" w:rsidRPr="00313A79" w:rsidRDefault="003476E5" w:rsidP="00714D27">
      <w:pPr>
        <w:rPr>
          <w:szCs w:val="24"/>
        </w:rPr>
      </w:pPr>
      <w:r w:rsidRPr="00313A79">
        <w:rPr>
          <w:szCs w:val="24"/>
        </w:rPr>
        <w:t>Whereas pursuant to Section 39 of the</w:t>
      </w:r>
      <w:r w:rsidR="007F5BD6" w:rsidRPr="00313A79">
        <w:rPr>
          <w:szCs w:val="24"/>
        </w:rPr>
        <w:t xml:space="preserve"> Planning Act, as amended, the council of a m</w:t>
      </w:r>
      <w:r w:rsidRPr="00313A79">
        <w:rPr>
          <w:szCs w:val="24"/>
        </w:rPr>
        <w:t>unicipality may, in a by-law passed under Section 34 of the Planning Act, authorize the temporary use of land, buildings or structures for any purpose set out therein that is otherwise prohibited in the by-law</w:t>
      </w:r>
      <w:r w:rsidR="005130BD">
        <w:rPr>
          <w:szCs w:val="24"/>
        </w:rPr>
        <w:t>;</w:t>
      </w:r>
    </w:p>
    <w:p w14:paraId="0641B9D9" w14:textId="77777777" w:rsidR="00465E12" w:rsidRPr="00313A79" w:rsidRDefault="00465E12" w:rsidP="00714D27">
      <w:pPr>
        <w:rPr>
          <w:szCs w:val="24"/>
        </w:rPr>
      </w:pPr>
    </w:p>
    <w:p w14:paraId="22836119" w14:textId="77777777" w:rsidR="00B107DD" w:rsidRPr="009B751D" w:rsidRDefault="00B107DD" w:rsidP="00714D27">
      <w:pPr>
        <w:rPr>
          <w:szCs w:val="24"/>
        </w:rPr>
      </w:pPr>
      <w:r w:rsidRPr="00313A79">
        <w:rPr>
          <w:szCs w:val="24"/>
        </w:rPr>
        <w:t>The Council of the City of Toronto enacts</w:t>
      </w:r>
      <w:r w:rsidR="0088678F" w:rsidRPr="00313A79">
        <w:rPr>
          <w:szCs w:val="24"/>
        </w:rPr>
        <w:t>:</w:t>
      </w:r>
    </w:p>
    <w:p w14:paraId="2530B674" w14:textId="77777777" w:rsidR="008F252B" w:rsidRPr="00313A79" w:rsidRDefault="008F252B" w:rsidP="00714D27">
      <w:pPr>
        <w:rPr>
          <w:szCs w:val="24"/>
        </w:rPr>
      </w:pPr>
    </w:p>
    <w:p w14:paraId="58D446B9" w14:textId="418EDCAF" w:rsidR="003476E5" w:rsidRDefault="009B751D" w:rsidP="00714D27">
      <w:pPr>
        <w:pStyle w:val="ListParagraph"/>
        <w:tabs>
          <w:tab w:val="left" w:pos="720"/>
        </w:tabs>
        <w:ind w:hanging="720"/>
        <w:contextualSpacing w:val="0"/>
        <w:rPr>
          <w:i/>
          <w:color w:val="0000FF"/>
          <w:szCs w:val="24"/>
        </w:rPr>
      </w:pPr>
      <w:r w:rsidRPr="00313A79">
        <w:rPr>
          <w:b/>
          <w:iCs/>
          <w:szCs w:val="24"/>
        </w:rPr>
        <w:t>1.</w:t>
      </w:r>
      <w:r w:rsidRPr="00313A79">
        <w:rPr>
          <w:b/>
          <w:iCs/>
          <w:szCs w:val="24"/>
        </w:rPr>
        <w:tab/>
      </w:r>
      <w:r w:rsidR="003476E5" w:rsidRPr="00313A79">
        <w:rPr>
          <w:szCs w:val="24"/>
        </w:rPr>
        <w:t xml:space="preserve">The lands subject to this By-law are outlined by heavy black lines on Diagram </w:t>
      </w:r>
      <w:r w:rsidR="009673A8" w:rsidRPr="00313A79">
        <w:rPr>
          <w:color w:val="FF0000"/>
          <w:szCs w:val="24"/>
        </w:rPr>
        <w:t>[-]</w:t>
      </w:r>
      <w:r w:rsidR="003476E5" w:rsidRPr="00313A79">
        <w:rPr>
          <w:szCs w:val="24"/>
        </w:rPr>
        <w:t xml:space="preserve"> attached to this By-law. </w:t>
      </w:r>
      <w:r w:rsidR="003476E5" w:rsidRPr="00313A79">
        <w:rPr>
          <w:i/>
          <w:color w:val="0000FF"/>
          <w:szCs w:val="24"/>
        </w:rPr>
        <w:t xml:space="preserve">*This </w:t>
      </w:r>
      <w:r w:rsidR="00CE67C0" w:rsidRPr="00313A79">
        <w:rPr>
          <w:i/>
          <w:color w:val="0000FF"/>
          <w:szCs w:val="24"/>
        </w:rPr>
        <w:t>S</w:t>
      </w:r>
      <w:r w:rsidR="003476E5" w:rsidRPr="00313A79">
        <w:rPr>
          <w:i/>
          <w:color w:val="0000FF"/>
          <w:szCs w:val="24"/>
        </w:rPr>
        <w:t>ection identifies the lands to which this zoning by-law amendment applies*</w:t>
      </w:r>
    </w:p>
    <w:p w14:paraId="5B7141CB" w14:textId="77777777" w:rsidR="00714D27" w:rsidRPr="00313A79" w:rsidRDefault="00714D27" w:rsidP="00714D27">
      <w:pPr>
        <w:pStyle w:val="ListParagraph"/>
        <w:tabs>
          <w:tab w:val="left" w:pos="720"/>
        </w:tabs>
        <w:ind w:hanging="720"/>
        <w:contextualSpacing w:val="0"/>
        <w:rPr>
          <w:szCs w:val="24"/>
        </w:rPr>
      </w:pPr>
    </w:p>
    <w:p w14:paraId="62AA0517" w14:textId="52848929" w:rsidR="003476E5" w:rsidRDefault="009B751D" w:rsidP="00714D27">
      <w:pPr>
        <w:pStyle w:val="ListParagraph"/>
        <w:tabs>
          <w:tab w:val="left" w:pos="720"/>
        </w:tabs>
        <w:ind w:hanging="720"/>
        <w:contextualSpacing w:val="0"/>
        <w:rPr>
          <w:szCs w:val="24"/>
        </w:rPr>
      </w:pPr>
      <w:r w:rsidRPr="00313A79">
        <w:rPr>
          <w:b/>
          <w:iCs/>
          <w:szCs w:val="24"/>
        </w:rPr>
        <w:t>2.</w:t>
      </w:r>
      <w:r w:rsidRPr="00313A79">
        <w:rPr>
          <w:b/>
          <w:iCs/>
          <w:szCs w:val="24"/>
        </w:rPr>
        <w:tab/>
      </w:r>
      <w:r w:rsidR="003476E5" w:rsidRPr="00313A79">
        <w:rPr>
          <w:szCs w:val="24"/>
        </w:rPr>
        <w:t xml:space="preserve">The words highlighted in bold type in this By-law have the meaning provided in Zoning </w:t>
      </w:r>
      <w:r w:rsidR="00C02A01" w:rsidRPr="00313A79">
        <w:rPr>
          <w:szCs w:val="24"/>
        </w:rPr>
        <w:t>By-law</w:t>
      </w:r>
      <w:r w:rsidR="003476E5" w:rsidRPr="00313A79">
        <w:rPr>
          <w:szCs w:val="24"/>
        </w:rPr>
        <w:t xml:space="preserve"> 569-2013, </w:t>
      </w:r>
      <w:r w:rsidR="0098420F" w:rsidRPr="00313A79">
        <w:rPr>
          <w:szCs w:val="24"/>
        </w:rPr>
        <w:t xml:space="preserve">as amended, </w:t>
      </w:r>
      <w:r w:rsidR="003476E5" w:rsidRPr="00313A79">
        <w:rPr>
          <w:szCs w:val="24"/>
        </w:rPr>
        <w:t>Chapter 800 Definitions.</w:t>
      </w:r>
    </w:p>
    <w:p w14:paraId="51E2198C" w14:textId="77777777" w:rsidR="00714D27" w:rsidRPr="00313A79" w:rsidRDefault="00714D27" w:rsidP="00714D27">
      <w:pPr>
        <w:pStyle w:val="ListParagraph"/>
        <w:tabs>
          <w:tab w:val="left" w:pos="720"/>
        </w:tabs>
        <w:ind w:hanging="720"/>
        <w:contextualSpacing w:val="0"/>
        <w:rPr>
          <w:szCs w:val="24"/>
        </w:rPr>
      </w:pPr>
    </w:p>
    <w:p w14:paraId="2F92340D" w14:textId="4B609016" w:rsidR="003476E5" w:rsidRDefault="009B751D" w:rsidP="00714D27">
      <w:pPr>
        <w:pStyle w:val="ListParagraph"/>
        <w:tabs>
          <w:tab w:val="left" w:pos="720"/>
        </w:tabs>
        <w:ind w:hanging="720"/>
        <w:contextualSpacing w:val="0"/>
        <w:rPr>
          <w:szCs w:val="24"/>
          <w:lang w:val="en-CA" w:eastAsia="en-CA"/>
        </w:rPr>
      </w:pPr>
      <w:r w:rsidRPr="00313A79">
        <w:rPr>
          <w:b/>
          <w:iCs/>
          <w:szCs w:val="24"/>
        </w:rPr>
        <w:t>3.</w:t>
      </w:r>
      <w:r w:rsidRPr="00313A79">
        <w:rPr>
          <w:b/>
          <w:iCs/>
          <w:szCs w:val="24"/>
        </w:rPr>
        <w:tab/>
      </w:r>
      <w:r w:rsidR="003476E5" w:rsidRPr="00313A79">
        <w:rPr>
          <w:i/>
          <w:color w:val="0000FF"/>
          <w:szCs w:val="24"/>
        </w:rPr>
        <w:t xml:space="preserve">*Use this </w:t>
      </w:r>
      <w:r w:rsidR="005321C2" w:rsidRPr="00313A79">
        <w:rPr>
          <w:i/>
          <w:color w:val="0000FF"/>
          <w:szCs w:val="24"/>
        </w:rPr>
        <w:t>S</w:t>
      </w:r>
      <w:r w:rsidR="003476E5" w:rsidRPr="00313A79">
        <w:rPr>
          <w:i/>
          <w:color w:val="0000FF"/>
          <w:szCs w:val="24"/>
        </w:rPr>
        <w:t>ection only if you are amending the zoning map, such as by changing the zone label or adding a new exception number*</w:t>
      </w:r>
      <w:r w:rsidR="003476E5" w:rsidRPr="00313A79">
        <w:rPr>
          <w:color w:val="000000"/>
          <w:szCs w:val="24"/>
        </w:rPr>
        <w:t xml:space="preserve"> Zoning </w:t>
      </w:r>
      <w:r w:rsidR="00C02A01" w:rsidRPr="00313A79">
        <w:rPr>
          <w:color w:val="000000"/>
          <w:szCs w:val="24"/>
        </w:rPr>
        <w:t>By-law</w:t>
      </w:r>
      <w:r w:rsidR="003476E5" w:rsidRPr="00313A79">
        <w:rPr>
          <w:color w:val="000000"/>
          <w:szCs w:val="24"/>
        </w:rPr>
        <w:t xml:space="preserve"> 569-2013, as amended, is further amended by </w:t>
      </w:r>
      <w:r w:rsidR="003476E5" w:rsidRPr="00313A79">
        <w:rPr>
          <w:szCs w:val="24"/>
          <w:lang w:val="en-CA" w:eastAsia="en-CA"/>
        </w:rPr>
        <w:t>amending the zone label on the Zon</w:t>
      </w:r>
      <w:r w:rsidR="009F4ABF" w:rsidRPr="00313A79">
        <w:rPr>
          <w:szCs w:val="24"/>
          <w:lang w:val="en-CA" w:eastAsia="en-CA"/>
        </w:rPr>
        <w:t>ing By-law Map in Section 990.1</w:t>
      </w:r>
      <w:r w:rsidR="00303AA2" w:rsidRPr="00313A79">
        <w:rPr>
          <w:szCs w:val="24"/>
          <w:lang w:val="en-CA" w:eastAsia="en-CA"/>
        </w:rPr>
        <w:t>0</w:t>
      </w:r>
      <w:r w:rsidR="003476E5" w:rsidRPr="00313A79">
        <w:rPr>
          <w:szCs w:val="24"/>
          <w:lang w:val="en-CA" w:eastAsia="en-CA"/>
        </w:rPr>
        <w:t xml:space="preserve"> respecting the lands outlined by heavy black lines from a zone label of </w:t>
      </w:r>
      <w:r w:rsidR="003476E5" w:rsidRPr="00313A79">
        <w:rPr>
          <w:color w:val="FF0000"/>
          <w:szCs w:val="24"/>
          <w:lang w:val="en-CA" w:eastAsia="en-CA"/>
        </w:rPr>
        <w:t>[insert existing zone label shown on the zoning map]</w:t>
      </w:r>
      <w:r w:rsidR="003476E5" w:rsidRPr="00313A79">
        <w:rPr>
          <w:szCs w:val="24"/>
          <w:lang w:val="en-CA" w:eastAsia="en-CA"/>
        </w:rPr>
        <w:t xml:space="preserve"> to a zone label of </w:t>
      </w:r>
      <w:r w:rsidR="003476E5" w:rsidRPr="00313A79">
        <w:rPr>
          <w:color w:val="FF0000"/>
          <w:szCs w:val="24"/>
          <w:lang w:val="en-CA" w:eastAsia="en-CA"/>
        </w:rPr>
        <w:t xml:space="preserve">[insert proposed zone label for the zoning map] </w:t>
      </w:r>
      <w:r w:rsidR="003476E5" w:rsidRPr="00313A79">
        <w:rPr>
          <w:color w:val="000000"/>
          <w:szCs w:val="24"/>
          <w:lang w:val="en-CA" w:eastAsia="en-CA"/>
        </w:rPr>
        <w:t>(</w:t>
      </w:r>
      <w:r w:rsidR="003476E5" w:rsidRPr="00313A79">
        <w:rPr>
          <w:szCs w:val="24"/>
          <w:lang w:val="en-CA" w:eastAsia="en-CA"/>
        </w:rPr>
        <w:t>x</w:t>
      </w:r>
      <w:r w:rsidR="007F5BD6" w:rsidRPr="00313A79">
        <w:rPr>
          <w:szCs w:val="24"/>
          <w:lang w:val="en-CA" w:eastAsia="en-CA"/>
        </w:rPr>
        <w:t xml:space="preserve"> </w:t>
      </w:r>
      <w:r w:rsidR="007F5BD6" w:rsidRPr="00313A79">
        <w:rPr>
          <w:color w:val="FF0000"/>
          <w:szCs w:val="24"/>
          <w:lang w:val="en-CA" w:eastAsia="en-CA"/>
        </w:rPr>
        <w:t xml:space="preserve">[exception number] </w:t>
      </w:r>
      <w:r w:rsidR="007F5BD6" w:rsidRPr="00313A79">
        <w:rPr>
          <w:szCs w:val="24"/>
          <w:lang w:val="en-CA" w:eastAsia="en-CA"/>
        </w:rPr>
        <w:t>)</w:t>
      </w:r>
      <w:r w:rsidR="003476E5" w:rsidRPr="00313A79">
        <w:rPr>
          <w:color w:val="FF0000"/>
          <w:szCs w:val="24"/>
          <w:lang w:val="en-CA" w:eastAsia="en-CA"/>
        </w:rPr>
        <w:t xml:space="preserve"> </w:t>
      </w:r>
      <w:r w:rsidR="003476E5" w:rsidRPr="00313A79">
        <w:rPr>
          <w:i/>
          <w:color w:val="0000FF"/>
          <w:szCs w:val="24"/>
          <w:lang w:val="en-CA" w:eastAsia="en-CA"/>
        </w:rPr>
        <w:t>*</w:t>
      </w:r>
      <w:r w:rsidR="009C4307" w:rsidRPr="00313A79">
        <w:rPr>
          <w:i/>
          <w:color w:val="0000FF"/>
          <w:szCs w:val="24"/>
          <w:lang w:val="en-CA" w:eastAsia="en-CA"/>
        </w:rPr>
        <w:t>T</w:t>
      </w:r>
      <w:r w:rsidR="003476E5" w:rsidRPr="00313A79">
        <w:rPr>
          <w:i/>
          <w:color w:val="0000FF"/>
          <w:szCs w:val="24"/>
          <w:lang w:val="en-CA" w:eastAsia="en-CA"/>
        </w:rPr>
        <w:t>he Zoning By-law team will provide the exception number*</w:t>
      </w:r>
      <w:r w:rsidR="003476E5" w:rsidRPr="00313A79">
        <w:rPr>
          <w:szCs w:val="24"/>
          <w:lang w:val="en-CA" w:eastAsia="en-CA"/>
        </w:rPr>
        <w:t xml:space="preserve"> as shown on Diagram </w:t>
      </w:r>
      <w:r w:rsidR="009673A8" w:rsidRPr="00313A79">
        <w:rPr>
          <w:color w:val="FF0000"/>
          <w:szCs w:val="24"/>
          <w:lang w:val="en-CA" w:eastAsia="en-CA"/>
        </w:rPr>
        <w:t>[-]</w:t>
      </w:r>
      <w:r w:rsidR="003476E5" w:rsidRPr="00313A79">
        <w:rPr>
          <w:szCs w:val="24"/>
          <w:lang w:val="en-CA" w:eastAsia="en-CA"/>
        </w:rPr>
        <w:t xml:space="preserve"> attached to this By-law.</w:t>
      </w:r>
    </w:p>
    <w:p w14:paraId="5979EE7C" w14:textId="77777777" w:rsidR="00714D27" w:rsidRPr="00313A79" w:rsidRDefault="00714D27" w:rsidP="00714D27">
      <w:pPr>
        <w:pStyle w:val="ListParagraph"/>
        <w:tabs>
          <w:tab w:val="left" w:pos="720"/>
        </w:tabs>
        <w:ind w:hanging="720"/>
        <w:contextualSpacing w:val="0"/>
        <w:rPr>
          <w:szCs w:val="24"/>
        </w:rPr>
      </w:pPr>
    </w:p>
    <w:p w14:paraId="16E39165" w14:textId="07F133E5" w:rsidR="003476E5" w:rsidRDefault="009B751D" w:rsidP="00714D27">
      <w:pPr>
        <w:pStyle w:val="ListParagraph"/>
        <w:tabs>
          <w:tab w:val="left" w:pos="720"/>
        </w:tabs>
        <w:ind w:hanging="720"/>
        <w:contextualSpacing w:val="0"/>
        <w:rPr>
          <w:i/>
          <w:color w:val="0000FF"/>
          <w:szCs w:val="24"/>
        </w:rPr>
      </w:pPr>
      <w:r w:rsidRPr="00313A79">
        <w:rPr>
          <w:b/>
          <w:iCs/>
          <w:szCs w:val="24"/>
        </w:rPr>
        <w:t>4.</w:t>
      </w:r>
      <w:r w:rsidRPr="00313A79">
        <w:rPr>
          <w:b/>
          <w:iCs/>
          <w:szCs w:val="24"/>
        </w:rPr>
        <w:tab/>
      </w:r>
      <w:r w:rsidR="003476E5" w:rsidRPr="00313A79">
        <w:rPr>
          <w:szCs w:val="24"/>
        </w:rPr>
        <w:t xml:space="preserve">Zoning </w:t>
      </w:r>
      <w:r w:rsidR="003476E5" w:rsidRPr="00313A79">
        <w:rPr>
          <w:color w:val="000000"/>
          <w:szCs w:val="24"/>
        </w:rPr>
        <w:t>By-law 569-2013, as amended, is further amended by</w:t>
      </w:r>
      <w:r w:rsidR="003476E5" w:rsidRPr="00313A79">
        <w:rPr>
          <w:szCs w:val="24"/>
          <w:lang w:val="en-CA" w:eastAsia="en-CA"/>
        </w:rPr>
        <w:t xml:space="preserve"> amending the Policy Areas Overlay Map in </w:t>
      </w:r>
      <w:bookmarkStart w:id="3" w:name="_Hlk218785119"/>
      <w:r w:rsidR="00EE48F1" w:rsidRPr="00313A79">
        <w:rPr>
          <w:szCs w:val="24"/>
          <w:lang w:val="en-CA" w:eastAsia="en-CA"/>
        </w:rPr>
        <w:t>Article</w:t>
      </w:r>
      <w:bookmarkEnd w:id="3"/>
      <w:r w:rsidR="003476E5" w:rsidRPr="00313A79">
        <w:rPr>
          <w:szCs w:val="24"/>
          <w:lang w:val="en-CA" w:eastAsia="en-CA"/>
        </w:rPr>
        <w:t xml:space="preserve"> 995.10</w:t>
      </w:r>
      <w:r w:rsidR="00EE48F1" w:rsidRPr="00313A79">
        <w:rPr>
          <w:szCs w:val="24"/>
          <w:lang w:val="en-CA" w:eastAsia="en-CA"/>
        </w:rPr>
        <w:t>.1</w:t>
      </w:r>
      <w:r w:rsidR="003476E5" w:rsidRPr="00313A79">
        <w:rPr>
          <w:szCs w:val="24"/>
          <w:lang w:val="en-CA" w:eastAsia="en-CA"/>
        </w:rPr>
        <w:t xml:space="preserve"> for the lands subject to this By</w:t>
      </w:r>
      <w:r w:rsidR="007F5BD6" w:rsidRPr="00313A79">
        <w:rPr>
          <w:szCs w:val="24"/>
          <w:lang w:val="en-CA" w:eastAsia="en-CA"/>
        </w:rPr>
        <w:t>-</w:t>
      </w:r>
      <w:r w:rsidR="003476E5" w:rsidRPr="00313A79">
        <w:rPr>
          <w:szCs w:val="24"/>
          <w:lang w:val="en-CA" w:eastAsia="en-CA"/>
        </w:rPr>
        <w:t xml:space="preserve">law, from Policy Area </w:t>
      </w:r>
      <w:r w:rsidR="009673A8" w:rsidRPr="00313A79">
        <w:rPr>
          <w:color w:val="FF0000"/>
          <w:szCs w:val="24"/>
          <w:lang w:val="en-CA" w:eastAsia="en-CA"/>
        </w:rPr>
        <w:t>[-]</w:t>
      </w:r>
      <w:r w:rsidR="003476E5" w:rsidRPr="00313A79">
        <w:rPr>
          <w:szCs w:val="24"/>
          <w:lang w:val="en-CA" w:eastAsia="en-CA"/>
        </w:rPr>
        <w:t xml:space="preserve"> to Policy Area</w:t>
      </w:r>
      <w:r w:rsidR="003476E5" w:rsidRPr="00313A79">
        <w:rPr>
          <w:color w:val="FF0000"/>
          <w:szCs w:val="24"/>
          <w:lang w:val="en-CA" w:eastAsia="en-CA"/>
        </w:rPr>
        <w:t xml:space="preserve"> </w:t>
      </w:r>
      <w:r w:rsidR="009673A8" w:rsidRPr="00313A79">
        <w:rPr>
          <w:color w:val="FF0000"/>
          <w:szCs w:val="24"/>
          <w:lang w:val="en-CA" w:eastAsia="en-CA"/>
        </w:rPr>
        <w:t>[-]</w:t>
      </w:r>
      <w:r w:rsidR="003476E5" w:rsidRPr="00313A79">
        <w:rPr>
          <w:szCs w:val="24"/>
          <w:lang w:val="en-CA" w:eastAsia="en-CA"/>
        </w:rPr>
        <w:t xml:space="preserve">, as shown on Diagram </w:t>
      </w:r>
      <w:r w:rsidR="009673A8" w:rsidRPr="00313A79">
        <w:rPr>
          <w:color w:val="FF0000"/>
          <w:szCs w:val="24"/>
          <w:lang w:val="en-CA" w:eastAsia="en-CA"/>
        </w:rPr>
        <w:t>[-]</w:t>
      </w:r>
      <w:r w:rsidR="003476E5" w:rsidRPr="00313A79">
        <w:rPr>
          <w:szCs w:val="24"/>
          <w:lang w:val="en-CA" w:eastAsia="en-CA"/>
        </w:rPr>
        <w:t xml:space="preserve"> attached to this By-law. </w:t>
      </w:r>
      <w:r w:rsidR="003476E5" w:rsidRPr="00313A79">
        <w:rPr>
          <w:i/>
          <w:color w:val="0000FF"/>
          <w:szCs w:val="24"/>
        </w:rPr>
        <w:t xml:space="preserve">*Only amend the Policy Area Overlay Map if necessary. Otherwise, delete this </w:t>
      </w:r>
      <w:r w:rsidR="00EA763E" w:rsidRPr="00313A79">
        <w:rPr>
          <w:i/>
          <w:color w:val="0000FF"/>
          <w:szCs w:val="24"/>
        </w:rPr>
        <w:t>S</w:t>
      </w:r>
      <w:r w:rsidR="003476E5" w:rsidRPr="00313A79">
        <w:rPr>
          <w:i/>
          <w:color w:val="0000FF"/>
          <w:szCs w:val="24"/>
        </w:rPr>
        <w:t>ection*</w:t>
      </w:r>
    </w:p>
    <w:p w14:paraId="77290C97" w14:textId="77777777" w:rsidR="00714D27" w:rsidRPr="00313A79" w:rsidRDefault="00714D27" w:rsidP="00714D27">
      <w:pPr>
        <w:pStyle w:val="ListParagraph"/>
        <w:tabs>
          <w:tab w:val="left" w:pos="720"/>
        </w:tabs>
        <w:ind w:hanging="720"/>
        <w:contextualSpacing w:val="0"/>
        <w:rPr>
          <w:szCs w:val="24"/>
        </w:rPr>
      </w:pPr>
    </w:p>
    <w:p w14:paraId="334D8BC9" w14:textId="227416AE" w:rsidR="003476E5" w:rsidRPr="00313A79" w:rsidRDefault="009B751D" w:rsidP="00714D27">
      <w:pPr>
        <w:pStyle w:val="ListParagraph"/>
        <w:tabs>
          <w:tab w:val="left" w:pos="720"/>
        </w:tabs>
        <w:ind w:hanging="720"/>
        <w:contextualSpacing w:val="0"/>
        <w:rPr>
          <w:szCs w:val="24"/>
        </w:rPr>
      </w:pPr>
      <w:r w:rsidRPr="00313A79">
        <w:rPr>
          <w:b/>
          <w:iCs/>
          <w:szCs w:val="24"/>
        </w:rPr>
        <w:t>5.</w:t>
      </w:r>
      <w:r w:rsidRPr="00313A79">
        <w:rPr>
          <w:b/>
          <w:iCs/>
          <w:szCs w:val="24"/>
        </w:rPr>
        <w:tab/>
      </w:r>
      <w:r w:rsidR="003476E5" w:rsidRPr="00313A79">
        <w:rPr>
          <w:szCs w:val="24"/>
        </w:rPr>
        <w:t xml:space="preserve">Zoning </w:t>
      </w:r>
      <w:r w:rsidR="003476E5" w:rsidRPr="00313A79">
        <w:rPr>
          <w:color w:val="000000"/>
          <w:szCs w:val="24"/>
        </w:rPr>
        <w:t xml:space="preserve">By-law 569 -2013, as amended, is further amended by </w:t>
      </w:r>
      <w:r w:rsidR="003476E5" w:rsidRPr="00313A79">
        <w:rPr>
          <w:szCs w:val="24"/>
          <w:lang w:val="en-CA" w:eastAsia="en-CA"/>
        </w:rPr>
        <w:t xml:space="preserve">amending the Height Overlay Map in </w:t>
      </w:r>
      <w:r w:rsidR="00EE48F1" w:rsidRPr="00313A79">
        <w:rPr>
          <w:szCs w:val="24"/>
          <w:lang w:val="en-CA" w:eastAsia="en-CA"/>
        </w:rPr>
        <w:t>Article</w:t>
      </w:r>
      <w:r w:rsidR="003476E5" w:rsidRPr="00313A79">
        <w:rPr>
          <w:szCs w:val="24"/>
          <w:lang w:val="en-CA" w:eastAsia="en-CA"/>
        </w:rPr>
        <w:t xml:space="preserve"> 995.20</w:t>
      </w:r>
      <w:r w:rsidR="00EE48F1" w:rsidRPr="00313A79">
        <w:rPr>
          <w:szCs w:val="24"/>
          <w:lang w:val="en-CA" w:eastAsia="en-CA"/>
        </w:rPr>
        <w:t>.1</w:t>
      </w:r>
      <w:r w:rsidR="003476E5" w:rsidRPr="00313A79">
        <w:rPr>
          <w:szCs w:val="24"/>
          <w:lang w:val="en-CA" w:eastAsia="en-CA"/>
        </w:rPr>
        <w:t xml:space="preserve"> for the lands subject to this By-law, from a height and storey label of HT </w:t>
      </w:r>
      <w:r w:rsidR="00A94EB9" w:rsidRPr="00313A79">
        <w:rPr>
          <w:color w:val="FF0000"/>
          <w:szCs w:val="24"/>
          <w:lang w:val="en-CA" w:eastAsia="en-CA"/>
        </w:rPr>
        <w:t>[-].[-]</w:t>
      </w:r>
      <w:r w:rsidR="003476E5" w:rsidRPr="00313A79">
        <w:rPr>
          <w:szCs w:val="24"/>
          <w:lang w:val="en-CA" w:eastAsia="en-CA"/>
        </w:rPr>
        <w:t>, ST</w:t>
      </w:r>
      <w:r w:rsidR="003476E5" w:rsidRPr="00313A79">
        <w:rPr>
          <w:color w:val="FF0000"/>
          <w:szCs w:val="24"/>
          <w:lang w:val="en-CA" w:eastAsia="en-CA"/>
        </w:rPr>
        <w:t xml:space="preserve"> </w:t>
      </w:r>
      <w:r w:rsidR="009673A8" w:rsidRPr="00313A79">
        <w:rPr>
          <w:color w:val="FF0000"/>
          <w:szCs w:val="24"/>
          <w:lang w:val="en-CA" w:eastAsia="en-CA"/>
        </w:rPr>
        <w:t>[-]</w:t>
      </w:r>
      <w:r w:rsidR="003476E5" w:rsidRPr="00313A79">
        <w:rPr>
          <w:szCs w:val="24"/>
          <w:lang w:val="en-CA" w:eastAsia="en-CA"/>
        </w:rPr>
        <w:t xml:space="preserve">, to a height and storey label of HT </w:t>
      </w:r>
      <w:r w:rsidR="00A94EB9" w:rsidRPr="00313A79">
        <w:rPr>
          <w:color w:val="FF0000"/>
          <w:szCs w:val="24"/>
          <w:lang w:val="en-CA" w:eastAsia="en-CA"/>
        </w:rPr>
        <w:t>[-].[-]</w:t>
      </w:r>
      <w:r w:rsidR="003476E5" w:rsidRPr="00313A79">
        <w:rPr>
          <w:szCs w:val="24"/>
          <w:lang w:val="en-CA" w:eastAsia="en-CA"/>
        </w:rPr>
        <w:t>, ST</w:t>
      </w:r>
      <w:r w:rsidR="003476E5" w:rsidRPr="00313A79">
        <w:rPr>
          <w:color w:val="FF0000"/>
          <w:szCs w:val="24"/>
          <w:lang w:val="en-CA" w:eastAsia="en-CA"/>
        </w:rPr>
        <w:t xml:space="preserve"> </w:t>
      </w:r>
      <w:r w:rsidR="009673A8" w:rsidRPr="00313A79">
        <w:rPr>
          <w:color w:val="FF0000"/>
          <w:szCs w:val="24"/>
          <w:lang w:val="en-CA" w:eastAsia="en-CA"/>
        </w:rPr>
        <w:t>[-]</w:t>
      </w:r>
      <w:r w:rsidR="003476E5" w:rsidRPr="00313A79">
        <w:rPr>
          <w:szCs w:val="24"/>
          <w:lang w:val="en-CA" w:eastAsia="en-CA"/>
        </w:rPr>
        <w:t xml:space="preserve">, as shown on Diagram </w:t>
      </w:r>
      <w:r w:rsidR="009673A8" w:rsidRPr="00313A79">
        <w:rPr>
          <w:color w:val="FF0000"/>
          <w:szCs w:val="24"/>
          <w:lang w:val="en-CA" w:eastAsia="en-CA"/>
        </w:rPr>
        <w:t>[-]</w:t>
      </w:r>
      <w:r w:rsidR="003476E5" w:rsidRPr="00313A79">
        <w:rPr>
          <w:szCs w:val="24"/>
          <w:lang w:val="en-CA" w:eastAsia="en-CA"/>
        </w:rPr>
        <w:t xml:space="preserve"> attached to this By-law. </w:t>
      </w:r>
      <w:bookmarkStart w:id="4" w:name="_Hlk132811520"/>
      <w:r w:rsidR="003E2CF4" w:rsidRPr="00313A79">
        <w:rPr>
          <w:i/>
          <w:color w:val="0000FF"/>
          <w:szCs w:val="24"/>
        </w:rPr>
        <w:t xml:space="preserve">*Only amend the Height Overlay Map if necessary. Otherwise, delete this </w:t>
      </w:r>
      <w:r w:rsidR="00A52287" w:rsidRPr="00313A79">
        <w:rPr>
          <w:i/>
          <w:color w:val="0000FF"/>
          <w:szCs w:val="24"/>
        </w:rPr>
        <w:t>S</w:t>
      </w:r>
      <w:r w:rsidR="003E2CF4" w:rsidRPr="00313A79">
        <w:rPr>
          <w:i/>
          <w:color w:val="0000FF"/>
          <w:szCs w:val="24"/>
        </w:rPr>
        <w:t>ection*</w:t>
      </w:r>
      <w:bookmarkEnd w:id="4"/>
    </w:p>
    <w:p w14:paraId="12281856" w14:textId="77777777" w:rsidR="00714D27" w:rsidRDefault="00714D27" w:rsidP="00714D27">
      <w:pPr>
        <w:pStyle w:val="ListParagraph"/>
        <w:tabs>
          <w:tab w:val="left" w:pos="720"/>
        </w:tabs>
        <w:ind w:hanging="720"/>
        <w:contextualSpacing w:val="0"/>
        <w:rPr>
          <w:b/>
          <w:iCs/>
          <w:szCs w:val="24"/>
        </w:rPr>
      </w:pPr>
    </w:p>
    <w:p w14:paraId="40F86B6C" w14:textId="7CD4FE2E" w:rsidR="003476E5" w:rsidRPr="00313A79" w:rsidRDefault="009B751D" w:rsidP="00714D27">
      <w:pPr>
        <w:pStyle w:val="ListParagraph"/>
        <w:tabs>
          <w:tab w:val="left" w:pos="720"/>
        </w:tabs>
        <w:ind w:hanging="720"/>
        <w:contextualSpacing w:val="0"/>
        <w:rPr>
          <w:szCs w:val="24"/>
        </w:rPr>
      </w:pPr>
      <w:r w:rsidRPr="00313A79">
        <w:rPr>
          <w:b/>
          <w:iCs/>
          <w:szCs w:val="24"/>
        </w:rPr>
        <w:t>6.</w:t>
      </w:r>
      <w:r w:rsidRPr="00313A79">
        <w:rPr>
          <w:b/>
          <w:iCs/>
          <w:szCs w:val="24"/>
        </w:rPr>
        <w:tab/>
      </w:r>
      <w:r w:rsidR="003476E5" w:rsidRPr="00313A79">
        <w:rPr>
          <w:szCs w:val="24"/>
        </w:rPr>
        <w:t xml:space="preserve">Zoning </w:t>
      </w:r>
      <w:r w:rsidR="003476E5" w:rsidRPr="00313A79">
        <w:rPr>
          <w:color w:val="000000"/>
          <w:szCs w:val="24"/>
        </w:rPr>
        <w:t xml:space="preserve">By-law 569 -2013, as amended, is further amended by </w:t>
      </w:r>
      <w:r w:rsidR="003476E5" w:rsidRPr="00313A79">
        <w:rPr>
          <w:szCs w:val="24"/>
          <w:lang w:val="en-CA" w:eastAsia="en-CA"/>
        </w:rPr>
        <w:t xml:space="preserve">amending the Lot Coverage Overlay Map in </w:t>
      </w:r>
      <w:r w:rsidR="00EE48F1" w:rsidRPr="00313A79">
        <w:rPr>
          <w:szCs w:val="24"/>
          <w:lang w:val="en-CA" w:eastAsia="en-CA"/>
        </w:rPr>
        <w:t>Article</w:t>
      </w:r>
      <w:r w:rsidR="003476E5" w:rsidRPr="00313A79">
        <w:rPr>
          <w:szCs w:val="24"/>
          <w:lang w:val="en-CA" w:eastAsia="en-CA"/>
        </w:rPr>
        <w:t xml:space="preserve"> 995.30</w:t>
      </w:r>
      <w:r w:rsidR="00EE48F1" w:rsidRPr="00313A79">
        <w:rPr>
          <w:szCs w:val="24"/>
          <w:lang w:val="en-CA" w:eastAsia="en-CA"/>
        </w:rPr>
        <w:t>.1</w:t>
      </w:r>
      <w:r w:rsidR="003476E5" w:rsidRPr="00313A79">
        <w:rPr>
          <w:szCs w:val="24"/>
          <w:lang w:val="en-CA" w:eastAsia="en-CA"/>
        </w:rPr>
        <w:t xml:space="preserve"> for the lands subject to this By-law, from a </w:t>
      </w:r>
      <w:proofErr w:type="gramStart"/>
      <w:r w:rsidR="003476E5" w:rsidRPr="00313A79">
        <w:rPr>
          <w:szCs w:val="24"/>
          <w:lang w:val="en-CA" w:eastAsia="en-CA"/>
        </w:rPr>
        <w:t>lot</w:t>
      </w:r>
      <w:proofErr w:type="gramEnd"/>
      <w:r w:rsidR="003476E5" w:rsidRPr="00313A79">
        <w:rPr>
          <w:szCs w:val="24"/>
          <w:lang w:val="en-CA" w:eastAsia="en-CA"/>
        </w:rPr>
        <w:t xml:space="preserve"> coverage label of </w:t>
      </w:r>
      <w:r w:rsidR="009673A8" w:rsidRPr="00313A79">
        <w:rPr>
          <w:color w:val="FF0000"/>
          <w:szCs w:val="24"/>
          <w:lang w:val="en-CA" w:eastAsia="en-CA"/>
        </w:rPr>
        <w:t>[-]</w:t>
      </w:r>
      <w:r w:rsidR="003476E5" w:rsidRPr="00313A79">
        <w:rPr>
          <w:color w:val="FF0000"/>
          <w:szCs w:val="24"/>
          <w:lang w:val="en-CA" w:eastAsia="en-CA"/>
        </w:rPr>
        <w:t xml:space="preserve"> </w:t>
      </w:r>
      <w:r w:rsidR="003476E5" w:rsidRPr="00313A79">
        <w:rPr>
          <w:szCs w:val="24"/>
          <w:lang w:val="en-CA" w:eastAsia="en-CA"/>
        </w:rPr>
        <w:t xml:space="preserve">to a </w:t>
      </w:r>
      <w:proofErr w:type="gramStart"/>
      <w:r w:rsidR="003476E5" w:rsidRPr="00313A79">
        <w:rPr>
          <w:szCs w:val="24"/>
          <w:lang w:val="en-CA" w:eastAsia="en-CA"/>
        </w:rPr>
        <w:t>lot</w:t>
      </w:r>
      <w:proofErr w:type="gramEnd"/>
      <w:r w:rsidR="003476E5" w:rsidRPr="00313A79">
        <w:rPr>
          <w:szCs w:val="24"/>
          <w:lang w:val="en-CA" w:eastAsia="en-CA"/>
        </w:rPr>
        <w:t xml:space="preserve"> coverage label of </w:t>
      </w:r>
      <w:r w:rsidR="009673A8" w:rsidRPr="00313A79">
        <w:rPr>
          <w:color w:val="FF0000"/>
          <w:szCs w:val="24"/>
          <w:lang w:val="en-CA" w:eastAsia="en-CA"/>
        </w:rPr>
        <w:t>[-]</w:t>
      </w:r>
      <w:r w:rsidR="003476E5" w:rsidRPr="00313A79">
        <w:rPr>
          <w:szCs w:val="24"/>
          <w:lang w:val="en-CA" w:eastAsia="en-CA"/>
        </w:rPr>
        <w:t xml:space="preserve"> as shown on Diagram </w:t>
      </w:r>
      <w:r w:rsidR="009673A8" w:rsidRPr="00313A79">
        <w:rPr>
          <w:color w:val="FF0000"/>
          <w:szCs w:val="24"/>
          <w:lang w:val="en-CA" w:eastAsia="en-CA"/>
        </w:rPr>
        <w:t>[-]</w:t>
      </w:r>
      <w:r w:rsidR="003476E5" w:rsidRPr="00313A79">
        <w:rPr>
          <w:szCs w:val="24"/>
          <w:lang w:val="en-CA" w:eastAsia="en-CA"/>
        </w:rPr>
        <w:t xml:space="preserve"> attached to this By-law. </w:t>
      </w:r>
      <w:r w:rsidR="003476E5" w:rsidRPr="00313A79">
        <w:rPr>
          <w:i/>
          <w:color w:val="0000FF"/>
          <w:szCs w:val="24"/>
        </w:rPr>
        <w:t xml:space="preserve">*Only amend the Lot Coverage Overlay Map if necessary. Otherwise, delete this </w:t>
      </w:r>
      <w:r w:rsidR="00D52303" w:rsidRPr="00313A79">
        <w:rPr>
          <w:i/>
          <w:color w:val="0000FF"/>
          <w:szCs w:val="24"/>
        </w:rPr>
        <w:t>S</w:t>
      </w:r>
      <w:r w:rsidR="003476E5" w:rsidRPr="00313A79">
        <w:rPr>
          <w:i/>
          <w:color w:val="0000FF"/>
          <w:szCs w:val="24"/>
        </w:rPr>
        <w:t>ection*</w:t>
      </w:r>
    </w:p>
    <w:p w14:paraId="153DDA11" w14:textId="77777777" w:rsidR="00993487" w:rsidRPr="00313A79" w:rsidRDefault="00993487" w:rsidP="00714D27">
      <w:pPr>
        <w:rPr>
          <w:bCs/>
          <w:i/>
          <w:iCs/>
          <w:color w:val="0000FF"/>
          <w:szCs w:val="24"/>
          <w:lang w:eastAsia="en-CA"/>
        </w:rPr>
      </w:pPr>
      <w:r w:rsidRPr="00313A79">
        <w:rPr>
          <w:i/>
          <w:iCs/>
          <w:color w:val="0000FF"/>
          <w:szCs w:val="24"/>
        </w:rPr>
        <w:t xml:space="preserve">*Note: as part of this SSZBL, you do not need to add </w:t>
      </w:r>
      <w:proofErr w:type="gramStart"/>
      <w:r w:rsidRPr="00313A79">
        <w:rPr>
          <w:i/>
          <w:iCs/>
          <w:color w:val="0000FF"/>
          <w:szCs w:val="24"/>
        </w:rPr>
        <w:t>lands</w:t>
      </w:r>
      <w:proofErr w:type="gramEnd"/>
      <w:r w:rsidRPr="00313A79">
        <w:rPr>
          <w:i/>
          <w:iCs/>
          <w:color w:val="0000FF"/>
          <w:szCs w:val="24"/>
        </w:rPr>
        <w:t xml:space="preserve"> to the Parking Zone Overlay and the Multi-Tenant House Overlays because they include all lands of the </w:t>
      </w:r>
      <w:proofErr w:type="gramStart"/>
      <w:r w:rsidRPr="00313A79">
        <w:rPr>
          <w:i/>
          <w:iCs/>
          <w:color w:val="0000FF"/>
          <w:szCs w:val="24"/>
        </w:rPr>
        <w:t>City</w:t>
      </w:r>
      <w:proofErr w:type="gramEnd"/>
      <w:r w:rsidRPr="00313A79">
        <w:rPr>
          <w:i/>
          <w:iCs/>
          <w:color w:val="0000FF"/>
          <w:szCs w:val="24"/>
        </w:rPr>
        <w:t xml:space="preserve">.   </w:t>
      </w:r>
    </w:p>
    <w:p w14:paraId="016F4B97" w14:textId="77777777" w:rsidR="00714D27" w:rsidRDefault="00714D27" w:rsidP="00714D27">
      <w:pPr>
        <w:pStyle w:val="ListParagraph"/>
        <w:tabs>
          <w:tab w:val="left" w:pos="720"/>
        </w:tabs>
        <w:ind w:hanging="720"/>
        <w:contextualSpacing w:val="0"/>
        <w:rPr>
          <w:b/>
          <w:iCs/>
          <w:szCs w:val="24"/>
        </w:rPr>
      </w:pPr>
    </w:p>
    <w:p w14:paraId="00E36AC3" w14:textId="273A44D4" w:rsidR="009E0D6F" w:rsidRPr="00313A79" w:rsidRDefault="009B751D" w:rsidP="00714D27">
      <w:pPr>
        <w:pStyle w:val="ListParagraph"/>
        <w:tabs>
          <w:tab w:val="left" w:pos="720"/>
        </w:tabs>
        <w:ind w:hanging="720"/>
        <w:contextualSpacing w:val="0"/>
        <w:rPr>
          <w:szCs w:val="24"/>
        </w:rPr>
      </w:pPr>
      <w:r w:rsidRPr="00313A79">
        <w:rPr>
          <w:b/>
          <w:iCs/>
          <w:szCs w:val="24"/>
        </w:rPr>
        <w:t>7.</w:t>
      </w:r>
      <w:r w:rsidRPr="00313A79">
        <w:rPr>
          <w:b/>
          <w:iCs/>
          <w:szCs w:val="24"/>
        </w:rPr>
        <w:tab/>
      </w:r>
      <w:r w:rsidR="003476E5" w:rsidRPr="00313A79">
        <w:rPr>
          <w:szCs w:val="24"/>
        </w:rPr>
        <w:t xml:space="preserve">Zoning By-law 569-2013, as amended, </w:t>
      </w:r>
      <w:r w:rsidR="003476E5" w:rsidRPr="00313A79">
        <w:rPr>
          <w:color w:val="000000"/>
          <w:szCs w:val="24"/>
        </w:rPr>
        <w:t xml:space="preserve">is further amended by </w:t>
      </w:r>
      <w:r w:rsidR="003476E5" w:rsidRPr="00313A79">
        <w:rPr>
          <w:color w:val="FF0000"/>
          <w:szCs w:val="24"/>
        </w:rPr>
        <w:t>[</w:t>
      </w:r>
      <w:r w:rsidR="003476E5" w:rsidRPr="00313A79">
        <w:rPr>
          <w:color w:val="FF0000"/>
          <w:szCs w:val="24"/>
          <w:lang w:val="en-CA" w:eastAsia="en-CA"/>
        </w:rPr>
        <w:t xml:space="preserve">adding / amending / amending and replacing] </w:t>
      </w:r>
      <w:r w:rsidR="003476E5" w:rsidRPr="00313A79">
        <w:rPr>
          <w:szCs w:val="24"/>
          <w:lang w:val="en-CA" w:eastAsia="en-CA"/>
        </w:rPr>
        <w:t xml:space="preserve">Article </w:t>
      </w:r>
      <w:proofErr w:type="gramStart"/>
      <w:r w:rsidR="003476E5" w:rsidRPr="00313A79">
        <w:rPr>
          <w:szCs w:val="24"/>
          <w:lang w:val="en-CA" w:eastAsia="en-CA"/>
        </w:rPr>
        <w:t>900.</w:t>
      </w:r>
      <w:r w:rsidR="009673A8" w:rsidRPr="00313A79">
        <w:rPr>
          <w:color w:val="FF0000"/>
          <w:szCs w:val="24"/>
          <w:lang w:val="en-CA" w:eastAsia="en-CA"/>
        </w:rPr>
        <w:t>[</w:t>
      </w:r>
      <w:proofErr w:type="gramEnd"/>
      <w:r w:rsidR="009673A8" w:rsidRPr="00313A79">
        <w:rPr>
          <w:color w:val="FF0000"/>
          <w:szCs w:val="24"/>
          <w:lang w:val="en-CA" w:eastAsia="en-CA"/>
        </w:rPr>
        <w:t>-</w:t>
      </w:r>
      <w:proofErr w:type="gramStart"/>
      <w:r w:rsidR="009673A8" w:rsidRPr="00313A79">
        <w:rPr>
          <w:color w:val="FF0000"/>
          <w:szCs w:val="24"/>
          <w:lang w:val="en-CA" w:eastAsia="en-CA"/>
        </w:rPr>
        <w:t>]</w:t>
      </w:r>
      <w:r w:rsidR="003476E5" w:rsidRPr="00313A79">
        <w:rPr>
          <w:szCs w:val="24"/>
          <w:lang w:val="en-CA" w:eastAsia="en-CA"/>
        </w:rPr>
        <w:t>.</w:t>
      </w:r>
      <w:r w:rsidR="009673A8" w:rsidRPr="00313A79">
        <w:rPr>
          <w:color w:val="FF0000"/>
          <w:szCs w:val="24"/>
          <w:lang w:val="en-CA" w:eastAsia="en-CA"/>
        </w:rPr>
        <w:t>[</w:t>
      </w:r>
      <w:proofErr w:type="gramEnd"/>
      <w:r w:rsidR="009673A8" w:rsidRPr="00313A79">
        <w:rPr>
          <w:color w:val="FF0000"/>
          <w:szCs w:val="24"/>
          <w:lang w:val="en-CA" w:eastAsia="en-CA"/>
        </w:rPr>
        <w:t>-]</w:t>
      </w:r>
      <w:r w:rsidR="003476E5" w:rsidRPr="00313A79">
        <w:rPr>
          <w:szCs w:val="24"/>
          <w:lang w:val="en-CA" w:eastAsia="en-CA"/>
        </w:rPr>
        <w:t xml:space="preserve"> Exception Number </w:t>
      </w:r>
      <w:r w:rsidR="009673A8" w:rsidRPr="00313A79">
        <w:rPr>
          <w:color w:val="FF0000"/>
          <w:szCs w:val="24"/>
          <w:lang w:val="en-CA" w:eastAsia="en-CA"/>
        </w:rPr>
        <w:t>[-]</w:t>
      </w:r>
      <w:r w:rsidR="00DE199A" w:rsidRPr="00313A79">
        <w:rPr>
          <w:color w:val="FF0000"/>
          <w:szCs w:val="24"/>
          <w:lang w:val="en-CA" w:eastAsia="en-CA"/>
        </w:rPr>
        <w:t xml:space="preserve"> </w:t>
      </w:r>
      <w:r w:rsidR="00C02A01" w:rsidRPr="00313A79">
        <w:rPr>
          <w:i/>
          <w:color w:val="0000FF"/>
          <w:szCs w:val="24"/>
        </w:rPr>
        <w:t xml:space="preserve">*Zoning Section staff </w:t>
      </w:r>
      <w:r w:rsidR="00C02A01" w:rsidRPr="00313A79">
        <w:rPr>
          <w:i/>
          <w:color w:val="0000FF"/>
          <w:szCs w:val="24"/>
        </w:rPr>
        <w:lastRenderedPageBreak/>
        <w:t>assign the exception number*</w:t>
      </w:r>
      <w:r w:rsidR="003476E5" w:rsidRPr="00313A79">
        <w:rPr>
          <w:szCs w:val="24"/>
          <w:lang w:val="en-CA" w:eastAsia="en-CA"/>
        </w:rPr>
        <w:t xml:space="preserve"> so that it reads</w:t>
      </w:r>
      <w:r w:rsidR="009E0D6F" w:rsidRPr="00313A79">
        <w:rPr>
          <w:szCs w:val="24"/>
          <w:lang w:val="en-CA" w:eastAsia="en-CA"/>
        </w:rPr>
        <w:t>:</w:t>
      </w:r>
    </w:p>
    <w:p w14:paraId="2F83713D" w14:textId="77777777" w:rsidR="009E0D6F" w:rsidRPr="00313A79" w:rsidRDefault="00ED3E73" w:rsidP="00714D27">
      <w:pPr>
        <w:pStyle w:val="ListParagraph"/>
        <w:rPr>
          <w:b/>
          <w:color w:val="FF0000"/>
          <w:szCs w:val="24"/>
          <w:u w:val="single"/>
          <w:lang w:val="en-CA"/>
        </w:rPr>
      </w:pPr>
      <w:r w:rsidRPr="00313A79">
        <w:rPr>
          <w:szCs w:val="24"/>
          <w:lang w:val="en-CA"/>
        </w:rPr>
        <w:t>(</w:t>
      </w:r>
      <w:r w:rsidR="00292CDE" w:rsidRPr="00313A79">
        <w:rPr>
          <w:color w:val="FF0000"/>
          <w:szCs w:val="24"/>
          <w:lang w:val="en-CA"/>
        </w:rPr>
        <w:t>[</w:t>
      </w:r>
      <w:r w:rsidR="00863977" w:rsidRPr="00313A79">
        <w:rPr>
          <w:color w:val="FF0000"/>
          <w:szCs w:val="24"/>
          <w:lang w:val="en-CA"/>
        </w:rPr>
        <w:t>assigned</w:t>
      </w:r>
      <w:r w:rsidR="00C02A01" w:rsidRPr="00313A79">
        <w:rPr>
          <w:color w:val="FF0000"/>
          <w:szCs w:val="24"/>
          <w:lang w:val="en-CA"/>
        </w:rPr>
        <w:t xml:space="preserve"> </w:t>
      </w:r>
      <w:r w:rsidR="009E0D6F" w:rsidRPr="00313A79">
        <w:rPr>
          <w:color w:val="FF0000"/>
          <w:szCs w:val="24"/>
          <w:lang w:val="en-CA"/>
        </w:rPr>
        <w:t>exception number</w:t>
      </w:r>
      <w:r w:rsidR="00292CDE" w:rsidRPr="00313A79">
        <w:rPr>
          <w:color w:val="FF0000"/>
          <w:szCs w:val="24"/>
          <w:lang w:val="en-CA"/>
        </w:rPr>
        <w:t>]</w:t>
      </w:r>
      <w:r w:rsidRPr="00313A79">
        <w:rPr>
          <w:szCs w:val="24"/>
          <w:lang w:val="en-CA"/>
        </w:rPr>
        <w:t>)</w:t>
      </w:r>
      <w:r w:rsidR="009E0D6F" w:rsidRPr="00313A79">
        <w:rPr>
          <w:b/>
          <w:szCs w:val="24"/>
          <w:lang w:val="en-CA"/>
        </w:rPr>
        <w:t xml:space="preserve"> </w:t>
      </w:r>
      <w:r w:rsidR="009E0D6F" w:rsidRPr="00313A79">
        <w:rPr>
          <w:szCs w:val="24"/>
          <w:u w:val="single"/>
          <w:lang w:val="en-CA"/>
        </w:rPr>
        <w:t>Exception</w:t>
      </w:r>
      <w:r w:rsidR="009E0D6F" w:rsidRPr="00313A79">
        <w:rPr>
          <w:b/>
          <w:szCs w:val="24"/>
          <w:u w:val="single"/>
          <w:lang w:val="en-CA"/>
        </w:rPr>
        <w:t xml:space="preserve"> </w:t>
      </w:r>
      <w:r w:rsidR="009E0D6F" w:rsidRPr="00313A79">
        <w:rPr>
          <w:color w:val="FF0000"/>
          <w:szCs w:val="24"/>
          <w:u w:val="single"/>
          <w:lang w:val="en-CA"/>
        </w:rPr>
        <w:t>[</w:t>
      </w:r>
      <w:r w:rsidR="00EE705F" w:rsidRPr="00313A79">
        <w:rPr>
          <w:color w:val="FF0000"/>
          <w:szCs w:val="24"/>
          <w:u w:val="single"/>
          <w:lang w:val="en-CA"/>
        </w:rPr>
        <w:t xml:space="preserve">zone </w:t>
      </w:r>
      <w:proofErr w:type="gramStart"/>
      <w:r w:rsidR="00EE705F" w:rsidRPr="00313A79">
        <w:rPr>
          <w:color w:val="FF0000"/>
          <w:szCs w:val="24"/>
          <w:u w:val="single"/>
          <w:lang w:val="en-CA"/>
        </w:rPr>
        <w:t xml:space="preserve">symbol </w:t>
      </w:r>
      <w:r w:rsidR="009E0D6F" w:rsidRPr="00313A79">
        <w:rPr>
          <w:color w:val="FF0000"/>
          <w:szCs w:val="24"/>
          <w:u w:val="single"/>
          <w:lang w:val="en-CA"/>
        </w:rPr>
        <w:t>]</w:t>
      </w:r>
      <w:proofErr w:type="gramEnd"/>
      <w:r w:rsidR="009E0D6F" w:rsidRPr="00313A79">
        <w:rPr>
          <w:color w:val="FF0000"/>
          <w:szCs w:val="24"/>
          <w:u w:val="single"/>
          <w:lang w:val="en-CA"/>
        </w:rPr>
        <w:t xml:space="preserve"> </w:t>
      </w:r>
      <w:r w:rsidR="00C02A01" w:rsidRPr="00313A79">
        <w:rPr>
          <w:szCs w:val="24"/>
          <w:u w:val="single"/>
          <w:lang w:val="en-CA"/>
        </w:rPr>
        <w:t>(</w:t>
      </w:r>
      <w:r w:rsidR="009E0D6F" w:rsidRPr="00313A79">
        <w:rPr>
          <w:color w:val="FF0000"/>
          <w:szCs w:val="24"/>
          <w:u w:val="single"/>
          <w:lang w:val="en-CA"/>
        </w:rPr>
        <w:t>[</w:t>
      </w:r>
      <w:r w:rsidR="00C02A01" w:rsidRPr="00313A79">
        <w:rPr>
          <w:color w:val="FF0000"/>
          <w:szCs w:val="24"/>
          <w:u w:val="single"/>
          <w:lang w:val="en-CA"/>
        </w:rPr>
        <w:t>assigned</w:t>
      </w:r>
      <w:r w:rsidR="009E0D6F" w:rsidRPr="00313A79">
        <w:rPr>
          <w:color w:val="FF0000"/>
          <w:szCs w:val="24"/>
          <w:u w:val="single"/>
          <w:lang w:val="en-CA"/>
        </w:rPr>
        <w:t xml:space="preserve"> exception number]</w:t>
      </w:r>
      <w:r w:rsidR="00C02A01" w:rsidRPr="00313A79">
        <w:rPr>
          <w:szCs w:val="24"/>
          <w:u w:val="single"/>
          <w:lang w:val="en-CA"/>
        </w:rPr>
        <w:t>)</w:t>
      </w:r>
      <w:r w:rsidR="003E2CF4" w:rsidRPr="00313A79">
        <w:rPr>
          <w:szCs w:val="24"/>
          <w:u w:val="single"/>
          <w:lang w:val="en-CA"/>
        </w:rPr>
        <w:t xml:space="preserve"> </w:t>
      </w:r>
      <w:r w:rsidRPr="00313A79">
        <w:rPr>
          <w:i/>
          <w:color w:val="0000FF"/>
          <w:szCs w:val="24"/>
        </w:rPr>
        <w:t>*</w:t>
      </w:r>
      <w:r w:rsidR="001072AC" w:rsidRPr="00313A79">
        <w:rPr>
          <w:i/>
          <w:color w:val="0000FF"/>
          <w:szCs w:val="24"/>
        </w:rPr>
        <w:t>e</w:t>
      </w:r>
      <w:r w:rsidR="009E0D6F" w:rsidRPr="00313A79">
        <w:rPr>
          <w:i/>
          <w:color w:val="0000FF"/>
          <w:szCs w:val="24"/>
        </w:rPr>
        <w:t>xample - "</w:t>
      </w:r>
      <w:r w:rsidRPr="00313A79">
        <w:rPr>
          <w:i/>
          <w:color w:val="0000FF"/>
          <w:szCs w:val="24"/>
        </w:rPr>
        <w:t>(</w:t>
      </w:r>
      <w:r w:rsidR="009E0D6F" w:rsidRPr="00313A79">
        <w:rPr>
          <w:i/>
          <w:color w:val="0000FF"/>
          <w:szCs w:val="24"/>
        </w:rPr>
        <w:t>14</w:t>
      </w:r>
      <w:r w:rsidRPr="00313A79">
        <w:rPr>
          <w:i/>
          <w:color w:val="0000FF"/>
          <w:szCs w:val="24"/>
        </w:rPr>
        <w:t>)</w:t>
      </w:r>
      <w:r w:rsidR="009E0D6F" w:rsidRPr="00313A79">
        <w:rPr>
          <w:i/>
          <w:color w:val="0000FF"/>
          <w:szCs w:val="24"/>
        </w:rPr>
        <w:t xml:space="preserve"> </w:t>
      </w:r>
      <w:r w:rsidR="009E0D6F" w:rsidRPr="00313A79">
        <w:rPr>
          <w:i/>
          <w:color w:val="0000FF"/>
          <w:szCs w:val="24"/>
          <w:u w:val="single"/>
        </w:rPr>
        <w:t>Exception CR 14"</w:t>
      </w:r>
      <w:r w:rsidRPr="00313A79">
        <w:rPr>
          <w:i/>
          <w:color w:val="0000FF"/>
          <w:szCs w:val="24"/>
          <w:u w:val="single"/>
        </w:rPr>
        <w:t>*</w:t>
      </w:r>
      <w:r w:rsidR="009E0D6F" w:rsidRPr="00313A79">
        <w:rPr>
          <w:i/>
          <w:color w:val="0000FF"/>
          <w:szCs w:val="24"/>
          <w:u w:val="single"/>
        </w:rPr>
        <w:t xml:space="preserve"> </w:t>
      </w:r>
    </w:p>
    <w:p w14:paraId="609C060E" w14:textId="77777777" w:rsidR="009E0D6F" w:rsidRPr="00313A79" w:rsidRDefault="009E0D6F" w:rsidP="00714D27">
      <w:pPr>
        <w:ind w:left="720"/>
        <w:rPr>
          <w:szCs w:val="24"/>
          <w:lang w:val="en-CA"/>
        </w:rPr>
      </w:pPr>
    </w:p>
    <w:p w14:paraId="5CA124B5" w14:textId="77777777" w:rsidR="009E0D6F" w:rsidRPr="00313A79" w:rsidRDefault="009E0D6F" w:rsidP="00714D27">
      <w:pPr>
        <w:ind w:left="720"/>
        <w:rPr>
          <w:szCs w:val="24"/>
          <w:lang w:val="en-CA"/>
        </w:rPr>
      </w:pPr>
      <w:r w:rsidRPr="00313A79">
        <w:rPr>
          <w:szCs w:val="24"/>
          <w:lang w:val="en-CA"/>
        </w:rPr>
        <w:t xml:space="preserve">The lands, or a portion thereof as noted below, are subject to the following </w:t>
      </w:r>
      <w:proofErr w:type="gramStart"/>
      <w:r w:rsidRPr="00313A79">
        <w:rPr>
          <w:szCs w:val="24"/>
          <w:lang w:val="en-CA"/>
        </w:rPr>
        <w:t>Site Specific</w:t>
      </w:r>
      <w:proofErr w:type="gramEnd"/>
      <w:r w:rsidRPr="00313A79">
        <w:rPr>
          <w:szCs w:val="24"/>
          <w:lang w:val="en-CA"/>
        </w:rPr>
        <w:t xml:space="preserve"> Provisions, Prevailing </w:t>
      </w:r>
      <w:r w:rsidR="007038C1" w:rsidRPr="00313A79">
        <w:rPr>
          <w:szCs w:val="24"/>
          <w:lang w:val="en-CA"/>
        </w:rPr>
        <w:t>By-law</w:t>
      </w:r>
      <w:r w:rsidRPr="00313A79">
        <w:rPr>
          <w:szCs w:val="24"/>
          <w:lang w:val="en-CA"/>
        </w:rPr>
        <w:t>s and Prevailing Sections:</w:t>
      </w:r>
    </w:p>
    <w:p w14:paraId="2D0A1F34" w14:textId="77777777" w:rsidR="009E0D6F" w:rsidRPr="009B751D" w:rsidRDefault="009E0D6F" w:rsidP="00714D27">
      <w:pPr>
        <w:pStyle w:val="ListParagraph"/>
        <w:rPr>
          <w:szCs w:val="24"/>
          <w:u w:val="single"/>
          <w:lang w:val="en-CA"/>
        </w:rPr>
      </w:pPr>
    </w:p>
    <w:p w14:paraId="785BD37F" w14:textId="77777777" w:rsidR="009E0D6F" w:rsidRPr="00313A79" w:rsidRDefault="009E0D6F" w:rsidP="00714D27">
      <w:pPr>
        <w:pStyle w:val="ListParagraph"/>
        <w:rPr>
          <w:szCs w:val="24"/>
          <w:lang w:val="en-CA" w:eastAsia="en-CA"/>
        </w:rPr>
      </w:pPr>
      <w:r w:rsidRPr="009B751D">
        <w:rPr>
          <w:szCs w:val="24"/>
          <w:lang w:val="en-CA" w:eastAsia="en-CA"/>
        </w:rPr>
        <w:t>Site Specific</w:t>
      </w:r>
      <w:r w:rsidRPr="00313A79">
        <w:rPr>
          <w:szCs w:val="24"/>
          <w:lang w:val="en-CA" w:eastAsia="en-CA"/>
        </w:rPr>
        <w:t xml:space="preserve"> Provisions: </w:t>
      </w:r>
    </w:p>
    <w:p w14:paraId="75CDA585" w14:textId="77777777" w:rsidR="009E0D6F" w:rsidRPr="00313A79" w:rsidRDefault="009E0D6F" w:rsidP="00714D27">
      <w:pPr>
        <w:pStyle w:val="ListParagraph"/>
        <w:contextualSpacing w:val="0"/>
        <w:rPr>
          <w:szCs w:val="24"/>
        </w:rPr>
      </w:pPr>
    </w:p>
    <w:p w14:paraId="6D53DF37" w14:textId="449AF412" w:rsidR="00C36124" w:rsidRPr="00313A79" w:rsidRDefault="009B751D" w:rsidP="00714D27">
      <w:pPr>
        <w:pStyle w:val="ListParagraph"/>
        <w:tabs>
          <w:tab w:val="left" w:pos="1440"/>
        </w:tabs>
        <w:ind w:left="1440" w:hanging="720"/>
        <w:contextualSpacing w:val="0"/>
        <w:rPr>
          <w:szCs w:val="24"/>
        </w:rPr>
      </w:pPr>
      <w:r w:rsidRPr="00313A79">
        <w:rPr>
          <w:szCs w:val="24"/>
        </w:rPr>
        <w:t>(A)</w:t>
      </w:r>
      <w:r w:rsidRPr="00313A79">
        <w:rPr>
          <w:szCs w:val="24"/>
        </w:rPr>
        <w:tab/>
      </w:r>
      <w:r w:rsidR="009E0D6F" w:rsidRPr="00313A79">
        <w:rPr>
          <w:szCs w:val="24"/>
        </w:rPr>
        <w:t>On</w:t>
      </w:r>
      <w:r w:rsidR="00E7616D" w:rsidRPr="00313A79">
        <w:rPr>
          <w:szCs w:val="24"/>
        </w:rPr>
        <w:t xml:space="preserve"> lands municipally known as</w:t>
      </w:r>
      <w:r w:rsidR="009E0D6F" w:rsidRPr="00313A79">
        <w:rPr>
          <w:szCs w:val="24"/>
        </w:rPr>
        <w:t xml:space="preserve"> </w:t>
      </w:r>
      <w:r w:rsidR="009E0D6F" w:rsidRPr="00313A79">
        <w:rPr>
          <w:color w:val="FF0000"/>
          <w:szCs w:val="24"/>
        </w:rPr>
        <w:t>[insert all municipal addresses]</w:t>
      </w:r>
      <w:r w:rsidR="009E0D6F" w:rsidRPr="00313A79">
        <w:rPr>
          <w:szCs w:val="24"/>
        </w:rPr>
        <w:t xml:space="preserve">, </w:t>
      </w:r>
      <w:r w:rsidR="009E0D6F" w:rsidRPr="00313A79">
        <w:rPr>
          <w:color w:val="000000"/>
          <w:szCs w:val="24"/>
          <w:lang w:eastAsia="en-CA"/>
        </w:rPr>
        <w:t xml:space="preserve">if the requirements of </w:t>
      </w:r>
      <w:r w:rsidR="005B3621" w:rsidRPr="00313A79">
        <w:rPr>
          <w:color w:val="000000"/>
          <w:szCs w:val="24"/>
          <w:lang w:eastAsia="en-CA"/>
        </w:rPr>
        <w:t xml:space="preserve">By-law </w:t>
      </w:r>
      <w:r w:rsidR="005B3621" w:rsidRPr="00313A79">
        <w:rPr>
          <w:color w:val="FF0000"/>
          <w:szCs w:val="24"/>
          <w:lang w:val="en-CA" w:eastAsia="en-CA"/>
        </w:rPr>
        <w:t>[</w:t>
      </w:r>
      <w:r w:rsidR="00DE199A" w:rsidRPr="00313A79">
        <w:rPr>
          <w:color w:val="FF0000"/>
          <w:szCs w:val="24"/>
          <w:lang w:val="en-CA" w:eastAsia="en-CA"/>
        </w:rPr>
        <w:t>Clerks to insert By-law number</w:t>
      </w:r>
      <w:r w:rsidR="005B3621" w:rsidRPr="00313A79">
        <w:rPr>
          <w:color w:val="FF0000"/>
          <w:szCs w:val="24"/>
          <w:lang w:val="en-CA" w:eastAsia="en-CA"/>
        </w:rPr>
        <w:t xml:space="preserve">] </w:t>
      </w:r>
      <w:r w:rsidR="009E0D6F" w:rsidRPr="00313A79">
        <w:rPr>
          <w:color w:val="000000"/>
          <w:szCs w:val="24"/>
          <w:lang w:eastAsia="en-CA"/>
        </w:rPr>
        <w:t xml:space="preserve">are complied with, a </w:t>
      </w:r>
      <w:r w:rsidR="009E0D6F" w:rsidRPr="00313A79">
        <w:rPr>
          <w:b/>
          <w:color w:val="000000"/>
          <w:szCs w:val="24"/>
          <w:lang w:eastAsia="en-CA"/>
        </w:rPr>
        <w:t>building</w:t>
      </w:r>
      <w:r w:rsidR="009E0D6F" w:rsidRPr="00313A79">
        <w:rPr>
          <w:color w:val="000000"/>
          <w:szCs w:val="24"/>
          <w:lang w:eastAsia="en-CA"/>
        </w:rPr>
        <w:t xml:space="preserve"> or </w:t>
      </w:r>
      <w:r w:rsidR="009E0D6F" w:rsidRPr="00313A79">
        <w:rPr>
          <w:b/>
          <w:color w:val="000000"/>
          <w:szCs w:val="24"/>
          <w:lang w:eastAsia="en-CA"/>
        </w:rPr>
        <w:t>structure</w:t>
      </w:r>
      <w:r w:rsidR="009E0D6F" w:rsidRPr="00313A79">
        <w:rPr>
          <w:color w:val="000000"/>
          <w:szCs w:val="24"/>
          <w:lang w:eastAsia="en-CA"/>
        </w:rPr>
        <w:t xml:space="preserve"> may be constructed, used or enlarged in compliance with </w:t>
      </w:r>
      <w:r w:rsidR="003E2CF4" w:rsidRPr="009B751D">
        <w:rPr>
          <w:szCs w:val="24"/>
          <w:lang w:eastAsia="en-CA"/>
        </w:rPr>
        <w:t>R</w:t>
      </w:r>
      <w:r w:rsidR="009F4ABF" w:rsidRPr="009B751D">
        <w:rPr>
          <w:szCs w:val="24"/>
          <w:lang w:eastAsia="en-CA"/>
        </w:rPr>
        <w:t>egulations</w:t>
      </w:r>
      <w:r w:rsidR="009E0D6F" w:rsidRPr="009B751D">
        <w:rPr>
          <w:szCs w:val="24"/>
          <w:lang w:eastAsia="en-CA"/>
        </w:rPr>
        <w:t xml:space="preserve"> </w:t>
      </w:r>
      <w:r w:rsidR="00ED3E73" w:rsidRPr="009B751D">
        <w:rPr>
          <w:szCs w:val="24"/>
          <w:lang w:eastAsia="en-CA"/>
        </w:rPr>
        <w:t>(</w:t>
      </w:r>
      <w:r w:rsidR="009E0D6F" w:rsidRPr="009B751D">
        <w:rPr>
          <w:szCs w:val="24"/>
          <w:lang w:eastAsia="en-CA"/>
        </w:rPr>
        <w:t>B</w:t>
      </w:r>
      <w:r w:rsidR="00ED3E73" w:rsidRPr="009B751D">
        <w:rPr>
          <w:szCs w:val="24"/>
          <w:lang w:eastAsia="en-CA"/>
        </w:rPr>
        <w:t>)</w:t>
      </w:r>
      <w:r w:rsidR="009E0D6F" w:rsidRPr="009B751D">
        <w:rPr>
          <w:szCs w:val="24"/>
          <w:lang w:eastAsia="en-CA"/>
        </w:rPr>
        <w:t xml:space="preserve"> to </w:t>
      </w:r>
      <w:r w:rsidR="00ED3E73" w:rsidRPr="009B751D">
        <w:rPr>
          <w:szCs w:val="24"/>
          <w:lang w:eastAsia="en-CA"/>
        </w:rPr>
        <w:t>(</w:t>
      </w:r>
      <w:r w:rsidR="00292CDE" w:rsidRPr="009B751D">
        <w:rPr>
          <w:szCs w:val="24"/>
          <w:lang w:eastAsia="en-CA"/>
        </w:rPr>
        <w:t>[</w:t>
      </w:r>
      <w:r w:rsidR="00241278" w:rsidRPr="00313A79">
        <w:rPr>
          <w:color w:val="FF0000"/>
          <w:szCs w:val="24"/>
          <w:lang w:eastAsia="en-CA"/>
        </w:rPr>
        <w:t xml:space="preserve">insert final letter of </w:t>
      </w:r>
      <w:r w:rsidR="008622E7" w:rsidRPr="00313A79">
        <w:rPr>
          <w:color w:val="FF0000"/>
          <w:szCs w:val="24"/>
          <w:lang w:eastAsia="en-CA"/>
        </w:rPr>
        <w:t xml:space="preserve">these </w:t>
      </w:r>
      <w:proofErr w:type="gramStart"/>
      <w:r w:rsidR="008622E7" w:rsidRPr="00313A79">
        <w:rPr>
          <w:color w:val="FF0000"/>
          <w:szCs w:val="24"/>
          <w:lang w:eastAsia="en-CA"/>
        </w:rPr>
        <w:t>Site Specific</w:t>
      </w:r>
      <w:proofErr w:type="gramEnd"/>
      <w:r w:rsidR="008622E7" w:rsidRPr="00313A79">
        <w:rPr>
          <w:color w:val="FF0000"/>
          <w:szCs w:val="24"/>
          <w:lang w:eastAsia="en-CA"/>
        </w:rPr>
        <w:t xml:space="preserve"> Provisions</w:t>
      </w:r>
      <w:r w:rsidR="00292CDE" w:rsidRPr="00313A79">
        <w:rPr>
          <w:color w:val="FF0000"/>
          <w:szCs w:val="24"/>
          <w:lang w:eastAsia="en-CA"/>
        </w:rPr>
        <w:t>]</w:t>
      </w:r>
      <w:r w:rsidR="00ED3E73" w:rsidRPr="00313A79">
        <w:rPr>
          <w:szCs w:val="24"/>
          <w:lang w:eastAsia="en-CA"/>
        </w:rPr>
        <w:t>)</w:t>
      </w:r>
      <w:r w:rsidR="00241278" w:rsidRPr="00313A79">
        <w:rPr>
          <w:szCs w:val="24"/>
          <w:lang w:eastAsia="en-CA"/>
        </w:rPr>
        <w:t xml:space="preserve"> </w:t>
      </w:r>
      <w:r w:rsidR="009E0D6F" w:rsidRPr="00313A79">
        <w:rPr>
          <w:szCs w:val="24"/>
          <w:lang w:eastAsia="en-CA"/>
        </w:rPr>
        <w:t>below</w:t>
      </w:r>
      <w:r w:rsidR="00672811" w:rsidRPr="00313A79">
        <w:rPr>
          <w:szCs w:val="24"/>
          <w:lang w:eastAsia="en-CA"/>
        </w:rPr>
        <w:t>;</w:t>
      </w:r>
    </w:p>
    <w:p w14:paraId="761F2A6D" w14:textId="77777777" w:rsidR="00714D27" w:rsidRDefault="00714D27" w:rsidP="00714D27">
      <w:pPr>
        <w:pStyle w:val="ListParagraph"/>
        <w:tabs>
          <w:tab w:val="left" w:pos="1440"/>
        </w:tabs>
        <w:ind w:left="1440" w:hanging="720"/>
        <w:contextualSpacing w:val="0"/>
        <w:rPr>
          <w:szCs w:val="24"/>
        </w:rPr>
      </w:pPr>
    </w:p>
    <w:p w14:paraId="45A74395" w14:textId="25B399C7" w:rsidR="009E0D6F" w:rsidRPr="00313A79" w:rsidRDefault="009B751D" w:rsidP="00714D27">
      <w:pPr>
        <w:pStyle w:val="ListParagraph"/>
        <w:tabs>
          <w:tab w:val="left" w:pos="1440"/>
        </w:tabs>
        <w:ind w:left="1440" w:hanging="720"/>
        <w:contextualSpacing w:val="0"/>
        <w:rPr>
          <w:szCs w:val="24"/>
        </w:rPr>
      </w:pPr>
      <w:r w:rsidRPr="00313A79">
        <w:rPr>
          <w:szCs w:val="24"/>
        </w:rPr>
        <w:t>(B)</w:t>
      </w:r>
      <w:r w:rsidRPr="00313A79">
        <w:rPr>
          <w:szCs w:val="24"/>
        </w:rPr>
        <w:tab/>
      </w:r>
      <w:r w:rsidR="009E0D6F" w:rsidRPr="00313A79">
        <w:rPr>
          <w:szCs w:val="24"/>
        </w:rPr>
        <w:t xml:space="preserve">Despite </w:t>
      </w:r>
      <w:r w:rsidR="009F4ABF" w:rsidRPr="00313A79">
        <w:rPr>
          <w:szCs w:val="24"/>
        </w:rPr>
        <w:t>regulations</w:t>
      </w:r>
      <w:r w:rsidR="009E0D6F" w:rsidRPr="00313A79">
        <w:rPr>
          <w:szCs w:val="24"/>
        </w:rPr>
        <w:t xml:space="preserve"> </w:t>
      </w:r>
      <w:r w:rsidR="00673B8D" w:rsidRPr="00313A79">
        <w:rPr>
          <w:color w:val="FF0000"/>
          <w:szCs w:val="24"/>
        </w:rPr>
        <w:t>[</w:t>
      </w:r>
      <w:r w:rsidR="009E0D6F" w:rsidRPr="00313A79">
        <w:rPr>
          <w:color w:val="FF0000"/>
          <w:szCs w:val="24"/>
          <w:lang w:eastAsia="en-CA"/>
        </w:rPr>
        <w:t>40.5.40.10</w:t>
      </w:r>
      <w:r w:rsidR="00ED3E73" w:rsidRPr="00313A79">
        <w:rPr>
          <w:color w:val="FF0000"/>
          <w:szCs w:val="24"/>
          <w:lang w:eastAsia="en-CA"/>
        </w:rPr>
        <w:t>(</w:t>
      </w:r>
      <w:r w:rsidR="009E0D6F" w:rsidRPr="00313A79">
        <w:rPr>
          <w:color w:val="FF0000"/>
          <w:szCs w:val="24"/>
          <w:lang w:eastAsia="en-CA"/>
        </w:rPr>
        <w:t>1</w:t>
      </w:r>
      <w:r w:rsidR="00ED3E73" w:rsidRPr="00313A79">
        <w:rPr>
          <w:color w:val="FF0000"/>
          <w:szCs w:val="24"/>
          <w:lang w:eastAsia="en-CA"/>
        </w:rPr>
        <w:t>)</w:t>
      </w:r>
      <w:r w:rsidR="009E0D6F" w:rsidRPr="00313A79">
        <w:rPr>
          <w:color w:val="FF0000"/>
          <w:szCs w:val="24"/>
          <w:lang w:eastAsia="en-CA"/>
        </w:rPr>
        <w:t xml:space="preserve"> and </w:t>
      </w:r>
      <w:r w:rsidR="00ED3E73" w:rsidRPr="00313A79">
        <w:rPr>
          <w:color w:val="FF0000"/>
          <w:szCs w:val="24"/>
          <w:lang w:eastAsia="en-CA"/>
        </w:rPr>
        <w:t>(</w:t>
      </w:r>
      <w:r w:rsidR="009E0D6F" w:rsidRPr="00313A79">
        <w:rPr>
          <w:color w:val="FF0000"/>
          <w:szCs w:val="24"/>
          <w:lang w:eastAsia="en-CA"/>
        </w:rPr>
        <w:t>2</w:t>
      </w:r>
      <w:r w:rsidR="00ED3E73" w:rsidRPr="00313A79">
        <w:rPr>
          <w:color w:val="FF0000"/>
          <w:szCs w:val="24"/>
          <w:lang w:eastAsia="en-CA"/>
        </w:rPr>
        <w:t>)</w:t>
      </w:r>
      <w:r w:rsidR="00673B8D" w:rsidRPr="00313A79">
        <w:rPr>
          <w:color w:val="FF0000"/>
          <w:szCs w:val="24"/>
          <w:lang w:eastAsia="en-CA"/>
        </w:rPr>
        <w:t>]</w:t>
      </w:r>
      <w:r w:rsidR="009E0D6F" w:rsidRPr="00313A79">
        <w:rPr>
          <w:szCs w:val="24"/>
        </w:rPr>
        <w:t xml:space="preserve">, the height of a </w:t>
      </w:r>
      <w:r w:rsidR="009E0D6F" w:rsidRPr="00313A79">
        <w:rPr>
          <w:b/>
          <w:szCs w:val="24"/>
        </w:rPr>
        <w:t>building</w:t>
      </w:r>
      <w:r w:rsidR="009E0D6F" w:rsidRPr="00313A79">
        <w:rPr>
          <w:szCs w:val="24"/>
        </w:rPr>
        <w:t xml:space="preserve"> or </w:t>
      </w:r>
      <w:r w:rsidR="009E0D6F" w:rsidRPr="00313A79">
        <w:rPr>
          <w:b/>
          <w:szCs w:val="24"/>
        </w:rPr>
        <w:t>structure</w:t>
      </w:r>
      <w:r w:rsidR="009E0D6F" w:rsidRPr="00313A79">
        <w:rPr>
          <w:szCs w:val="24"/>
        </w:rPr>
        <w:t xml:space="preserve"> is the distance between the Canadian Geodetic Datum of </w:t>
      </w:r>
      <w:r w:rsidR="00A94EB9" w:rsidRPr="00313A79">
        <w:rPr>
          <w:color w:val="FF0000"/>
          <w:szCs w:val="24"/>
          <w:lang w:val="en-CA" w:eastAsia="en-CA"/>
        </w:rPr>
        <w:t>[-</w:t>
      </w:r>
      <w:proofErr w:type="gramStart"/>
      <w:r w:rsidR="00A94EB9" w:rsidRPr="00313A79">
        <w:rPr>
          <w:color w:val="FF0000"/>
          <w:szCs w:val="24"/>
          <w:lang w:val="en-CA" w:eastAsia="en-CA"/>
        </w:rPr>
        <w:t>].[</w:t>
      </w:r>
      <w:proofErr w:type="gramEnd"/>
      <w:r w:rsidR="00A94EB9" w:rsidRPr="00313A79">
        <w:rPr>
          <w:color w:val="FF0000"/>
          <w:szCs w:val="24"/>
          <w:lang w:val="en-CA" w:eastAsia="en-CA"/>
        </w:rPr>
        <w:t>-]</w:t>
      </w:r>
      <w:r w:rsidR="009E0D6F" w:rsidRPr="00313A79">
        <w:rPr>
          <w:szCs w:val="24"/>
        </w:rPr>
        <w:t xml:space="preserve"> metres and </w:t>
      </w:r>
      <w:r w:rsidR="00673B8D" w:rsidRPr="00313A79">
        <w:rPr>
          <w:szCs w:val="24"/>
        </w:rPr>
        <w:t xml:space="preserve">the </w:t>
      </w:r>
      <w:r w:rsidR="009E0D6F" w:rsidRPr="00313A79">
        <w:rPr>
          <w:szCs w:val="24"/>
        </w:rPr>
        <w:t xml:space="preserve">elevation of the highest point of the </w:t>
      </w:r>
      <w:r w:rsidR="009E0D6F" w:rsidRPr="00313A79">
        <w:rPr>
          <w:b/>
          <w:szCs w:val="24"/>
        </w:rPr>
        <w:t>building</w:t>
      </w:r>
      <w:r w:rsidR="009E0D6F" w:rsidRPr="00313A79">
        <w:rPr>
          <w:szCs w:val="24"/>
        </w:rPr>
        <w:t xml:space="preserve"> or </w:t>
      </w:r>
      <w:r w:rsidR="009E0D6F" w:rsidRPr="00313A79">
        <w:rPr>
          <w:b/>
          <w:szCs w:val="24"/>
        </w:rPr>
        <w:t>structure;</w:t>
      </w:r>
    </w:p>
    <w:p w14:paraId="6634B1F5" w14:textId="77777777" w:rsidR="00714D27" w:rsidRDefault="00714D27" w:rsidP="00714D27">
      <w:pPr>
        <w:pStyle w:val="ListParagraph"/>
        <w:tabs>
          <w:tab w:val="left" w:pos="1440"/>
        </w:tabs>
        <w:ind w:left="1440" w:hanging="720"/>
        <w:contextualSpacing w:val="0"/>
        <w:rPr>
          <w:szCs w:val="24"/>
        </w:rPr>
      </w:pPr>
    </w:p>
    <w:p w14:paraId="3CD875AF" w14:textId="24AB99B6" w:rsidR="009E0D6F" w:rsidRPr="00313A79" w:rsidRDefault="009B751D" w:rsidP="00714D27">
      <w:pPr>
        <w:pStyle w:val="ListParagraph"/>
        <w:tabs>
          <w:tab w:val="left" w:pos="1440"/>
        </w:tabs>
        <w:ind w:left="1440" w:hanging="720"/>
        <w:contextualSpacing w:val="0"/>
        <w:rPr>
          <w:szCs w:val="24"/>
        </w:rPr>
      </w:pPr>
      <w:r w:rsidRPr="00313A79">
        <w:rPr>
          <w:szCs w:val="24"/>
        </w:rPr>
        <w:t>(C)</w:t>
      </w:r>
      <w:r w:rsidRPr="00313A79">
        <w:rPr>
          <w:szCs w:val="24"/>
        </w:rPr>
        <w:tab/>
      </w:r>
      <w:r w:rsidR="009E0D6F" w:rsidRPr="00313A79">
        <w:rPr>
          <w:szCs w:val="24"/>
        </w:rPr>
        <w:t xml:space="preserve">Despite </w:t>
      </w:r>
      <w:r w:rsidR="009F4ABF" w:rsidRPr="00313A79">
        <w:rPr>
          <w:szCs w:val="24"/>
        </w:rPr>
        <w:t>regulation</w:t>
      </w:r>
      <w:r w:rsidR="009E0D6F" w:rsidRPr="00313A79">
        <w:rPr>
          <w:szCs w:val="24"/>
        </w:rPr>
        <w:t xml:space="preserve"> </w:t>
      </w:r>
      <w:r w:rsidR="00673B8D" w:rsidRPr="00313A79">
        <w:rPr>
          <w:color w:val="FF0000"/>
          <w:szCs w:val="24"/>
        </w:rPr>
        <w:t>[</w:t>
      </w:r>
      <w:r w:rsidR="009E0D6F" w:rsidRPr="00313A79">
        <w:rPr>
          <w:color w:val="FF0000"/>
          <w:szCs w:val="24"/>
          <w:lang w:eastAsia="en-CA"/>
        </w:rPr>
        <w:t>40.5.40.70</w:t>
      </w:r>
      <w:r w:rsidR="00ED3E73" w:rsidRPr="00313A79">
        <w:rPr>
          <w:color w:val="FF0000"/>
          <w:szCs w:val="24"/>
          <w:lang w:eastAsia="en-CA"/>
        </w:rPr>
        <w:t>(</w:t>
      </w:r>
      <w:r w:rsidR="009E0D6F" w:rsidRPr="00313A79">
        <w:rPr>
          <w:color w:val="FF0000"/>
          <w:szCs w:val="24"/>
          <w:lang w:eastAsia="en-CA"/>
        </w:rPr>
        <w:t>1</w:t>
      </w:r>
      <w:r w:rsidR="00ED3E73" w:rsidRPr="00313A79">
        <w:rPr>
          <w:color w:val="FF0000"/>
          <w:szCs w:val="24"/>
          <w:lang w:eastAsia="en-CA"/>
        </w:rPr>
        <w:t>)</w:t>
      </w:r>
      <w:r w:rsidR="00673B8D" w:rsidRPr="00313A79">
        <w:rPr>
          <w:color w:val="FF0000"/>
          <w:szCs w:val="24"/>
          <w:lang w:eastAsia="en-CA"/>
        </w:rPr>
        <w:t>]</w:t>
      </w:r>
      <w:r w:rsidR="009E0D6F" w:rsidRPr="00313A79">
        <w:rPr>
          <w:szCs w:val="24"/>
        </w:rPr>
        <w:t xml:space="preserve">, a </w:t>
      </w:r>
      <w:r w:rsidR="009E0D6F" w:rsidRPr="00313A79">
        <w:rPr>
          <w:b/>
          <w:szCs w:val="24"/>
        </w:rPr>
        <w:t>building</w:t>
      </w:r>
      <w:r w:rsidR="009E0D6F" w:rsidRPr="00313A79">
        <w:rPr>
          <w:szCs w:val="24"/>
        </w:rPr>
        <w:t xml:space="preserve"> or </w:t>
      </w:r>
      <w:r w:rsidR="009E0D6F" w:rsidRPr="00313A79">
        <w:rPr>
          <w:b/>
          <w:szCs w:val="24"/>
        </w:rPr>
        <w:t>structure</w:t>
      </w:r>
      <w:r w:rsidR="009E0D6F" w:rsidRPr="00313A79">
        <w:rPr>
          <w:szCs w:val="24"/>
        </w:rPr>
        <w:t xml:space="preserve"> may be no closer than </w:t>
      </w:r>
      <w:r w:rsidR="00A94EB9" w:rsidRPr="00313A79">
        <w:rPr>
          <w:color w:val="FF0000"/>
          <w:szCs w:val="24"/>
          <w:lang w:val="en-CA" w:eastAsia="en-CA"/>
        </w:rPr>
        <w:t>[-</w:t>
      </w:r>
      <w:proofErr w:type="gramStart"/>
      <w:r w:rsidR="00A94EB9" w:rsidRPr="00313A79">
        <w:rPr>
          <w:color w:val="FF0000"/>
          <w:szCs w:val="24"/>
          <w:lang w:val="en-CA" w:eastAsia="en-CA"/>
        </w:rPr>
        <w:t>].[</w:t>
      </w:r>
      <w:proofErr w:type="gramEnd"/>
      <w:r w:rsidR="00A94EB9" w:rsidRPr="00313A79">
        <w:rPr>
          <w:color w:val="FF0000"/>
          <w:szCs w:val="24"/>
          <w:lang w:val="en-CA" w:eastAsia="en-CA"/>
        </w:rPr>
        <w:t>-]</w:t>
      </w:r>
      <w:r w:rsidR="009E0D6F" w:rsidRPr="00313A79">
        <w:rPr>
          <w:szCs w:val="24"/>
        </w:rPr>
        <w:t xml:space="preserve"> metres from the original </w:t>
      </w:r>
      <w:proofErr w:type="spellStart"/>
      <w:r w:rsidR="009E0D6F" w:rsidRPr="00313A79">
        <w:rPr>
          <w:szCs w:val="24"/>
        </w:rPr>
        <w:t>centreline</w:t>
      </w:r>
      <w:proofErr w:type="spellEnd"/>
      <w:r w:rsidR="009E0D6F" w:rsidRPr="00313A79">
        <w:rPr>
          <w:szCs w:val="24"/>
        </w:rPr>
        <w:t xml:space="preserve"> of a </w:t>
      </w:r>
      <w:r w:rsidR="009E0D6F" w:rsidRPr="00313A79">
        <w:rPr>
          <w:b/>
          <w:szCs w:val="24"/>
        </w:rPr>
        <w:t>lane</w:t>
      </w:r>
      <w:r w:rsidR="009E0D6F" w:rsidRPr="00313A79">
        <w:rPr>
          <w:szCs w:val="24"/>
        </w:rPr>
        <w:t>;</w:t>
      </w:r>
    </w:p>
    <w:p w14:paraId="0F99F69D" w14:textId="77777777" w:rsidR="00714D27" w:rsidRDefault="00714D27" w:rsidP="00714D27">
      <w:pPr>
        <w:pStyle w:val="ListParagraph"/>
        <w:tabs>
          <w:tab w:val="left" w:pos="1440"/>
        </w:tabs>
        <w:ind w:left="1440" w:hanging="720"/>
        <w:contextualSpacing w:val="0"/>
        <w:rPr>
          <w:szCs w:val="24"/>
        </w:rPr>
      </w:pPr>
    </w:p>
    <w:p w14:paraId="57278A26" w14:textId="0E9BF1DA" w:rsidR="009E0D6F" w:rsidRPr="00313A79" w:rsidRDefault="009B751D" w:rsidP="00714D27">
      <w:pPr>
        <w:pStyle w:val="ListParagraph"/>
        <w:tabs>
          <w:tab w:val="left" w:pos="1440"/>
        </w:tabs>
        <w:ind w:left="1440" w:hanging="720"/>
        <w:contextualSpacing w:val="0"/>
        <w:rPr>
          <w:szCs w:val="24"/>
        </w:rPr>
      </w:pPr>
      <w:r w:rsidRPr="00313A79">
        <w:rPr>
          <w:szCs w:val="24"/>
        </w:rPr>
        <w:t>(D)</w:t>
      </w:r>
      <w:r w:rsidRPr="00313A79">
        <w:rPr>
          <w:szCs w:val="24"/>
        </w:rPr>
        <w:tab/>
      </w:r>
      <w:r w:rsidR="009E0D6F" w:rsidRPr="00313A79">
        <w:rPr>
          <w:szCs w:val="24"/>
        </w:rPr>
        <w:t xml:space="preserve">Despite </w:t>
      </w:r>
      <w:r w:rsidR="00617735" w:rsidRPr="00313A79">
        <w:rPr>
          <w:szCs w:val="24"/>
        </w:rPr>
        <w:t>C</w:t>
      </w:r>
      <w:r w:rsidR="009F4ABF" w:rsidRPr="00313A79">
        <w:rPr>
          <w:szCs w:val="24"/>
        </w:rPr>
        <w:t>lause</w:t>
      </w:r>
      <w:r w:rsidR="009E0D6F" w:rsidRPr="00313A79">
        <w:rPr>
          <w:szCs w:val="24"/>
        </w:rPr>
        <w:t xml:space="preserve"> </w:t>
      </w:r>
      <w:r w:rsidR="00673B8D" w:rsidRPr="00313A79">
        <w:rPr>
          <w:color w:val="FF0000"/>
          <w:szCs w:val="24"/>
        </w:rPr>
        <w:t>[</w:t>
      </w:r>
      <w:r w:rsidR="009E0D6F" w:rsidRPr="00313A79">
        <w:rPr>
          <w:color w:val="FF0000"/>
          <w:szCs w:val="24"/>
          <w:lang w:eastAsia="en-CA"/>
        </w:rPr>
        <w:t>40.10.30.40</w:t>
      </w:r>
      <w:r w:rsidR="00673B8D" w:rsidRPr="00313A79">
        <w:rPr>
          <w:color w:val="FF0000"/>
          <w:szCs w:val="24"/>
          <w:lang w:eastAsia="en-CA"/>
        </w:rPr>
        <w:t>]</w:t>
      </w:r>
      <w:r w:rsidR="009E0D6F" w:rsidRPr="00313A79">
        <w:rPr>
          <w:szCs w:val="24"/>
        </w:rPr>
        <w:t xml:space="preserve">, the permitted maximum </w:t>
      </w:r>
      <w:r w:rsidR="009E0D6F" w:rsidRPr="00313A79">
        <w:rPr>
          <w:b/>
          <w:szCs w:val="24"/>
        </w:rPr>
        <w:t>lot coverage</w:t>
      </w:r>
      <w:r w:rsidR="009E0D6F" w:rsidRPr="00313A79">
        <w:rPr>
          <w:szCs w:val="24"/>
        </w:rPr>
        <w:t xml:space="preserve">, as a percentage of the </w:t>
      </w:r>
      <w:r w:rsidR="009E0D6F" w:rsidRPr="00313A79">
        <w:rPr>
          <w:b/>
          <w:szCs w:val="24"/>
        </w:rPr>
        <w:t>lot area</w:t>
      </w:r>
      <w:r w:rsidR="009E0D6F" w:rsidRPr="00313A79">
        <w:rPr>
          <w:szCs w:val="24"/>
        </w:rPr>
        <w:t xml:space="preserve">, is </w:t>
      </w:r>
      <w:r w:rsidR="009673A8" w:rsidRPr="00313A79">
        <w:rPr>
          <w:color w:val="FF0000"/>
          <w:szCs w:val="24"/>
          <w:lang w:eastAsia="en-CA"/>
        </w:rPr>
        <w:t>[-]</w:t>
      </w:r>
      <w:r w:rsidR="009E0D6F" w:rsidRPr="00313A79">
        <w:rPr>
          <w:szCs w:val="24"/>
        </w:rPr>
        <w:t xml:space="preserve"> percent;</w:t>
      </w:r>
    </w:p>
    <w:p w14:paraId="4E28F6F5" w14:textId="77777777" w:rsidR="00714D27" w:rsidRDefault="00714D27" w:rsidP="00714D27">
      <w:pPr>
        <w:pStyle w:val="ListParagraph"/>
        <w:tabs>
          <w:tab w:val="left" w:pos="1440"/>
        </w:tabs>
        <w:ind w:left="1440" w:hanging="720"/>
        <w:contextualSpacing w:val="0"/>
        <w:rPr>
          <w:szCs w:val="24"/>
        </w:rPr>
      </w:pPr>
      <w:bookmarkStart w:id="5" w:name="_Hlk223621596"/>
    </w:p>
    <w:p w14:paraId="22EBA9E6" w14:textId="2096A447" w:rsidR="00100CC8" w:rsidRPr="00313A79" w:rsidRDefault="009B751D" w:rsidP="00714D27">
      <w:pPr>
        <w:pStyle w:val="ListParagraph"/>
        <w:tabs>
          <w:tab w:val="left" w:pos="1440"/>
        </w:tabs>
        <w:ind w:left="1440" w:hanging="720"/>
        <w:contextualSpacing w:val="0"/>
        <w:rPr>
          <w:color w:val="0000FF"/>
          <w:szCs w:val="24"/>
        </w:rPr>
      </w:pPr>
      <w:r w:rsidRPr="00313A79">
        <w:rPr>
          <w:szCs w:val="24"/>
        </w:rPr>
        <w:t>(E)</w:t>
      </w:r>
      <w:r w:rsidRPr="00313A79">
        <w:rPr>
          <w:szCs w:val="24"/>
        </w:rPr>
        <w:tab/>
      </w:r>
      <w:r w:rsidR="00100CC8" w:rsidRPr="00313A79">
        <w:rPr>
          <w:szCs w:val="24"/>
        </w:rPr>
        <w:t xml:space="preserve">Despite regulation </w:t>
      </w:r>
      <w:r w:rsidR="00100CC8" w:rsidRPr="00313A79">
        <w:rPr>
          <w:color w:val="FF0000"/>
          <w:szCs w:val="24"/>
        </w:rPr>
        <w:t>[</w:t>
      </w:r>
      <w:r w:rsidR="00100CC8" w:rsidRPr="00313A79">
        <w:rPr>
          <w:color w:val="FF0000"/>
          <w:szCs w:val="24"/>
          <w:lang w:eastAsia="en-CA"/>
        </w:rPr>
        <w:t>40.10.40.10</w:t>
      </w:r>
      <w:bookmarkStart w:id="6" w:name="_Hlk223468639"/>
      <w:r w:rsidR="00100CC8" w:rsidRPr="00313A79">
        <w:rPr>
          <w:color w:val="FF0000"/>
          <w:szCs w:val="24"/>
          <w:lang w:eastAsia="en-CA"/>
        </w:rPr>
        <w:t>(1), (2), (3), (8), or (9)</w:t>
      </w:r>
      <w:bookmarkEnd w:id="6"/>
      <w:r w:rsidR="00100CC8" w:rsidRPr="00313A79">
        <w:rPr>
          <w:color w:val="FF0000"/>
          <w:szCs w:val="24"/>
          <w:lang w:eastAsia="en-CA"/>
        </w:rPr>
        <w:t>]</w:t>
      </w:r>
      <w:r w:rsidR="00100CC8" w:rsidRPr="00313A79">
        <w:rPr>
          <w:szCs w:val="24"/>
        </w:rPr>
        <w:t xml:space="preserve">, the permitted maximum height of a </w:t>
      </w:r>
      <w:r w:rsidR="00100CC8" w:rsidRPr="00313A79">
        <w:rPr>
          <w:b/>
          <w:szCs w:val="24"/>
        </w:rPr>
        <w:t>building</w:t>
      </w:r>
      <w:r w:rsidR="00100CC8" w:rsidRPr="00313A79">
        <w:rPr>
          <w:szCs w:val="24"/>
        </w:rPr>
        <w:t xml:space="preserve"> or </w:t>
      </w:r>
      <w:r w:rsidR="00100CC8" w:rsidRPr="00313A79">
        <w:rPr>
          <w:b/>
          <w:szCs w:val="24"/>
        </w:rPr>
        <w:t>structure</w:t>
      </w:r>
      <w:r w:rsidR="00100CC8" w:rsidRPr="00313A79">
        <w:rPr>
          <w:szCs w:val="24"/>
        </w:rPr>
        <w:t xml:space="preserve"> is the number in </w:t>
      </w:r>
      <w:proofErr w:type="spellStart"/>
      <w:r w:rsidR="00100CC8" w:rsidRPr="00313A79">
        <w:rPr>
          <w:szCs w:val="24"/>
        </w:rPr>
        <w:t>metres</w:t>
      </w:r>
      <w:proofErr w:type="spellEnd"/>
      <w:r w:rsidR="00100CC8" w:rsidRPr="00313A79">
        <w:rPr>
          <w:szCs w:val="24"/>
        </w:rPr>
        <w:t xml:space="preserve"> following the letters "HT" as shown on Diagram </w:t>
      </w:r>
      <w:r w:rsidR="00100CC8" w:rsidRPr="00313A79">
        <w:rPr>
          <w:color w:val="FF0000"/>
          <w:szCs w:val="24"/>
          <w:lang w:eastAsia="en-CA"/>
        </w:rPr>
        <w:t xml:space="preserve">[-] </w:t>
      </w:r>
      <w:r w:rsidR="00100CC8" w:rsidRPr="00313A79">
        <w:rPr>
          <w:szCs w:val="24"/>
          <w:lang w:eastAsia="en-CA"/>
        </w:rPr>
        <w:t xml:space="preserve">of </w:t>
      </w:r>
      <w:r w:rsidR="00100CC8" w:rsidRPr="00313A79">
        <w:rPr>
          <w:color w:val="000000"/>
          <w:szCs w:val="24"/>
          <w:lang w:eastAsia="en-CA"/>
        </w:rPr>
        <w:t>By-law</w:t>
      </w:r>
      <w:r w:rsidR="00100CC8" w:rsidRPr="00313A79">
        <w:rPr>
          <w:color w:val="FF0000"/>
          <w:szCs w:val="24"/>
          <w:lang w:eastAsia="en-CA"/>
        </w:rPr>
        <w:t xml:space="preserve"> </w:t>
      </w:r>
      <w:r w:rsidR="00100CC8" w:rsidRPr="00313A79">
        <w:rPr>
          <w:color w:val="FF0000"/>
          <w:szCs w:val="24"/>
          <w:lang w:val="en-CA" w:eastAsia="en-CA"/>
        </w:rPr>
        <w:t>[Clerks to insert By-law number]</w:t>
      </w:r>
      <w:r w:rsidR="00100CC8" w:rsidRPr="00313A79">
        <w:rPr>
          <w:szCs w:val="24"/>
          <w:lang w:val="en-CA" w:eastAsia="en-CA"/>
        </w:rPr>
        <w:t xml:space="preserve">; </w:t>
      </w:r>
      <w:r w:rsidR="00100CC8" w:rsidRPr="00313A79">
        <w:rPr>
          <w:i/>
          <w:iCs/>
          <w:color w:val="0000FF"/>
          <w:szCs w:val="24"/>
        </w:rPr>
        <w:t>*This will relate to the height and setback restrictions diagram prepared for the development.  Select Regulation 40.10.40.10(1) when using Standard Set SS1, (2) when using Standard Set SS2, (3) when using Standard Set SS3, (8) when using Standard Set SS4, or (9) when using Standard Set SS</w:t>
      </w:r>
      <w:proofErr w:type="gramStart"/>
      <w:r w:rsidR="00100CC8" w:rsidRPr="00313A79">
        <w:rPr>
          <w:i/>
          <w:iCs/>
          <w:color w:val="0000FF"/>
          <w:szCs w:val="24"/>
        </w:rPr>
        <w:t>5.*</w:t>
      </w:r>
      <w:proofErr w:type="gramEnd"/>
    </w:p>
    <w:bookmarkEnd w:id="5"/>
    <w:p w14:paraId="45E1AB14" w14:textId="77777777" w:rsidR="00040A1A" w:rsidRPr="00313A79" w:rsidRDefault="00040A1A" w:rsidP="00714D27">
      <w:pPr>
        <w:pStyle w:val="ListParagraph"/>
        <w:rPr>
          <w:bCs/>
          <w:i/>
          <w:iCs/>
          <w:color w:val="0000FF"/>
          <w:szCs w:val="24"/>
          <w:lang w:eastAsia="en-CA"/>
        </w:rPr>
      </w:pPr>
      <w:r w:rsidRPr="00313A79">
        <w:rPr>
          <w:bCs/>
          <w:i/>
          <w:iCs/>
          <w:color w:val="0000FF"/>
          <w:szCs w:val="24"/>
          <w:lang w:eastAsia="en-CA"/>
        </w:rPr>
        <w:t xml:space="preserve">*For regulation 40.10.40.1(1), with respect to Residential Uses located above first storey and permitted exemptions, see </w:t>
      </w:r>
      <w:hyperlink r:id="rId8" w:history="1">
        <w:r w:rsidR="00DA5890" w:rsidRPr="00313A79">
          <w:rPr>
            <w:rStyle w:val="Hyperlink"/>
            <w:i/>
            <w:iCs/>
            <w:szCs w:val="24"/>
          </w:rPr>
          <w:t>By-law 415-2024(OLT)</w:t>
        </w:r>
      </w:hyperlink>
      <w:r w:rsidRPr="00313A79">
        <w:rPr>
          <w:bCs/>
          <w:i/>
          <w:iCs/>
          <w:color w:val="0000FF"/>
          <w:szCs w:val="24"/>
          <w:lang w:eastAsia="en-CA"/>
        </w:rPr>
        <w:t>*</w:t>
      </w:r>
    </w:p>
    <w:p w14:paraId="7D6D05E3" w14:textId="77777777" w:rsidR="00DA5890" w:rsidRPr="00313A79" w:rsidRDefault="00DA5890" w:rsidP="00714D27">
      <w:pPr>
        <w:pStyle w:val="ListParagraph"/>
        <w:rPr>
          <w:bCs/>
          <w:i/>
          <w:iCs/>
          <w:color w:val="0000FF"/>
          <w:szCs w:val="24"/>
          <w:lang w:eastAsia="en-CA"/>
        </w:rPr>
      </w:pPr>
    </w:p>
    <w:p w14:paraId="5A87DDAF" w14:textId="77777777" w:rsidR="00040A1A" w:rsidRPr="00313A79" w:rsidRDefault="00040A1A" w:rsidP="00714D27">
      <w:pPr>
        <w:pStyle w:val="ListParagraph"/>
        <w:rPr>
          <w:bCs/>
          <w:i/>
          <w:iCs/>
          <w:color w:val="0000FF"/>
          <w:szCs w:val="24"/>
          <w:lang w:eastAsia="en-CA"/>
        </w:rPr>
      </w:pPr>
      <w:r w:rsidRPr="00313A79">
        <w:rPr>
          <w:bCs/>
          <w:i/>
          <w:iCs/>
          <w:color w:val="0000FF"/>
          <w:szCs w:val="24"/>
          <w:lang w:eastAsia="en-CA"/>
        </w:rPr>
        <w:t xml:space="preserve">*For regulation 40.10.40.10(5), with respect to Minimum Height of First </w:t>
      </w:r>
      <w:proofErr w:type="spellStart"/>
      <w:r w:rsidRPr="00313A79">
        <w:rPr>
          <w:bCs/>
          <w:i/>
          <w:iCs/>
          <w:color w:val="0000FF"/>
          <w:szCs w:val="24"/>
          <w:lang w:eastAsia="en-CA"/>
        </w:rPr>
        <w:t>Storey</w:t>
      </w:r>
      <w:proofErr w:type="spellEnd"/>
      <w:r w:rsidRPr="00313A79">
        <w:rPr>
          <w:bCs/>
          <w:i/>
          <w:iCs/>
          <w:color w:val="0000FF"/>
          <w:szCs w:val="24"/>
          <w:lang w:eastAsia="en-CA"/>
        </w:rPr>
        <w:t xml:space="preserve"> </w:t>
      </w:r>
      <w:hyperlink r:id="rId9" w:history="1">
        <w:r w:rsidR="00DA5890" w:rsidRPr="00313A79">
          <w:rPr>
            <w:rStyle w:val="Hyperlink"/>
            <w:i/>
            <w:iCs/>
            <w:szCs w:val="24"/>
          </w:rPr>
          <w:t>By-law 415-2024(OLT)</w:t>
        </w:r>
      </w:hyperlink>
      <w:r w:rsidRPr="00313A79">
        <w:rPr>
          <w:bCs/>
          <w:i/>
          <w:iCs/>
          <w:color w:val="0000FF"/>
          <w:szCs w:val="24"/>
          <w:lang w:eastAsia="en-CA"/>
        </w:rPr>
        <w:t>*</w:t>
      </w:r>
    </w:p>
    <w:p w14:paraId="2950651B" w14:textId="77777777" w:rsidR="00B47216" w:rsidRPr="00313A79" w:rsidRDefault="00B47216" w:rsidP="00714D27">
      <w:pPr>
        <w:pStyle w:val="ListParagraph"/>
        <w:ind w:left="1440"/>
        <w:rPr>
          <w:color w:val="0000FF"/>
          <w:szCs w:val="24"/>
        </w:rPr>
      </w:pPr>
    </w:p>
    <w:p w14:paraId="0C43912E" w14:textId="5C74E66F" w:rsidR="00940F7E" w:rsidRPr="00313A79" w:rsidRDefault="009B751D" w:rsidP="00714D27">
      <w:pPr>
        <w:pStyle w:val="ListParagraph"/>
        <w:tabs>
          <w:tab w:val="left" w:pos="1440"/>
        </w:tabs>
        <w:ind w:left="1440" w:hanging="720"/>
        <w:rPr>
          <w:szCs w:val="24"/>
        </w:rPr>
      </w:pPr>
      <w:bookmarkStart w:id="7" w:name="_Hlk132808717"/>
      <w:r w:rsidRPr="00313A79">
        <w:rPr>
          <w:szCs w:val="24"/>
        </w:rPr>
        <w:t>(F)</w:t>
      </w:r>
      <w:r w:rsidRPr="00313A79">
        <w:rPr>
          <w:szCs w:val="24"/>
        </w:rPr>
        <w:tab/>
      </w:r>
      <w:r w:rsidR="00940F7E" w:rsidRPr="00313A79">
        <w:rPr>
          <w:szCs w:val="24"/>
        </w:rPr>
        <w:t>(</w:t>
      </w:r>
      <w:proofErr w:type="gramStart"/>
      <w:r w:rsidR="00940F7E" w:rsidRPr="00313A79">
        <w:rPr>
          <w:szCs w:val="24"/>
        </w:rPr>
        <w:t>Despite  regulations</w:t>
      </w:r>
      <w:proofErr w:type="gramEnd"/>
      <w:r w:rsidR="00940F7E" w:rsidRPr="00313A79">
        <w:rPr>
          <w:szCs w:val="24"/>
        </w:rPr>
        <w:t xml:space="preserve"> </w:t>
      </w:r>
      <w:r w:rsidR="00940F7E" w:rsidRPr="00313A79">
        <w:rPr>
          <w:color w:val="FF0000"/>
          <w:szCs w:val="24"/>
        </w:rPr>
        <w:t xml:space="preserve">[40.10.40.10(5)(A) and (B)], </w:t>
      </w:r>
      <w:r w:rsidR="00940F7E" w:rsidRPr="00313A79">
        <w:rPr>
          <w:szCs w:val="24"/>
        </w:rPr>
        <w:t>the required minimum height of the firs</w:t>
      </w:r>
      <w:r w:rsidR="00940F7E" w:rsidRPr="00313A79">
        <w:rPr>
          <w:b/>
          <w:bCs/>
          <w:szCs w:val="24"/>
        </w:rPr>
        <w:t>t storey</w:t>
      </w:r>
      <w:r w:rsidR="00940F7E" w:rsidRPr="00313A79">
        <w:rPr>
          <w:szCs w:val="24"/>
        </w:rPr>
        <w:t xml:space="preserve">, inclusive of </w:t>
      </w:r>
      <w:r w:rsidR="00940F7E" w:rsidRPr="00313A79">
        <w:rPr>
          <w:b/>
          <w:bCs/>
          <w:szCs w:val="24"/>
        </w:rPr>
        <w:t>amenity space</w:t>
      </w:r>
      <w:r w:rsidR="00940F7E" w:rsidRPr="00313A79">
        <w:rPr>
          <w:szCs w:val="24"/>
        </w:rPr>
        <w:t xml:space="preserve">, as measured between the Canadian Geodetic Datum of </w:t>
      </w:r>
      <w:r w:rsidR="00940F7E" w:rsidRPr="00313A79">
        <w:rPr>
          <w:color w:val="FF0000"/>
          <w:szCs w:val="24"/>
        </w:rPr>
        <w:t>[-</w:t>
      </w:r>
      <w:proofErr w:type="gramStart"/>
      <w:r w:rsidR="00940F7E" w:rsidRPr="00313A79">
        <w:rPr>
          <w:color w:val="FF0000"/>
          <w:szCs w:val="24"/>
        </w:rPr>
        <w:t>].[</w:t>
      </w:r>
      <w:proofErr w:type="gramEnd"/>
      <w:r w:rsidR="00940F7E" w:rsidRPr="00313A79">
        <w:rPr>
          <w:color w:val="FF0000"/>
          <w:szCs w:val="24"/>
        </w:rPr>
        <w:t>-]</w:t>
      </w:r>
      <w:r w:rsidR="00940F7E" w:rsidRPr="00313A79">
        <w:rPr>
          <w:szCs w:val="24"/>
        </w:rPr>
        <w:t xml:space="preserve"> metres and the floor of the second</w:t>
      </w:r>
      <w:r w:rsidR="00940F7E" w:rsidRPr="00313A79">
        <w:rPr>
          <w:b/>
          <w:bCs/>
          <w:szCs w:val="24"/>
        </w:rPr>
        <w:t xml:space="preserve"> storey</w:t>
      </w:r>
      <w:r w:rsidR="00940F7E" w:rsidRPr="00313A79">
        <w:rPr>
          <w:szCs w:val="24"/>
        </w:rPr>
        <w:t xml:space="preserve">, is </w:t>
      </w:r>
      <w:r w:rsidR="00940F7E" w:rsidRPr="00313A79">
        <w:rPr>
          <w:color w:val="FF0000"/>
          <w:szCs w:val="24"/>
        </w:rPr>
        <w:t>[-</w:t>
      </w:r>
      <w:proofErr w:type="gramStart"/>
      <w:r w:rsidR="00940F7E" w:rsidRPr="00313A79">
        <w:rPr>
          <w:color w:val="FF0000"/>
          <w:szCs w:val="24"/>
        </w:rPr>
        <w:t>].[</w:t>
      </w:r>
      <w:proofErr w:type="gramEnd"/>
      <w:r w:rsidR="00940F7E" w:rsidRPr="00313A79">
        <w:rPr>
          <w:color w:val="FF0000"/>
          <w:szCs w:val="24"/>
        </w:rPr>
        <w:t>-]</w:t>
      </w:r>
      <w:r w:rsidR="00940F7E" w:rsidRPr="00313A79">
        <w:rPr>
          <w:szCs w:val="24"/>
        </w:rPr>
        <w:t xml:space="preserve"> metres; and</w:t>
      </w:r>
    </w:p>
    <w:p w14:paraId="1725596C" w14:textId="77777777" w:rsidR="00940F7E" w:rsidRPr="00313A79" w:rsidRDefault="00940F7E" w:rsidP="00714D27">
      <w:pPr>
        <w:pStyle w:val="ListParagraph"/>
        <w:ind w:left="1440"/>
        <w:rPr>
          <w:szCs w:val="24"/>
        </w:rPr>
      </w:pPr>
    </w:p>
    <w:p w14:paraId="0EE43132" w14:textId="3ABC14C0" w:rsidR="00940F7E" w:rsidRPr="00313A79" w:rsidRDefault="009B751D" w:rsidP="00714D27">
      <w:pPr>
        <w:pStyle w:val="ListParagraph"/>
        <w:tabs>
          <w:tab w:val="left" w:pos="2127"/>
        </w:tabs>
        <w:ind w:left="2160" w:hanging="720"/>
        <w:rPr>
          <w:szCs w:val="24"/>
        </w:rPr>
      </w:pPr>
      <w:r w:rsidRPr="00313A79">
        <w:rPr>
          <w:szCs w:val="24"/>
        </w:rPr>
        <w:t>(</w:t>
      </w:r>
      <w:proofErr w:type="spellStart"/>
      <w:r w:rsidRPr="00313A79">
        <w:rPr>
          <w:szCs w:val="24"/>
        </w:rPr>
        <w:t>i</w:t>
      </w:r>
      <w:proofErr w:type="spellEnd"/>
      <w:r w:rsidRPr="00313A79">
        <w:rPr>
          <w:szCs w:val="24"/>
        </w:rPr>
        <w:t>)</w:t>
      </w:r>
      <w:r w:rsidRPr="00313A79">
        <w:rPr>
          <w:szCs w:val="24"/>
        </w:rPr>
        <w:tab/>
      </w:r>
      <w:r w:rsidR="00940F7E" w:rsidRPr="00313A79">
        <w:rPr>
          <w:szCs w:val="24"/>
        </w:rPr>
        <w:t xml:space="preserve">provision </w:t>
      </w:r>
      <w:r w:rsidR="00940F7E" w:rsidRPr="00313A79">
        <w:rPr>
          <w:color w:val="FF0000"/>
          <w:szCs w:val="24"/>
        </w:rPr>
        <w:t>([-])</w:t>
      </w:r>
      <w:r w:rsidR="00940F7E" w:rsidRPr="00313A79">
        <w:rPr>
          <w:szCs w:val="24"/>
        </w:rPr>
        <w:t xml:space="preserve"> above does not apply to areas such as loading access, </w:t>
      </w:r>
      <w:r w:rsidR="00940F7E" w:rsidRPr="00313A79">
        <w:rPr>
          <w:b/>
          <w:bCs/>
          <w:szCs w:val="24"/>
        </w:rPr>
        <w:t>loading spaces, bicycle parking spaces</w:t>
      </w:r>
      <w:r w:rsidR="00940F7E" w:rsidRPr="00313A79">
        <w:rPr>
          <w:szCs w:val="24"/>
        </w:rPr>
        <w:t>, and shower and change facilities, and elements for the functional operation of the building such as storage rooms, corridors, electrical, utility, mechanical and ventilation rooms;</w:t>
      </w:r>
    </w:p>
    <w:p w14:paraId="633FFE0A" w14:textId="77777777" w:rsidR="00940F7E" w:rsidRPr="00313A79" w:rsidRDefault="00940F7E" w:rsidP="00714D27">
      <w:pPr>
        <w:pStyle w:val="ListParagraph"/>
        <w:ind w:left="2160"/>
        <w:rPr>
          <w:szCs w:val="24"/>
          <w:highlight w:val="yellow"/>
        </w:rPr>
      </w:pPr>
    </w:p>
    <w:p w14:paraId="2901AC49" w14:textId="7842EE47" w:rsidR="00B107DD" w:rsidRPr="00313A79" w:rsidRDefault="009B751D" w:rsidP="00714D27">
      <w:pPr>
        <w:pStyle w:val="ListParagraph"/>
        <w:tabs>
          <w:tab w:val="left" w:pos="1440"/>
        </w:tabs>
        <w:ind w:left="1440" w:hanging="720"/>
        <w:contextualSpacing w:val="0"/>
        <w:rPr>
          <w:szCs w:val="24"/>
        </w:rPr>
      </w:pPr>
      <w:r w:rsidRPr="00313A79">
        <w:rPr>
          <w:szCs w:val="24"/>
        </w:rPr>
        <w:t>(G)</w:t>
      </w:r>
      <w:r w:rsidRPr="00313A79">
        <w:rPr>
          <w:szCs w:val="24"/>
        </w:rPr>
        <w:tab/>
      </w:r>
      <w:r w:rsidR="009E0D6F" w:rsidRPr="00313A79">
        <w:rPr>
          <w:szCs w:val="24"/>
        </w:rPr>
        <w:t xml:space="preserve">Despite </w:t>
      </w:r>
      <w:r w:rsidR="009F4ABF" w:rsidRPr="00313A79">
        <w:rPr>
          <w:szCs w:val="24"/>
        </w:rPr>
        <w:t>regulations</w:t>
      </w:r>
      <w:r w:rsidR="009E0D6F" w:rsidRPr="00313A79">
        <w:rPr>
          <w:szCs w:val="24"/>
        </w:rPr>
        <w:t xml:space="preserve"> </w:t>
      </w:r>
      <w:r w:rsidR="00673B8D" w:rsidRPr="00313A79">
        <w:rPr>
          <w:color w:val="FF0000"/>
          <w:szCs w:val="24"/>
        </w:rPr>
        <w:t>[</w:t>
      </w:r>
      <w:r w:rsidR="009E0D6F" w:rsidRPr="00313A79">
        <w:rPr>
          <w:color w:val="FF0000"/>
          <w:szCs w:val="24"/>
          <w:lang w:eastAsia="en-CA"/>
        </w:rPr>
        <w:t>40.5.40.10</w:t>
      </w:r>
      <w:r w:rsidR="00ED3E73" w:rsidRPr="00313A79">
        <w:rPr>
          <w:color w:val="FF0000"/>
          <w:szCs w:val="24"/>
          <w:lang w:eastAsia="en-CA"/>
        </w:rPr>
        <w:t>(</w:t>
      </w:r>
      <w:r w:rsidR="009E0D6F" w:rsidRPr="00313A79">
        <w:rPr>
          <w:color w:val="FF0000"/>
          <w:szCs w:val="24"/>
          <w:lang w:eastAsia="en-CA"/>
        </w:rPr>
        <w:t>3</w:t>
      </w:r>
      <w:r w:rsidR="00ED3E73" w:rsidRPr="00313A79">
        <w:rPr>
          <w:color w:val="FF0000"/>
          <w:szCs w:val="24"/>
          <w:lang w:eastAsia="en-CA"/>
        </w:rPr>
        <w:t>)</w:t>
      </w:r>
      <w:r w:rsidR="009E0D6F" w:rsidRPr="00313A79">
        <w:rPr>
          <w:color w:val="FF0000"/>
          <w:szCs w:val="24"/>
          <w:lang w:eastAsia="en-CA"/>
        </w:rPr>
        <w:t xml:space="preserve"> to </w:t>
      </w:r>
      <w:r w:rsidR="00ED3E73" w:rsidRPr="00313A79">
        <w:rPr>
          <w:color w:val="FF0000"/>
          <w:szCs w:val="24"/>
          <w:lang w:eastAsia="en-CA"/>
        </w:rPr>
        <w:t>(</w:t>
      </w:r>
      <w:r w:rsidR="009E0D6F" w:rsidRPr="00313A79">
        <w:rPr>
          <w:color w:val="FF0000"/>
          <w:szCs w:val="24"/>
          <w:lang w:eastAsia="en-CA"/>
        </w:rPr>
        <w:t>8</w:t>
      </w:r>
      <w:r w:rsidR="00ED3E73" w:rsidRPr="00313A79">
        <w:rPr>
          <w:color w:val="FF0000"/>
          <w:szCs w:val="24"/>
          <w:lang w:eastAsia="en-CA"/>
        </w:rPr>
        <w:t>)</w:t>
      </w:r>
      <w:r w:rsidR="009E0D6F" w:rsidRPr="00313A79">
        <w:rPr>
          <w:color w:val="FF0000"/>
          <w:szCs w:val="24"/>
          <w:lang w:eastAsia="en-CA"/>
        </w:rPr>
        <w:t xml:space="preserve"> </w:t>
      </w:r>
      <w:r w:rsidR="009E0D6F" w:rsidRPr="00313A79">
        <w:rPr>
          <w:szCs w:val="24"/>
        </w:rPr>
        <w:t xml:space="preserve">and </w:t>
      </w:r>
      <w:r w:rsidR="00ED3E73" w:rsidRPr="00313A79">
        <w:rPr>
          <w:szCs w:val="24"/>
        </w:rPr>
        <w:t>(</w:t>
      </w:r>
      <w:r w:rsidR="009E0D6F" w:rsidRPr="00313A79">
        <w:rPr>
          <w:color w:val="FF0000"/>
          <w:szCs w:val="24"/>
          <w:lang w:eastAsia="en-CA"/>
        </w:rPr>
        <w:t>[-]</w:t>
      </w:r>
      <w:r w:rsidR="00ED3E73" w:rsidRPr="00313A79">
        <w:rPr>
          <w:szCs w:val="24"/>
          <w:lang w:eastAsia="en-CA"/>
        </w:rPr>
        <w:t>)</w:t>
      </w:r>
      <w:r w:rsidR="009E0D6F" w:rsidRPr="00313A79">
        <w:rPr>
          <w:szCs w:val="24"/>
        </w:rPr>
        <w:t xml:space="preserve"> </w:t>
      </w:r>
      <w:r w:rsidR="00ED3E73" w:rsidRPr="00313A79">
        <w:rPr>
          <w:i/>
          <w:color w:val="0000FF"/>
          <w:szCs w:val="24"/>
        </w:rPr>
        <w:t>*</w:t>
      </w:r>
      <w:r w:rsidR="00A34811" w:rsidRPr="00313A79">
        <w:rPr>
          <w:i/>
          <w:color w:val="0000FF"/>
          <w:szCs w:val="24"/>
        </w:rPr>
        <w:t>I</w:t>
      </w:r>
      <w:r w:rsidR="009E0D6F" w:rsidRPr="00313A79">
        <w:rPr>
          <w:i/>
          <w:color w:val="0000FF"/>
          <w:szCs w:val="24"/>
        </w:rPr>
        <w:t xml:space="preserve">nsert </w:t>
      </w:r>
      <w:r w:rsidR="00673B8D" w:rsidRPr="00313A79">
        <w:rPr>
          <w:i/>
          <w:color w:val="0000FF"/>
          <w:szCs w:val="24"/>
        </w:rPr>
        <w:t xml:space="preserve">the </w:t>
      </w:r>
      <w:r w:rsidR="009E0D6F" w:rsidRPr="00313A79">
        <w:rPr>
          <w:i/>
          <w:color w:val="0000FF"/>
          <w:szCs w:val="24"/>
        </w:rPr>
        <w:t>letter of</w:t>
      </w:r>
      <w:r w:rsidR="00673B8D" w:rsidRPr="00313A79">
        <w:rPr>
          <w:i/>
          <w:color w:val="0000FF"/>
          <w:szCs w:val="24"/>
        </w:rPr>
        <w:t xml:space="preserve"> the</w:t>
      </w:r>
      <w:r w:rsidR="009E0D6F" w:rsidRPr="00313A79">
        <w:rPr>
          <w:i/>
          <w:color w:val="0000FF"/>
          <w:szCs w:val="24"/>
        </w:rPr>
        <w:t xml:space="preserve"> </w:t>
      </w:r>
      <w:r w:rsidR="00A8785F" w:rsidRPr="00313A79">
        <w:rPr>
          <w:i/>
          <w:color w:val="0000FF"/>
          <w:szCs w:val="24"/>
        </w:rPr>
        <w:lastRenderedPageBreak/>
        <w:t>regulation</w:t>
      </w:r>
      <w:r w:rsidR="00673B8D" w:rsidRPr="00313A79">
        <w:rPr>
          <w:i/>
          <w:color w:val="0000FF"/>
          <w:szCs w:val="24"/>
        </w:rPr>
        <w:t xml:space="preserve"> above</w:t>
      </w:r>
      <w:r w:rsidR="009E0D6F" w:rsidRPr="00313A79">
        <w:rPr>
          <w:i/>
          <w:color w:val="0000FF"/>
          <w:szCs w:val="24"/>
        </w:rPr>
        <w:t xml:space="preserve"> </w:t>
      </w:r>
      <w:r w:rsidR="00673B8D" w:rsidRPr="00313A79">
        <w:rPr>
          <w:i/>
          <w:color w:val="0000FF"/>
          <w:szCs w:val="24"/>
        </w:rPr>
        <w:t xml:space="preserve">that </w:t>
      </w:r>
      <w:r w:rsidR="009E0D6F" w:rsidRPr="00313A79">
        <w:rPr>
          <w:i/>
          <w:color w:val="0000FF"/>
          <w:szCs w:val="24"/>
        </w:rPr>
        <w:t>establish</w:t>
      </w:r>
      <w:r w:rsidR="00673B8D" w:rsidRPr="00313A79">
        <w:rPr>
          <w:i/>
          <w:color w:val="0000FF"/>
          <w:szCs w:val="24"/>
        </w:rPr>
        <w:t>es</w:t>
      </w:r>
      <w:r w:rsidR="009E0D6F" w:rsidRPr="00313A79">
        <w:rPr>
          <w:i/>
          <w:color w:val="0000FF"/>
          <w:szCs w:val="24"/>
        </w:rPr>
        <w:t xml:space="preserve"> </w:t>
      </w:r>
      <w:r w:rsidR="00673B8D" w:rsidRPr="00313A79">
        <w:rPr>
          <w:i/>
          <w:color w:val="0000FF"/>
          <w:szCs w:val="24"/>
        </w:rPr>
        <w:t>the</w:t>
      </w:r>
      <w:r w:rsidR="009E0D6F" w:rsidRPr="00313A79">
        <w:rPr>
          <w:i/>
          <w:color w:val="0000FF"/>
          <w:szCs w:val="24"/>
        </w:rPr>
        <w:t xml:space="preserve"> permitted maximum </w:t>
      </w:r>
      <w:r w:rsidR="009E0D6F" w:rsidRPr="00313A79">
        <w:rPr>
          <w:b/>
          <w:i/>
          <w:color w:val="0000FF"/>
          <w:szCs w:val="24"/>
        </w:rPr>
        <w:t>building</w:t>
      </w:r>
      <w:r w:rsidR="00DA4F96" w:rsidRPr="00313A79">
        <w:rPr>
          <w:i/>
          <w:color w:val="0000FF"/>
          <w:szCs w:val="24"/>
        </w:rPr>
        <w:t xml:space="preserve"> height</w:t>
      </w:r>
      <w:r w:rsidR="00ED3E73" w:rsidRPr="00313A79">
        <w:rPr>
          <w:i/>
          <w:color w:val="0000FF"/>
          <w:szCs w:val="24"/>
        </w:rPr>
        <w:t>*</w:t>
      </w:r>
      <w:r w:rsidR="009E0D6F" w:rsidRPr="00313A79">
        <w:rPr>
          <w:color w:val="FF0000"/>
          <w:szCs w:val="24"/>
          <w:lang w:eastAsia="en-CA"/>
        </w:rPr>
        <w:t xml:space="preserve"> </w:t>
      </w:r>
      <w:r w:rsidR="009E0D6F" w:rsidRPr="00313A79">
        <w:rPr>
          <w:szCs w:val="24"/>
          <w:lang w:eastAsia="en-CA"/>
        </w:rPr>
        <w:t xml:space="preserve">above, the following equipment and </w:t>
      </w:r>
      <w:r w:rsidR="009E0D6F" w:rsidRPr="00313A79">
        <w:rPr>
          <w:b/>
          <w:szCs w:val="24"/>
          <w:lang w:eastAsia="en-CA"/>
        </w:rPr>
        <w:t>structures</w:t>
      </w:r>
      <w:r w:rsidR="009E0D6F" w:rsidRPr="00313A79">
        <w:rPr>
          <w:szCs w:val="24"/>
          <w:lang w:eastAsia="en-CA"/>
        </w:rPr>
        <w:t xml:space="preserve"> may project beyond the p</w:t>
      </w:r>
      <w:r w:rsidR="00BD2C84" w:rsidRPr="00313A79">
        <w:rPr>
          <w:szCs w:val="24"/>
          <w:lang w:eastAsia="en-CA"/>
        </w:rPr>
        <w:t xml:space="preserve">ermitted maximum height </w:t>
      </w:r>
      <w:r w:rsidR="00673B8D" w:rsidRPr="00313A79">
        <w:rPr>
          <w:szCs w:val="24"/>
        </w:rPr>
        <w:t xml:space="preserve">shown on Diagram </w:t>
      </w:r>
      <w:r w:rsidR="009673A8" w:rsidRPr="00313A79">
        <w:rPr>
          <w:color w:val="FF0000"/>
          <w:szCs w:val="24"/>
          <w:lang w:eastAsia="en-CA"/>
        </w:rPr>
        <w:t>[-]</w:t>
      </w:r>
      <w:r w:rsidR="00673B8D" w:rsidRPr="00313A79">
        <w:rPr>
          <w:color w:val="FF0000"/>
          <w:szCs w:val="24"/>
          <w:lang w:eastAsia="en-CA"/>
        </w:rPr>
        <w:t xml:space="preserve"> </w:t>
      </w:r>
      <w:r w:rsidR="00673B8D" w:rsidRPr="00313A79">
        <w:rPr>
          <w:szCs w:val="24"/>
          <w:lang w:eastAsia="en-CA"/>
        </w:rPr>
        <w:t xml:space="preserve">of </w:t>
      </w:r>
      <w:r w:rsidR="00673B8D" w:rsidRPr="00313A79">
        <w:rPr>
          <w:color w:val="000000"/>
          <w:szCs w:val="24"/>
          <w:lang w:eastAsia="en-CA"/>
        </w:rPr>
        <w:t>By-law</w:t>
      </w:r>
      <w:r w:rsidR="00673B8D" w:rsidRPr="00313A79">
        <w:rPr>
          <w:color w:val="FF0000"/>
          <w:szCs w:val="24"/>
          <w:lang w:eastAsia="en-CA"/>
        </w:rPr>
        <w:t xml:space="preserve"> </w:t>
      </w:r>
      <w:r w:rsidR="00673B8D" w:rsidRPr="00313A79">
        <w:rPr>
          <w:color w:val="FF0000"/>
          <w:szCs w:val="24"/>
          <w:lang w:val="en-CA" w:eastAsia="en-CA"/>
        </w:rPr>
        <w:t>[</w:t>
      </w:r>
      <w:r w:rsidR="00DE199A" w:rsidRPr="00313A79">
        <w:rPr>
          <w:color w:val="FF0000"/>
          <w:szCs w:val="24"/>
          <w:lang w:val="en-CA" w:eastAsia="en-CA"/>
        </w:rPr>
        <w:t>Clerks to insert By-law number</w:t>
      </w:r>
      <w:r w:rsidR="00673B8D" w:rsidRPr="00313A79">
        <w:rPr>
          <w:color w:val="FF0000"/>
          <w:szCs w:val="24"/>
          <w:lang w:val="en-CA" w:eastAsia="en-CA"/>
        </w:rPr>
        <w:t>]</w:t>
      </w:r>
      <w:r w:rsidR="009E0D6F" w:rsidRPr="00313A79">
        <w:rPr>
          <w:szCs w:val="24"/>
          <w:lang w:eastAsia="en-CA"/>
        </w:rPr>
        <w:t>:</w:t>
      </w:r>
    </w:p>
    <w:p w14:paraId="7E0ABDFD" w14:textId="77777777" w:rsidR="00714D27" w:rsidRDefault="00714D27" w:rsidP="00714D27">
      <w:pPr>
        <w:pStyle w:val="ListParagraph"/>
        <w:tabs>
          <w:tab w:val="left" w:pos="2430"/>
        </w:tabs>
        <w:ind w:left="2160" w:hanging="720"/>
        <w:contextualSpacing w:val="0"/>
        <w:rPr>
          <w:szCs w:val="24"/>
        </w:rPr>
      </w:pPr>
    </w:p>
    <w:p w14:paraId="403B4084" w14:textId="4176A4B7" w:rsidR="009E0D6F" w:rsidRPr="00313A79" w:rsidRDefault="009B751D" w:rsidP="00714D27">
      <w:pPr>
        <w:pStyle w:val="ListParagraph"/>
        <w:tabs>
          <w:tab w:val="left" w:pos="2430"/>
        </w:tabs>
        <w:ind w:left="2160" w:hanging="720"/>
        <w:contextualSpacing w:val="0"/>
        <w:rPr>
          <w:szCs w:val="24"/>
        </w:rPr>
      </w:pPr>
      <w:r w:rsidRPr="00313A79">
        <w:rPr>
          <w:szCs w:val="24"/>
        </w:rPr>
        <w:t>(</w:t>
      </w:r>
      <w:proofErr w:type="spellStart"/>
      <w:r w:rsidRPr="00313A79">
        <w:rPr>
          <w:szCs w:val="24"/>
        </w:rPr>
        <w:t>i</w:t>
      </w:r>
      <w:proofErr w:type="spellEnd"/>
      <w:r w:rsidRPr="00313A79">
        <w:rPr>
          <w:szCs w:val="24"/>
        </w:rPr>
        <w:t>)</w:t>
      </w:r>
      <w:r w:rsidRPr="00313A79">
        <w:rPr>
          <w:szCs w:val="24"/>
        </w:rPr>
        <w:tab/>
      </w:r>
      <w:r w:rsidR="009E0D6F" w:rsidRPr="00313A79">
        <w:rPr>
          <w:szCs w:val="24"/>
        </w:rPr>
        <w:t xml:space="preserve">equipment used for the functional operation of the </w:t>
      </w:r>
      <w:r w:rsidR="009E0D6F" w:rsidRPr="00313A79">
        <w:rPr>
          <w:b/>
          <w:szCs w:val="24"/>
        </w:rPr>
        <w:t>building</w:t>
      </w:r>
      <w:r w:rsidR="00165510" w:rsidRPr="00313A79">
        <w:rPr>
          <w:szCs w:val="24"/>
        </w:rPr>
        <w:t>,</w:t>
      </w:r>
      <w:r w:rsidR="009E0D6F" w:rsidRPr="00313A79">
        <w:rPr>
          <w:szCs w:val="24"/>
        </w:rPr>
        <w:t xml:space="preserve"> including electrical, utility, mechanical and ventilation equipment, </w:t>
      </w:r>
      <w:r w:rsidR="00D1747D" w:rsidRPr="00313A79">
        <w:rPr>
          <w:szCs w:val="24"/>
        </w:rPr>
        <w:t xml:space="preserve">as well as </w:t>
      </w:r>
      <w:r w:rsidR="009E0D6F" w:rsidRPr="00313A79">
        <w:rPr>
          <w:szCs w:val="24"/>
        </w:rPr>
        <w:t>enclosed stairwells, roof access, maintenance equipment storage, elevator shafts, chimneys, and vents</w:t>
      </w:r>
      <w:r w:rsidR="00673B8D" w:rsidRPr="00313A79">
        <w:rPr>
          <w:szCs w:val="24"/>
        </w:rPr>
        <w:t>,</w:t>
      </w:r>
      <w:r w:rsidR="009E0D6F" w:rsidRPr="00313A79">
        <w:rPr>
          <w:szCs w:val="24"/>
        </w:rPr>
        <w:t xml:space="preserve"> </w:t>
      </w:r>
      <w:r w:rsidR="00673B8D" w:rsidRPr="00313A79">
        <w:rPr>
          <w:szCs w:val="24"/>
        </w:rPr>
        <w:t>by</w:t>
      </w:r>
      <w:r w:rsidR="009E0D6F" w:rsidRPr="00313A79">
        <w:rPr>
          <w:szCs w:val="24"/>
        </w:rPr>
        <w:t xml:space="preserve"> a maximum of </w:t>
      </w:r>
      <w:r w:rsidR="00A94EB9" w:rsidRPr="00313A79">
        <w:rPr>
          <w:color w:val="FF0000"/>
          <w:szCs w:val="24"/>
          <w:lang w:val="en-CA" w:eastAsia="en-CA"/>
        </w:rPr>
        <w:t>[-</w:t>
      </w:r>
      <w:proofErr w:type="gramStart"/>
      <w:r w:rsidR="00A94EB9" w:rsidRPr="00313A79">
        <w:rPr>
          <w:color w:val="FF0000"/>
          <w:szCs w:val="24"/>
          <w:lang w:val="en-CA" w:eastAsia="en-CA"/>
        </w:rPr>
        <w:t>].[</w:t>
      </w:r>
      <w:proofErr w:type="gramEnd"/>
      <w:r w:rsidR="00A94EB9" w:rsidRPr="00313A79">
        <w:rPr>
          <w:color w:val="FF0000"/>
          <w:szCs w:val="24"/>
          <w:lang w:val="en-CA" w:eastAsia="en-CA"/>
        </w:rPr>
        <w:t>-]</w:t>
      </w:r>
      <w:r w:rsidR="009E0D6F" w:rsidRPr="00313A79">
        <w:rPr>
          <w:szCs w:val="24"/>
        </w:rPr>
        <w:t xml:space="preserve"> </w:t>
      </w:r>
      <w:proofErr w:type="spellStart"/>
      <w:r w:rsidR="009E0D6F" w:rsidRPr="00313A79">
        <w:rPr>
          <w:szCs w:val="24"/>
        </w:rPr>
        <w:t>metres</w:t>
      </w:r>
      <w:proofErr w:type="spellEnd"/>
      <w:r w:rsidR="009E0D6F" w:rsidRPr="00313A79">
        <w:rPr>
          <w:szCs w:val="24"/>
        </w:rPr>
        <w:t>;</w:t>
      </w:r>
    </w:p>
    <w:p w14:paraId="73886297" w14:textId="77777777" w:rsidR="00714D27" w:rsidRDefault="00714D27" w:rsidP="00714D27">
      <w:pPr>
        <w:pStyle w:val="ListParagraph"/>
        <w:tabs>
          <w:tab w:val="left" w:pos="2430"/>
        </w:tabs>
        <w:ind w:left="2160" w:hanging="720"/>
        <w:contextualSpacing w:val="0"/>
        <w:rPr>
          <w:szCs w:val="24"/>
        </w:rPr>
      </w:pPr>
    </w:p>
    <w:p w14:paraId="3C26D32F" w14:textId="7D279B93" w:rsidR="009E0D6F" w:rsidRPr="00313A79" w:rsidRDefault="009B751D" w:rsidP="00714D27">
      <w:pPr>
        <w:pStyle w:val="ListParagraph"/>
        <w:tabs>
          <w:tab w:val="left" w:pos="2430"/>
        </w:tabs>
        <w:ind w:left="2160" w:hanging="720"/>
        <w:contextualSpacing w:val="0"/>
        <w:rPr>
          <w:szCs w:val="24"/>
        </w:rPr>
      </w:pPr>
      <w:r w:rsidRPr="00313A79">
        <w:rPr>
          <w:szCs w:val="24"/>
        </w:rPr>
        <w:t>(ii)</w:t>
      </w:r>
      <w:r w:rsidRPr="00313A79">
        <w:rPr>
          <w:szCs w:val="24"/>
        </w:rPr>
        <w:tab/>
      </w:r>
      <w:r w:rsidR="009E0D6F" w:rsidRPr="00313A79">
        <w:rPr>
          <w:b/>
          <w:szCs w:val="24"/>
        </w:rPr>
        <w:t xml:space="preserve">structures </w:t>
      </w:r>
      <w:r w:rsidR="009E0D6F" w:rsidRPr="00313A79">
        <w:rPr>
          <w:szCs w:val="24"/>
        </w:rPr>
        <w:t xml:space="preserve">that enclose, </w:t>
      </w:r>
      <w:r w:rsidR="00DE199A" w:rsidRPr="00313A79">
        <w:rPr>
          <w:szCs w:val="24"/>
        </w:rPr>
        <w:t>screen,</w:t>
      </w:r>
      <w:r w:rsidR="009E0D6F" w:rsidRPr="00313A79">
        <w:rPr>
          <w:szCs w:val="24"/>
        </w:rPr>
        <w:t xml:space="preserve"> or cover the equipment, </w:t>
      </w:r>
      <w:r w:rsidR="009E0D6F" w:rsidRPr="00313A79">
        <w:rPr>
          <w:b/>
          <w:szCs w:val="24"/>
        </w:rPr>
        <w:t>structures</w:t>
      </w:r>
      <w:r w:rsidR="009E0D6F" w:rsidRPr="00313A79">
        <w:rPr>
          <w:szCs w:val="24"/>
        </w:rPr>
        <w:t xml:space="preserve"> and parts of a </w:t>
      </w:r>
      <w:r w:rsidR="009E0D6F" w:rsidRPr="00313A79">
        <w:rPr>
          <w:b/>
          <w:szCs w:val="24"/>
        </w:rPr>
        <w:t>building</w:t>
      </w:r>
      <w:r w:rsidR="009E0D6F" w:rsidRPr="00313A79">
        <w:rPr>
          <w:szCs w:val="24"/>
        </w:rPr>
        <w:t xml:space="preserve"> listed in </w:t>
      </w:r>
      <w:r w:rsidR="00673B8D" w:rsidRPr="00313A79">
        <w:rPr>
          <w:szCs w:val="24"/>
        </w:rPr>
        <w:t>(</w:t>
      </w:r>
      <w:proofErr w:type="spellStart"/>
      <w:r w:rsidR="009E0D6F" w:rsidRPr="00313A79">
        <w:rPr>
          <w:szCs w:val="24"/>
        </w:rPr>
        <w:t>i</w:t>
      </w:r>
      <w:proofErr w:type="spellEnd"/>
      <w:r w:rsidR="00673B8D" w:rsidRPr="00313A79">
        <w:rPr>
          <w:szCs w:val="24"/>
        </w:rPr>
        <w:t>)</w:t>
      </w:r>
      <w:r w:rsidR="009E0D6F" w:rsidRPr="00313A79">
        <w:rPr>
          <w:szCs w:val="24"/>
        </w:rPr>
        <w:t xml:space="preserve"> above, inclu</w:t>
      </w:r>
      <w:r w:rsidR="00AF2009" w:rsidRPr="00313A79">
        <w:rPr>
          <w:szCs w:val="24"/>
        </w:rPr>
        <w:t>ding</w:t>
      </w:r>
      <w:r w:rsidR="009E0D6F" w:rsidRPr="00313A79">
        <w:rPr>
          <w:szCs w:val="24"/>
        </w:rPr>
        <w:t xml:space="preserve"> a mechanical penthouse, </w:t>
      </w:r>
      <w:r w:rsidR="00673B8D" w:rsidRPr="00313A79">
        <w:rPr>
          <w:szCs w:val="24"/>
        </w:rPr>
        <w:t>by</w:t>
      </w:r>
      <w:r w:rsidR="009E0D6F" w:rsidRPr="00313A79">
        <w:rPr>
          <w:szCs w:val="24"/>
        </w:rPr>
        <w:t xml:space="preserve"> a maximum of </w:t>
      </w:r>
      <w:r w:rsidR="00A94EB9" w:rsidRPr="00313A79">
        <w:rPr>
          <w:color w:val="FF0000"/>
          <w:szCs w:val="24"/>
          <w:lang w:val="en-CA" w:eastAsia="en-CA"/>
        </w:rPr>
        <w:t>[-</w:t>
      </w:r>
      <w:proofErr w:type="gramStart"/>
      <w:r w:rsidR="00A94EB9" w:rsidRPr="00313A79">
        <w:rPr>
          <w:color w:val="FF0000"/>
          <w:szCs w:val="24"/>
          <w:lang w:val="en-CA" w:eastAsia="en-CA"/>
        </w:rPr>
        <w:t>].[</w:t>
      </w:r>
      <w:proofErr w:type="gramEnd"/>
      <w:r w:rsidR="00A94EB9" w:rsidRPr="00313A79">
        <w:rPr>
          <w:color w:val="FF0000"/>
          <w:szCs w:val="24"/>
          <w:lang w:val="en-CA" w:eastAsia="en-CA"/>
        </w:rPr>
        <w:t>-]</w:t>
      </w:r>
      <w:r w:rsidR="009E0D6F" w:rsidRPr="00313A79">
        <w:rPr>
          <w:color w:val="FF0000"/>
          <w:szCs w:val="24"/>
          <w:lang w:eastAsia="en-CA"/>
        </w:rPr>
        <w:t xml:space="preserve"> </w:t>
      </w:r>
      <w:r w:rsidR="009E0D6F" w:rsidRPr="00313A79">
        <w:rPr>
          <w:szCs w:val="24"/>
        </w:rPr>
        <w:t>metres;</w:t>
      </w:r>
    </w:p>
    <w:p w14:paraId="447B0A06" w14:textId="77777777" w:rsidR="00714D27" w:rsidRDefault="00714D27" w:rsidP="00714D27">
      <w:pPr>
        <w:pStyle w:val="ListParagraph"/>
        <w:tabs>
          <w:tab w:val="left" w:pos="2430"/>
        </w:tabs>
        <w:ind w:left="2160" w:hanging="720"/>
        <w:contextualSpacing w:val="0"/>
        <w:rPr>
          <w:szCs w:val="24"/>
        </w:rPr>
      </w:pPr>
    </w:p>
    <w:p w14:paraId="388073A3" w14:textId="523B355D" w:rsidR="00291FAA" w:rsidRPr="00313A79" w:rsidRDefault="009B751D" w:rsidP="00714D27">
      <w:pPr>
        <w:pStyle w:val="ListParagraph"/>
        <w:tabs>
          <w:tab w:val="left" w:pos="2430"/>
        </w:tabs>
        <w:ind w:left="2160" w:hanging="720"/>
        <w:contextualSpacing w:val="0"/>
        <w:rPr>
          <w:szCs w:val="24"/>
        </w:rPr>
      </w:pPr>
      <w:r w:rsidRPr="00313A79">
        <w:rPr>
          <w:szCs w:val="24"/>
        </w:rPr>
        <w:t>(iii)</w:t>
      </w:r>
      <w:r w:rsidRPr="00313A79">
        <w:rPr>
          <w:szCs w:val="24"/>
        </w:rPr>
        <w:tab/>
      </w:r>
      <w:r w:rsidR="00291FAA" w:rsidRPr="00313A79">
        <w:rPr>
          <w:szCs w:val="24"/>
        </w:rPr>
        <w:t>for the purpose of (</w:t>
      </w:r>
      <w:proofErr w:type="spellStart"/>
      <w:r w:rsidR="00291FAA" w:rsidRPr="00313A79">
        <w:rPr>
          <w:szCs w:val="24"/>
        </w:rPr>
        <w:t>i</w:t>
      </w:r>
      <w:proofErr w:type="spellEnd"/>
      <w:r w:rsidR="00291FAA" w:rsidRPr="00313A79">
        <w:rPr>
          <w:szCs w:val="24"/>
        </w:rPr>
        <w:t>) and (ii) above:</w:t>
      </w:r>
    </w:p>
    <w:p w14:paraId="0C74B561" w14:textId="77777777" w:rsidR="00714D27" w:rsidRDefault="00714D27" w:rsidP="00714D27">
      <w:pPr>
        <w:pStyle w:val="ListParagraph"/>
        <w:tabs>
          <w:tab w:val="left" w:pos="2835"/>
        </w:tabs>
        <w:ind w:left="2880" w:hanging="720"/>
        <w:contextualSpacing w:val="0"/>
        <w:rPr>
          <w:szCs w:val="24"/>
        </w:rPr>
      </w:pPr>
    </w:p>
    <w:p w14:paraId="32E10B95" w14:textId="3F3C6ED5" w:rsidR="00291FAA" w:rsidRPr="00313A79" w:rsidRDefault="009B751D" w:rsidP="00714D27">
      <w:pPr>
        <w:pStyle w:val="ListParagraph"/>
        <w:tabs>
          <w:tab w:val="left" w:pos="2835"/>
        </w:tabs>
        <w:ind w:left="2880" w:hanging="720"/>
        <w:contextualSpacing w:val="0"/>
        <w:rPr>
          <w:szCs w:val="24"/>
        </w:rPr>
      </w:pPr>
      <w:r w:rsidRPr="00313A79">
        <w:rPr>
          <w:szCs w:val="24"/>
        </w:rPr>
        <w:t>(a)</w:t>
      </w:r>
      <w:r w:rsidRPr="00313A79">
        <w:rPr>
          <w:szCs w:val="24"/>
        </w:rPr>
        <w:tab/>
      </w:r>
      <w:r w:rsidR="00291FAA" w:rsidRPr="00313A79">
        <w:rPr>
          <w:szCs w:val="24"/>
        </w:rPr>
        <w:t xml:space="preserve">the total area of all equipment, </w:t>
      </w:r>
      <w:r w:rsidR="00291FAA" w:rsidRPr="00313A79">
        <w:rPr>
          <w:b/>
          <w:bCs/>
          <w:szCs w:val="24"/>
        </w:rPr>
        <w:t>structures</w:t>
      </w:r>
      <w:r w:rsidR="00291FAA" w:rsidRPr="00313A79">
        <w:rPr>
          <w:szCs w:val="24"/>
        </w:rPr>
        <w:t>, or parts listed in (</w:t>
      </w:r>
      <w:proofErr w:type="spellStart"/>
      <w:r w:rsidR="00291FAA" w:rsidRPr="00313A79">
        <w:rPr>
          <w:szCs w:val="24"/>
        </w:rPr>
        <w:t>i</w:t>
      </w:r>
      <w:proofErr w:type="spellEnd"/>
      <w:r w:rsidR="00291FAA" w:rsidRPr="00313A79">
        <w:rPr>
          <w:szCs w:val="24"/>
        </w:rPr>
        <w:t xml:space="preserve">) and (ii), on the roof of the tower portion of the </w:t>
      </w:r>
      <w:r w:rsidR="00291FAA" w:rsidRPr="00313A79">
        <w:rPr>
          <w:b/>
          <w:bCs/>
          <w:szCs w:val="24"/>
        </w:rPr>
        <w:t>building</w:t>
      </w:r>
      <w:r w:rsidR="00291FAA" w:rsidRPr="00313A79">
        <w:rPr>
          <w:szCs w:val="24"/>
        </w:rPr>
        <w:t xml:space="preserve">, may cover no more than </w:t>
      </w:r>
      <w:r w:rsidR="00291FAA" w:rsidRPr="00313A79">
        <w:rPr>
          <w:color w:val="FF0000"/>
          <w:szCs w:val="24"/>
          <w:lang w:val="en-CA" w:eastAsia="en-CA"/>
        </w:rPr>
        <w:t xml:space="preserve">[-][-][-].[-] </w:t>
      </w:r>
      <w:r w:rsidR="00291FAA" w:rsidRPr="00313A79">
        <w:rPr>
          <w:szCs w:val="24"/>
        </w:rPr>
        <w:t xml:space="preserve">square metres, measured horizontally; and </w:t>
      </w:r>
      <w:r w:rsidR="00291FAA" w:rsidRPr="00313A79">
        <w:rPr>
          <w:i/>
          <w:iCs/>
          <w:color w:val="0000FF"/>
          <w:szCs w:val="24"/>
        </w:rPr>
        <w:t>*insert the permitted maximum floorplate for all equipment/structures/parts from (</w:t>
      </w:r>
      <w:proofErr w:type="spellStart"/>
      <w:r w:rsidR="00291FAA" w:rsidRPr="00313A79">
        <w:rPr>
          <w:i/>
          <w:iCs/>
          <w:color w:val="0000FF"/>
          <w:szCs w:val="24"/>
        </w:rPr>
        <w:t>i</w:t>
      </w:r>
      <w:proofErr w:type="spellEnd"/>
      <w:r w:rsidR="00291FAA" w:rsidRPr="00313A79">
        <w:rPr>
          <w:i/>
          <w:iCs/>
          <w:color w:val="0000FF"/>
          <w:szCs w:val="24"/>
        </w:rPr>
        <w:t>) and (ii)*</w:t>
      </w:r>
    </w:p>
    <w:p w14:paraId="7907A05E" w14:textId="77777777" w:rsidR="00714D27" w:rsidRDefault="00714D27" w:rsidP="00714D27">
      <w:pPr>
        <w:pStyle w:val="ListParagraph"/>
        <w:tabs>
          <w:tab w:val="left" w:pos="2835"/>
        </w:tabs>
        <w:ind w:left="2880" w:hanging="720"/>
        <w:contextualSpacing w:val="0"/>
        <w:rPr>
          <w:szCs w:val="24"/>
        </w:rPr>
      </w:pPr>
    </w:p>
    <w:p w14:paraId="7E862506" w14:textId="745EEF1A" w:rsidR="00291FAA" w:rsidRPr="00313A79" w:rsidRDefault="009B751D" w:rsidP="00714D27">
      <w:pPr>
        <w:pStyle w:val="ListParagraph"/>
        <w:tabs>
          <w:tab w:val="left" w:pos="2835"/>
        </w:tabs>
        <w:ind w:left="2880" w:hanging="720"/>
        <w:contextualSpacing w:val="0"/>
        <w:rPr>
          <w:szCs w:val="24"/>
        </w:rPr>
      </w:pPr>
      <w:r w:rsidRPr="00313A79">
        <w:rPr>
          <w:szCs w:val="24"/>
        </w:rPr>
        <w:t>(b)</w:t>
      </w:r>
      <w:r w:rsidRPr="00313A79">
        <w:rPr>
          <w:szCs w:val="24"/>
        </w:rPr>
        <w:tab/>
      </w:r>
      <w:r w:rsidR="00291FAA" w:rsidRPr="00313A79">
        <w:rPr>
          <w:szCs w:val="24"/>
        </w:rPr>
        <w:t xml:space="preserve">a "tower" is the portions of a </w:t>
      </w:r>
      <w:r w:rsidR="00291FAA" w:rsidRPr="00313A79">
        <w:rPr>
          <w:b/>
          <w:bCs/>
          <w:szCs w:val="24"/>
        </w:rPr>
        <w:t>building</w:t>
      </w:r>
      <w:r w:rsidR="00291FAA" w:rsidRPr="00313A79">
        <w:rPr>
          <w:szCs w:val="24"/>
        </w:rPr>
        <w:t xml:space="preserve"> which collectively enclose the entirety of a </w:t>
      </w:r>
      <w:proofErr w:type="spellStart"/>
      <w:r w:rsidR="00291FAA" w:rsidRPr="00313A79">
        <w:rPr>
          <w:b/>
          <w:bCs/>
          <w:szCs w:val="24"/>
        </w:rPr>
        <w:t>storey</w:t>
      </w:r>
      <w:proofErr w:type="spellEnd"/>
      <w:r w:rsidR="00291FAA" w:rsidRPr="00313A79">
        <w:rPr>
          <w:szCs w:val="24"/>
        </w:rPr>
        <w:t xml:space="preserve"> higher than a height of</w:t>
      </w:r>
      <w:r w:rsidR="00291FAA" w:rsidRPr="00313A79">
        <w:rPr>
          <w:color w:val="FF0000"/>
          <w:szCs w:val="24"/>
          <w:lang w:val="en-CA" w:eastAsia="en-CA"/>
        </w:rPr>
        <w:t xml:space="preserve"> [</w:t>
      </w:r>
      <w:proofErr w:type="gramStart"/>
      <w:r w:rsidR="00291FAA" w:rsidRPr="00313A79">
        <w:rPr>
          <w:color w:val="FF0000"/>
          <w:szCs w:val="24"/>
          <w:lang w:val="en-CA" w:eastAsia="en-CA"/>
        </w:rPr>
        <w:t>-][</w:t>
      </w:r>
      <w:proofErr w:type="gramEnd"/>
      <w:r w:rsidR="00291FAA" w:rsidRPr="00313A79">
        <w:rPr>
          <w:color w:val="FF0000"/>
          <w:szCs w:val="24"/>
          <w:lang w:val="en-CA" w:eastAsia="en-CA"/>
        </w:rPr>
        <w:t>-</w:t>
      </w:r>
      <w:proofErr w:type="gramStart"/>
      <w:r w:rsidR="00291FAA" w:rsidRPr="00313A79">
        <w:rPr>
          <w:color w:val="FF0000"/>
          <w:szCs w:val="24"/>
          <w:lang w:val="en-CA" w:eastAsia="en-CA"/>
        </w:rPr>
        <w:t>].[</w:t>
      </w:r>
      <w:proofErr w:type="gramEnd"/>
      <w:r w:rsidR="00291FAA" w:rsidRPr="00313A79">
        <w:rPr>
          <w:color w:val="FF0000"/>
          <w:szCs w:val="24"/>
          <w:lang w:val="en-CA" w:eastAsia="en-CA"/>
        </w:rPr>
        <w:t>-]</w:t>
      </w:r>
      <w:r w:rsidR="00291FAA" w:rsidRPr="00313A79">
        <w:rPr>
          <w:szCs w:val="24"/>
        </w:rPr>
        <w:t xml:space="preserve"> </w:t>
      </w:r>
      <w:proofErr w:type="spellStart"/>
      <w:r w:rsidR="00291FAA" w:rsidRPr="00313A79">
        <w:rPr>
          <w:szCs w:val="24"/>
        </w:rPr>
        <w:t>metres</w:t>
      </w:r>
      <w:proofErr w:type="spellEnd"/>
      <w:r w:rsidR="00291FAA" w:rsidRPr="00313A79">
        <w:rPr>
          <w:szCs w:val="24"/>
        </w:rPr>
        <w:t xml:space="preserve">; </w:t>
      </w:r>
      <w:r w:rsidR="00291FAA" w:rsidRPr="00313A79">
        <w:rPr>
          <w:i/>
          <w:iCs/>
          <w:color w:val="0000FF"/>
          <w:szCs w:val="24"/>
        </w:rPr>
        <w:t>*Insert permitted maximum building height of the podium*</w:t>
      </w:r>
    </w:p>
    <w:p w14:paraId="00F5F096" w14:textId="77777777" w:rsidR="00714D27" w:rsidRDefault="00714D27" w:rsidP="00714D27">
      <w:pPr>
        <w:pStyle w:val="ListParagraph"/>
        <w:tabs>
          <w:tab w:val="left" w:pos="2250"/>
        </w:tabs>
        <w:ind w:left="2160" w:hanging="720"/>
        <w:contextualSpacing w:val="0"/>
        <w:rPr>
          <w:szCs w:val="24"/>
        </w:rPr>
      </w:pPr>
    </w:p>
    <w:p w14:paraId="7B474579" w14:textId="34A033F4" w:rsidR="009E0D6F" w:rsidRPr="00313A79" w:rsidRDefault="009B751D" w:rsidP="00714D27">
      <w:pPr>
        <w:pStyle w:val="ListParagraph"/>
        <w:tabs>
          <w:tab w:val="left" w:pos="2250"/>
        </w:tabs>
        <w:ind w:left="2160" w:hanging="720"/>
        <w:contextualSpacing w:val="0"/>
        <w:rPr>
          <w:szCs w:val="24"/>
        </w:rPr>
      </w:pPr>
      <w:r w:rsidRPr="00313A79">
        <w:rPr>
          <w:szCs w:val="24"/>
        </w:rPr>
        <w:t>(iv)</w:t>
      </w:r>
      <w:r w:rsidRPr="00313A79">
        <w:rPr>
          <w:szCs w:val="24"/>
        </w:rPr>
        <w:tab/>
      </w:r>
      <w:r w:rsidR="009E0D6F" w:rsidRPr="00313A79">
        <w:rPr>
          <w:szCs w:val="24"/>
        </w:rPr>
        <w:t xml:space="preserve">architectural features, parapets, and elements and </w:t>
      </w:r>
      <w:r w:rsidR="009E0D6F" w:rsidRPr="00313A79">
        <w:rPr>
          <w:b/>
          <w:szCs w:val="24"/>
        </w:rPr>
        <w:t>structures</w:t>
      </w:r>
      <w:r w:rsidR="009E0D6F" w:rsidRPr="00313A79">
        <w:rPr>
          <w:szCs w:val="24"/>
        </w:rPr>
        <w:t xml:space="preserve"> associated with a </w:t>
      </w:r>
      <w:r w:rsidR="009E0D6F" w:rsidRPr="00313A79">
        <w:rPr>
          <w:b/>
          <w:bCs/>
          <w:szCs w:val="24"/>
        </w:rPr>
        <w:t>green roof</w:t>
      </w:r>
      <w:r w:rsidR="00673B8D" w:rsidRPr="00313A79">
        <w:rPr>
          <w:bCs/>
          <w:szCs w:val="24"/>
        </w:rPr>
        <w:t>,</w:t>
      </w:r>
      <w:r w:rsidR="009E0D6F" w:rsidRPr="00313A79">
        <w:rPr>
          <w:b/>
          <w:bCs/>
          <w:szCs w:val="24"/>
        </w:rPr>
        <w:t xml:space="preserve"> </w:t>
      </w:r>
      <w:r w:rsidR="00673B8D" w:rsidRPr="00313A79">
        <w:rPr>
          <w:szCs w:val="24"/>
        </w:rPr>
        <w:t xml:space="preserve">by </w:t>
      </w:r>
      <w:r w:rsidR="009E0D6F" w:rsidRPr="00313A79">
        <w:rPr>
          <w:szCs w:val="24"/>
        </w:rPr>
        <w:t xml:space="preserve">a maximum of </w:t>
      </w:r>
      <w:r w:rsidR="009673A8" w:rsidRPr="00313A79">
        <w:rPr>
          <w:color w:val="FF0000"/>
          <w:szCs w:val="24"/>
          <w:lang w:eastAsia="en-CA"/>
        </w:rPr>
        <w:t>[-</w:t>
      </w:r>
      <w:proofErr w:type="gramStart"/>
      <w:r w:rsidR="009673A8" w:rsidRPr="00313A79">
        <w:rPr>
          <w:color w:val="FF0000"/>
          <w:szCs w:val="24"/>
          <w:lang w:eastAsia="en-CA"/>
        </w:rPr>
        <w:t>]</w:t>
      </w:r>
      <w:r w:rsidR="002E79C1" w:rsidRPr="00313A79">
        <w:rPr>
          <w:color w:val="FF0000"/>
          <w:szCs w:val="24"/>
          <w:lang w:val="en-CA" w:eastAsia="en-CA"/>
        </w:rPr>
        <w:t>.[</w:t>
      </w:r>
      <w:proofErr w:type="gramEnd"/>
      <w:r w:rsidR="002E79C1" w:rsidRPr="00313A79">
        <w:rPr>
          <w:color w:val="FF0000"/>
          <w:szCs w:val="24"/>
          <w:lang w:val="en-CA" w:eastAsia="en-CA"/>
        </w:rPr>
        <w:t>-]</w:t>
      </w:r>
      <w:r w:rsidR="009E0D6F" w:rsidRPr="00313A79">
        <w:rPr>
          <w:color w:val="FF0000"/>
          <w:szCs w:val="24"/>
          <w:lang w:eastAsia="en-CA"/>
        </w:rPr>
        <w:t xml:space="preserve"> </w:t>
      </w:r>
      <w:proofErr w:type="spellStart"/>
      <w:r w:rsidR="009E0D6F" w:rsidRPr="00313A79">
        <w:rPr>
          <w:szCs w:val="24"/>
        </w:rPr>
        <w:t>metres</w:t>
      </w:r>
      <w:proofErr w:type="spellEnd"/>
      <w:r w:rsidR="009E0D6F" w:rsidRPr="00313A79">
        <w:rPr>
          <w:szCs w:val="24"/>
        </w:rPr>
        <w:t>;</w:t>
      </w:r>
    </w:p>
    <w:p w14:paraId="10AEFEC4" w14:textId="77777777" w:rsidR="00714D27" w:rsidRDefault="00714D27" w:rsidP="00714D27">
      <w:pPr>
        <w:pStyle w:val="ListParagraph"/>
        <w:tabs>
          <w:tab w:val="left" w:pos="2250"/>
        </w:tabs>
        <w:ind w:left="2160" w:hanging="720"/>
        <w:contextualSpacing w:val="0"/>
        <w:rPr>
          <w:szCs w:val="24"/>
        </w:rPr>
      </w:pPr>
    </w:p>
    <w:p w14:paraId="78411B2E" w14:textId="761B4EE8" w:rsidR="009E0D6F" w:rsidRPr="00313A79" w:rsidRDefault="009B751D" w:rsidP="00714D27">
      <w:pPr>
        <w:pStyle w:val="ListParagraph"/>
        <w:tabs>
          <w:tab w:val="left" w:pos="2250"/>
        </w:tabs>
        <w:ind w:left="2160" w:hanging="720"/>
        <w:contextualSpacing w:val="0"/>
        <w:rPr>
          <w:szCs w:val="24"/>
        </w:rPr>
      </w:pPr>
      <w:r w:rsidRPr="00313A79">
        <w:rPr>
          <w:szCs w:val="24"/>
        </w:rPr>
        <w:t>(v)</w:t>
      </w:r>
      <w:r w:rsidRPr="00313A79">
        <w:rPr>
          <w:szCs w:val="24"/>
        </w:rPr>
        <w:tab/>
      </w:r>
      <w:r w:rsidR="009E0D6F" w:rsidRPr="00313A79">
        <w:rPr>
          <w:b/>
          <w:szCs w:val="24"/>
        </w:rPr>
        <w:t>building</w:t>
      </w:r>
      <w:r w:rsidR="009E0D6F" w:rsidRPr="00313A79">
        <w:rPr>
          <w:szCs w:val="24"/>
        </w:rPr>
        <w:t xml:space="preserve"> maintenance units and window washing equipment</w:t>
      </w:r>
      <w:r w:rsidR="00673B8D" w:rsidRPr="00313A79">
        <w:rPr>
          <w:szCs w:val="24"/>
        </w:rPr>
        <w:t>,</w:t>
      </w:r>
      <w:r w:rsidR="009E0D6F" w:rsidRPr="00313A79">
        <w:rPr>
          <w:szCs w:val="24"/>
        </w:rPr>
        <w:t xml:space="preserve"> </w:t>
      </w:r>
      <w:r w:rsidR="00673B8D" w:rsidRPr="00313A79">
        <w:rPr>
          <w:szCs w:val="24"/>
        </w:rPr>
        <w:t>by</w:t>
      </w:r>
      <w:r w:rsidR="009E0D6F" w:rsidRPr="00313A79">
        <w:rPr>
          <w:szCs w:val="24"/>
        </w:rPr>
        <w:t xml:space="preserve"> a maximum of </w:t>
      </w:r>
      <w:r w:rsidR="009673A8" w:rsidRPr="00313A79">
        <w:rPr>
          <w:color w:val="FF0000"/>
          <w:szCs w:val="24"/>
          <w:lang w:eastAsia="en-CA"/>
        </w:rPr>
        <w:t>[-</w:t>
      </w:r>
      <w:proofErr w:type="gramStart"/>
      <w:r w:rsidR="009673A8" w:rsidRPr="00313A79">
        <w:rPr>
          <w:color w:val="FF0000"/>
          <w:szCs w:val="24"/>
          <w:lang w:eastAsia="en-CA"/>
        </w:rPr>
        <w:t>]</w:t>
      </w:r>
      <w:r w:rsidR="002E79C1" w:rsidRPr="00313A79">
        <w:rPr>
          <w:color w:val="FF0000"/>
          <w:szCs w:val="24"/>
          <w:lang w:val="en-CA" w:eastAsia="en-CA"/>
        </w:rPr>
        <w:t>.[</w:t>
      </w:r>
      <w:proofErr w:type="gramEnd"/>
      <w:r w:rsidR="002E79C1" w:rsidRPr="00313A79">
        <w:rPr>
          <w:color w:val="FF0000"/>
          <w:szCs w:val="24"/>
          <w:lang w:val="en-CA" w:eastAsia="en-CA"/>
        </w:rPr>
        <w:t>-]</w:t>
      </w:r>
      <w:r w:rsidR="009E0D6F" w:rsidRPr="00313A79">
        <w:rPr>
          <w:color w:val="FF0000"/>
          <w:szCs w:val="24"/>
          <w:lang w:eastAsia="en-CA"/>
        </w:rPr>
        <w:t xml:space="preserve"> </w:t>
      </w:r>
      <w:proofErr w:type="spellStart"/>
      <w:r w:rsidR="009E0D6F" w:rsidRPr="00313A79">
        <w:rPr>
          <w:szCs w:val="24"/>
        </w:rPr>
        <w:t>metres</w:t>
      </w:r>
      <w:proofErr w:type="spellEnd"/>
      <w:r w:rsidR="009E0D6F" w:rsidRPr="00313A79">
        <w:rPr>
          <w:szCs w:val="24"/>
        </w:rPr>
        <w:t>;</w:t>
      </w:r>
    </w:p>
    <w:p w14:paraId="045A64A5" w14:textId="77777777" w:rsidR="00714D27" w:rsidRDefault="00714D27" w:rsidP="00714D27">
      <w:pPr>
        <w:pStyle w:val="ListParagraph"/>
        <w:tabs>
          <w:tab w:val="left" w:pos="2250"/>
        </w:tabs>
        <w:ind w:left="2160" w:hanging="720"/>
        <w:contextualSpacing w:val="0"/>
        <w:rPr>
          <w:szCs w:val="24"/>
        </w:rPr>
      </w:pPr>
    </w:p>
    <w:p w14:paraId="74BCA706" w14:textId="2470542F" w:rsidR="009E0D6F" w:rsidRPr="00313A79" w:rsidRDefault="009B751D" w:rsidP="00714D27">
      <w:pPr>
        <w:pStyle w:val="ListParagraph"/>
        <w:tabs>
          <w:tab w:val="left" w:pos="2250"/>
        </w:tabs>
        <w:ind w:left="2160" w:hanging="720"/>
        <w:contextualSpacing w:val="0"/>
        <w:rPr>
          <w:szCs w:val="24"/>
        </w:rPr>
      </w:pPr>
      <w:r w:rsidRPr="00313A79">
        <w:rPr>
          <w:szCs w:val="24"/>
        </w:rPr>
        <w:t>(vi)</w:t>
      </w:r>
      <w:r w:rsidRPr="00313A79">
        <w:rPr>
          <w:szCs w:val="24"/>
        </w:rPr>
        <w:tab/>
      </w:r>
      <w:r w:rsidR="009E0D6F" w:rsidRPr="00313A79">
        <w:rPr>
          <w:szCs w:val="24"/>
        </w:rPr>
        <w:t xml:space="preserve">planters, </w:t>
      </w:r>
      <w:r w:rsidR="009E0D6F" w:rsidRPr="00313A79">
        <w:rPr>
          <w:b/>
          <w:szCs w:val="24"/>
        </w:rPr>
        <w:t>landscaping</w:t>
      </w:r>
      <w:r w:rsidR="009E0D6F" w:rsidRPr="00313A79">
        <w:rPr>
          <w:szCs w:val="24"/>
        </w:rPr>
        <w:t xml:space="preserve"> features, guard rails, and divider screens on a balcony and/or terrace</w:t>
      </w:r>
      <w:r w:rsidR="00673B8D" w:rsidRPr="00313A79">
        <w:rPr>
          <w:szCs w:val="24"/>
        </w:rPr>
        <w:t>,</w:t>
      </w:r>
      <w:r w:rsidR="009E0D6F" w:rsidRPr="00313A79">
        <w:rPr>
          <w:szCs w:val="24"/>
        </w:rPr>
        <w:t xml:space="preserve"> </w:t>
      </w:r>
      <w:r w:rsidR="00673B8D" w:rsidRPr="00313A79">
        <w:rPr>
          <w:szCs w:val="24"/>
        </w:rPr>
        <w:t>by</w:t>
      </w:r>
      <w:r w:rsidR="009E0D6F" w:rsidRPr="00313A79">
        <w:rPr>
          <w:szCs w:val="24"/>
        </w:rPr>
        <w:t xml:space="preserve"> a maximum of </w:t>
      </w:r>
      <w:r w:rsidR="00A94EB9" w:rsidRPr="00313A79">
        <w:rPr>
          <w:color w:val="FF0000"/>
          <w:szCs w:val="24"/>
          <w:lang w:eastAsia="en-CA"/>
        </w:rPr>
        <w:t>[-</w:t>
      </w:r>
      <w:proofErr w:type="gramStart"/>
      <w:r w:rsidR="00A94EB9" w:rsidRPr="00313A79">
        <w:rPr>
          <w:color w:val="FF0000"/>
          <w:szCs w:val="24"/>
          <w:lang w:eastAsia="en-CA"/>
        </w:rPr>
        <w:t>].[</w:t>
      </w:r>
      <w:proofErr w:type="gramEnd"/>
      <w:r w:rsidR="00A94EB9" w:rsidRPr="00313A79">
        <w:rPr>
          <w:color w:val="FF0000"/>
          <w:szCs w:val="24"/>
          <w:lang w:eastAsia="en-CA"/>
        </w:rPr>
        <w:t>-]</w:t>
      </w:r>
      <w:r w:rsidR="009E0D6F" w:rsidRPr="00313A79">
        <w:rPr>
          <w:color w:val="FF0000"/>
          <w:szCs w:val="24"/>
          <w:lang w:eastAsia="en-CA"/>
        </w:rPr>
        <w:t xml:space="preserve"> </w:t>
      </w:r>
      <w:r w:rsidR="009E0D6F" w:rsidRPr="00313A79">
        <w:rPr>
          <w:szCs w:val="24"/>
        </w:rPr>
        <w:t>metres;</w:t>
      </w:r>
    </w:p>
    <w:p w14:paraId="4B2E1AD5" w14:textId="77777777" w:rsidR="00714D27" w:rsidRDefault="00714D27" w:rsidP="00714D27">
      <w:pPr>
        <w:pStyle w:val="ListParagraph"/>
        <w:tabs>
          <w:tab w:val="left" w:pos="2250"/>
        </w:tabs>
        <w:ind w:left="2160" w:hanging="720"/>
        <w:contextualSpacing w:val="0"/>
        <w:rPr>
          <w:szCs w:val="24"/>
        </w:rPr>
      </w:pPr>
    </w:p>
    <w:p w14:paraId="04608001" w14:textId="1AD3D20E" w:rsidR="00E1743C" w:rsidRPr="00313A79" w:rsidRDefault="009B751D" w:rsidP="00714D27">
      <w:pPr>
        <w:pStyle w:val="ListParagraph"/>
        <w:tabs>
          <w:tab w:val="left" w:pos="2250"/>
        </w:tabs>
        <w:ind w:left="2160" w:hanging="720"/>
        <w:contextualSpacing w:val="0"/>
        <w:rPr>
          <w:szCs w:val="24"/>
        </w:rPr>
      </w:pPr>
      <w:r w:rsidRPr="00313A79">
        <w:rPr>
          <w:szCs w:val="24"/>
        </w:rPr>
        <w:t>(vii)</w:t>
      </w:r>
      <w:r w:rsidRPr="00313A79">
        <w:rPr>
          <w:szCs w:val="24"/>
        </w:rPr>
        <w:tab/>
      </w:r>
      <w:r w:rsidR="00E1743C" w:rsidRPr="00313A79">
        <w:rPr>
          <w:szCs w:val="24"/>
        </w:rPr>
        <w:t xml:space="preserve">antennae, flagpoles and satellite dishes, by a maximum of </w:t>
      </w:r>
      <w:r w:rsidR="00A94EB9" w:rsidRPr="00313A79">
        <w:rPr>
          <w:color w:val="FF0000"/>
          <w:szCs w:val="24"/>
          <w:lang w:eastAsia="en-CA"/>
        </w:rPr>
        <w:t>[-</w:t>
      </w:r>
      <w:proofErr w:type="gramStart"/>
      <w:r w:rsidR="00A94EB9" w:rsidRPr="00313A79">
        <w:rPr>
          <w:color w:val="FF0000"/>
          <w:szCs w:val="24"/>
          <w:lang w:eastAsia="en-CA"/>
        </w:rPr>
        <w:t>].[</w:t>
      </w:r>
      <w:proofErr w:type="gramEnd"/>
      <w:r w:rsidR="00A94EB9" w:rsidRPr="00313A79">
        <w:rPr>
          <w:color w:val="FF0000"/>
          <w:szCs w:val="24"/>
          <w:lang w:eastAsia="en-CA"/>
        </w:rPr>
        <w:t>-]</w:t>
      </w:r>
      <w:r w:rsidR="00E1743C" w:rsidRPr="00313A79">
        <w:rPr>
          <w:color w:val="FF0000"/>
          <w:szCs w:val="24"/>
          <w:lang w:eastAsia="en-CA"/>
        </w:rPr>
        <w:t xml:space="preserve"> </w:t>
      </w:r>
      <w:r w:rsidR="00E1743C" w:rsidRPr="00313A79">
        <w:rPr>
          <w:szCs w:val="24"/>
        </w:rPr>
        <w:t>metres; and</w:t>
      </w:r>
    </w:p>
    <w:p w14:paraId="16CA27B5" w14:textId="77777777" w:rsidR="00714D27" w:rsidRDefault="00714D27" w:rsidP="00714D27">
      <w:pPr>
        <w:pStyle w:val="ListParagraph"/>
        <w:tabs>
          <w:tab w:val="left" w:pos="2250"/>
        </w:tabs>
        <w:ind w:left="2160" w:hanging="720"/>
        <w:contextualSpacing w:val="0"/>
        <w:rPr>
          <w:szCs w:val="24"/>
        </w:rPr>
      </w:pPr>
    </w:p>
    <w:p w14:paraId="051B4C5B" w14:textId="42C83C9D" w:rsidR="009E0D6F" w:rsidRPr="00313A79" w:rsidRDefault="009B751D" w:rsidP="00714D27">
      <w:pPr>
        <w:pStyle w:val="ListParagraph"/>
        <w:tabs>
          <w:tab w:val="left" w:pos="2250"/>
        </w:tabs>
        <w:ind w:left="2160" w:hanging="720"/>
        <w:contextualSpacing w:val="0"/>
        <w:rPr>
          <w:szCs w:val="24"/>
        </w:rPr>
      </w:pPr>
      <w:r w:rsidRPr="00313A79">
        <w:rPr>
          <w:szCs w:val="24"/>
        </w:rPr>
        <w:t>(viii)</w:t>
      </w:r>
      <w:r w:rsidRPr="00313A79">
        <w:rPr>
          <w:szCs w:val="24"/>
        </w:rPr>
        <w:tab/>
      </w:r>
      <w:r w:rsidR="009E0D6F" w:rsidRPr="00313A79">
        <w:rPr>
          <w:szCs w:val="24"/>
        </w:rPr>
        <w:t xml:space="preserve">trellises, pergolas, and unenclosed </w:t>
      </w:r>
      <w:r w:rsidR="009E0D6F" w:rsidRPr="00313A79">
        <w:rPr>
          <w:b/>
          <w:bCs/>
          <w:szCs w:val="24"/>
        </w:rPr>
        <w:t xml:space="preserve">structures </w:t>
      </w:r>
      <w:r w:rsidR="009E0D6F" w:rsidRPr="00313A79">
        <w:rPr>
          <w:szCs w:val="24"/>
        </w:rPr>
        <w:t xml:space="preserve">providing safety or wind protection to rooftop </w:t>
      </w:r>
      <w:r w:rsidR="009E0D6F" w:rsidRPr="00313A79">
        <w:rPr>
          <w:b/>
          <w:bCs/>
          <w:szCs w:val="24"/>
        </w:rPr>
        <w:t>amenity space</w:t>
      </w:r>
      <w:r w:rsidR="00673B8D" w:rsidRPr="00313A79">
        <w:rPr>
          <w:bCs/>
          <w:szCs w:val="24"/>
        </w:rPr>
        <w:t>,</w:t>
      </w:r>
      <w:r w:rsidR="009E0D6F" w:rsidRPr="00313A79">
        <w:rPr>
          <w:b/>
          <w:bCs/>
          <w:szCs w:val="24"/>
        </w:rPr>
        <w:t xml:space="preserve"> </w:t>
      </w:r>
      <w:r w:rsidR="00673B8D" w:rsidRPr="00313A79">
        <w:rPr>
          <w:szCs w:val="24"/>
        </w:rPr>
        <w:t>by</w:t>
      </w:r>
      <w:r w:rsidR="009E0D6F" w:rsidRPr="00313A79">
        <w:rPr>
          <w:szCs w:val="24"/>
        </w:rPr>
        <w:t xml:space="preserve"> a maximum of </w:t>
      </w:r>
      <w:r w:rsidR="00A94EB9" w:rsidRPr="00313A79">
        <w:rPr>
          <w:color w:val="FF0000"/>
          <w:szCs w:val="24"/>
          <w:lang w:eastAsia="en-CA"/>
        </w:rPr>
        <w:t>[-</w:t>
      </w:r>
      <w:proofErr w:type="gramStart"/>
      <w:r w:rsidR="00A94EB9" w:rsidRPr="00313A79">
        <w:rPr>
          <w:color w:val="FF0000"/>
          <w:szCs w:val="24"/>
          <w:lang w:eastAsia="en-CA"/>
        </w:rPr>
        <w:t>].[</w:t>
      </w:r>
      <w:proofErr w:type="gramEnd"/>
      <w:r w:rsidR="00A94EB9" w:rsidRPr="00313A79">
        <w:rPr>
          <w:color w:val="FF0000"/>
          <w:szCs w:val="24"/>
          <w:lang w:eastAsia="en-CA"/>
        </w:rPr>
        <w:t>-]</w:t>
      </w:r>
      <w:r w:rsidR="009E0D6F" w:rsidRPr="00313A79">
        <w:rPr>
          <w:color w:val="FF0000"/>
          <w:szCs w:val="24"/>
          <w:lang w:eastAsia="en-CA"/>
        </w:rPr>
        <w:t xml:space="preserve"> </w:t>
      </w:r>
      <w:r w:rsidR="009E0D6F" w:rsidRPr="00313A79">
        <w:rPr>
          <w:szCs w:val="24"/>
        </w:rPr>
        <w:t>metres;</w:t>
      </w:r>
    </w:p>
    <w:bookmarkEnd w:id="7"/>
    <w:p w14:paraId="1FD89E4C" w14:textId="77777777" w:rsidR="00714D27" w:rsidRDefault="00714D27" w:rsidP="00714D27">
      <w:pPr>
        <w:pStyle w:val="ListParagraph"/>
        <w:tabs>
          <w:tab w:val="left" w:pos="1440"/>
        </w:tabs>
        <w:ind w:left="1440" w:hanging="720"/>
        <w:contextualSpacing w:val="0"/>
        <w:rPr>
          <w:szCs w:val="24"/>
        </w:rPr>
      </w:pPr>
    </w:p>
    <w:p w14:paraId="034CF60F" w14:textId="646207F8" w:rsidR="00D5268D" w:rsidRPr="00313A79" w:rsidRDefault="009B751D" w:rsidP="00714D27">
      <w:pPr>
        <w:pStyle w:val="ListParagraph"/>
        <w:tabs>
          <w:tab w:val="left" w:pos="1440"/>
        </w:tabs>
        <w:ind w:left="1440" w:hanging="720"/>
        <w:contextualSpacing w:val="0"/>
        <w:rPr>
          <w:szCs w:val="24"/>
        </w:rPr>
      </w:pPr>
      <w:r w:rsidRPr="00313A79">
        <w:rPr>
          <w:szCs w:val="24"/>
        </w:rPr>
        <w:t>(H)</w:t>
      </w:r>
      <w:r w:rsidRPr="00313A79">
        <w:rPr>
          <w:szCs w:val="24"/>
        </w:rPr>
        <w:tab/>
      </w:r>
      <w:r w:rsidR="00D5268D" w:rsidRPr="00313A79">
        <w:rPr>
          <w:szCs w:val="24"/>
        </w:rPr>
        <w:t xml:space="preserve">Despite </w:t>
      </w:r>
      <w:r w:rsidR="009F4ABF" w:rsidRPr="00313A79">
        <w:rPr>
          <w:szCs w:val="24"/>
        </w:rPr>
        <w:t>regulation</w:t>
      </w:r>
      <w:r w:rsidR="00D5268D" w:rsidRPr="00313A79">
        <w:rPr>
          <w:szCs w:val="24"/>
        </w:rPr>
        <w:t xml:space="preserve"> </w:t>
      </w:r>
      <w:r w:rsidR="00673B8D" w:rsidRPr="00313A79">
        <w:rPr>
          <w:color w:val="FF0000"/>
          <w:szCs w:val="24"/>
        </w:rPr>
        <w:t>[</w:t>
      </w:r>
      <w:r w:rsidR="00D5268D" w:rsidRPr="00313A79">
        <w:rPr>
          <w:color w:val="FF0000"/>
          <w:szCs w:val="24"/>
          <w:lang w:eastAsia="en-CA"/>
        </w:rPr>
        <w:t>40.10.</w:t>
      </w:r>
      <w:proofErr w:type="gramStart"/>
      <w:r w:rsidR="00D5268D" w:rsidRPr="00313A79">
        <w:rPr>
          <w:color w:val="FF0000"/>
          <w:szCs w:val="24"/>
          <w:lang w:eastAsia="en-CA"/>
        </w:rPr>
        <w:t>40.40</w:t>
      </w:r>
      <w:proofErr w:type="gramEnd"/>
      <w:r w:rsidR="00ED3E73" w:rsidRPr="00313A79">
        <w:rPr>
          <w:color w:val="FF0000"/>
          <w:szCs w:val="24"/>
          <w:lang w:eastAsia="en-CA"/>
        </w:rPr>
        <w:t>(</w:t>
      </w:r>
      <w:r w:rsidR="00D5268D" w:rsidRPr="00313A79">
        <w:rPr>
          <w:color w:val="FF0000"/>
          <w:szCs w:val="24"/>
          <w:lang w:eastAsia="en-CA"/>
        </w:rPr>
        <w:t>1</w:t>
      </w:r>
      <w:r w:rsidR="00ED3E73" w:rsidRPr="00313A79">
        <w:rPr>
          <w:color w:val="FF0000"/>
          <w:szCs w:val="24"/>
          <w:lang w:eastAsia="en-CA"/>
        </w:rPr>
        <w:t>)</w:t>
      </w:r>
      <w:r w:rsidR="00673B8D" w:rsidRPr="00313A79">
        <w:rPr>
          <w:color w:val="FF0000"/>
          <w:szCs w:val="24"/>
          <w:lang w:eastAsia="en-CA"/>
        </w:rPr>
        <w:t>]</w:t>
      </w:r>
      <w:r w:rsidR="00D5268D" w:rsidRPr="00313A79">
        <w:rPr>
          <w:szCs w:val="24"/>
        </w:rPr>
        <w:t xml:space="preserve">, the permitted maximum </w:t>
      </w:r>
      <w:r w:rsidR="00D5268D" w:rsidRPr="00313A79">
        <w:rPr>
          <w:b/>
          <w:szCs w:val="24"/>
        </w:rPr>
        <w:t>gross floor area</w:t>
      </w:r>
      <w:r w:rsidR="00D5268D" w:rsidRPr="00313A79">
        <w:rPr>
          <w:szCs w:val="24"/>
        </w:rPr>
        <w:t xml:space="preserve"> </w:t>
      </w:r>
      <w:r w:rsidR="00673B8D" w:rsidRPr="00313A79">
        <w:rPr>
          <w:szCs w:val="24"/>
        </w:rPr>
        <w:t xml:space="preserve">of all </w:t>
      </w:r>
      <w:r w:rsidR="00673B8D" w:rsidRPr="00313A79">
        <w:rPr>
          <w:b/>
          <w:szCs w:val="24"/>
        </w:rPr>
        <w:t xml:space="preserve">buildings </w:t>
      </w:r>
      <w:r w:rsidR="00673B8D" w:rsidRPr="00313A79">
        <w:rPr>
          <w:szCs w:val="24"/>
        </w:rPr>
        <w:t xml:space="preserve">and </w:t>
      </w:r>
      <w:r w:rsidR="00673B8D" w:rsidRPr="00313A79">
        <w:rPr>
          <w:b/>
          <w:szCs w:val="24"/>
        </w:rPr>
        <w:t xml:space="preserve">structures </w:t>
      </w:r>
      <w:r w:rsidR="00D5268D" w:rsidRPr="00313A79">
        <w:rPr>
          <w:szCs w:val="24"/>
        </w:rPr>
        <w:t xml:space="preserve">is </w:t>
      </w:r>
      <w:r w:rsidR="009673A8" w:rsidRPr="00313A79">
        <w:rPr>
          <w:color w:val="FF0000"/>
          <w:szCs w:val="24"/>
          <w:lang w:eastAsia="en-CA"/>
        </w:rPr>
        <w:t>[-]</w:t>
      </w:r>
      <w:r w:rsidR="00D5268D" w:rsidRPr="00313A79">
        <w:rPr>
          <w:szCs w:val="24"/>
        </w:rPr>
        <w:t xml:space="preserve"> square metres, of which:</w:t>
      </w:r>
    </w:p>
    <w:p w14:paraId="5617051C" w14:textId="77777777" w:rsidR="00714D27" w:rsidRDefault="00714D27" w:rsidP="00714D27">
      <w:pPr>
        <w:pStyle w:val="ListParagraph"/>
        <w:tabs>
          <w:tab w:val="left" w:pos="2430"/>
        </w:tabs>
        <w:ind w:left="2160" w:hanging="720"/>
        <w:contextualSpacing w:val="0"/>
        <w:rPr>
          <w:szCs w:val="24"/>
        </w:rPr>
      </w:pPr>
    </w:p>
    <w:p w14:paraId="3A885D5D" w14:textId="543D7DFC" w:rsidR="00D5268D" w:rsidRPr="00313A79" w:rsidRDefault="009B751D" w:rsidP="00714D27">
      <w:pPr>
        <w:pStyle w:val="ListParagraph"/>
        <w:tabs>
          <w:tab w:val="left" w:pos="2430"/>
        </w:tabs>
        <w:ind w:left="2160" w:hanging="720"/>
        <w:contextualSpacing w:val="0"/>
        <w:rPr>
          <w:szCs w:val="24"/>
        </w:rPr>
      </w:pPr>
      <w:r w:rsidRPr="00313A79">
        <w:rPr>
          <w:szCs w:val="24"/>
        </w:rPr>
        <w:t>(</w:t>
      </w:r>
      <w:proofErr w:type="spellStart"/>
      <w:r w:rsidRPr="00313A79">
        <w:rPr>
          <w:szCs w:val="24"/>
        </w:rPr>
        <w:t>i</w:t>
      </w:r>
      <w:proofErr w:type="spellEnd"/>
      <w:r w:rsidRPr="00313A79">
        <w:rPr>
          <w:szCs w:val="24"/>
        </w:rPr>
        <w:t>)</w:t>
      </w:r>
      <w:r w:rsidRPr="00313A79">
        <w:rPr>
          <w:szCs w:val="24"/>
        </w:rPr>
        <w:tab/>
      </w:r>
      <w:r w:rsidR="00D5268D" w:rsidRPr="00313A79">
        <w:rPr>
          <w:szCs w:val="24"/>
        </w:rPr>
        <w:t xml:space="preserve">the permitted maximum </w:t>
      </w:r>
      <w:r w:rsidR="00D5268D" w:rsidRPr="00313A79">
        <w:rPr>
          <w:b/>
          <w:szCs w:val="24"/>
        </w:rPr>
        <w:t>gross floor area</w:t>
      </w:r>
      <w:r w:rsidR="00D5268D" w:rsidRPr="00313A79">
        <w:rPr>
          <w:szCs w:val="24"/>
        </w:rPr>
        <w:t xml:space="preserve"> for residential </w:t>
      </w:r>
      <w:proofErr w:type="gramStart"/>
      <w:r w:rsidR="00D5268D" w:rsidRPr="00313A79">
        <w:rPr>
          <w:szCs w:val="24"/>
        </w:rPr>
        <w:t>uses</w:t>
      </w:r>
      <w:proofErr w:type="gramEnd"/>
      <w:r w:rsidR="00D5268D" w:rsidRPr="00313A79">
        <w:rPr>
          <w:szCs w:val="24"/>
        </w:rPr>
        <w:t xml:space="preserve"> is </w:t>
      </w:r>
      <w:r w:rsidR="009673A8" w:rsidRPr="00313A79">
        <w:rPr>
          <w:color w:val="FF0000"/>
          <w:szCs w:val="24"/>
          <w:lang w:eastAsia="en-CA"/>
        </w:rPr>
        <w:t>[-]</w:t>
      </w:r>
      <w:r w:rsidR="00D5268D" w:rsidRPr="00313A79">
        <w:rPr>
          <w:szCs w:val="24"/>
        </w:rPr>
        <w:t xml:space="preserve"> square </w:t>
      </w:r>
      <w:proofErr w:type="spellStart"/>
      <w:r w:rsidR="00D5268D" w:rsidRPr="00313A79">
        <w:rPr>
          <w:szCs w:val="24"/>
        </w:rPr>
        <w:t>metres</w:t>
      </w:r>
      <w:proofErr w:type="spellEnd"/>
      <w:r w:rsidR="00D5268D" w:rsidRPr="00313A79">
        <w:rPr>
          <w:szCs w:val="24"/>
        </w:rPr>
        <w:t>;</w:t>
      </w:r>
    </w:p>
    <w:p w14:paraId="4DCF9F76" w14:textId="77777777" w:rsidR="00714D27" w:rsidRDefault="00714D27" w:rsidP="00714D27">
      <w:pPr>
        <w:pStyle w:val="ListParagraph"/>
        <w:tabs>
          <w:tab w:val="left" w:pos="2430"/>
        </w:tabs>
        <w:ind w:left="2160" w:hanging="720"/>
        <w:contextualSpacing w:val="0"/>
        <w:rPr>
          <w:szCs w:val="24"/>
        </w:rPr>
      </w:pPr>
    </w:p>
    <w:p w14:paraId="1C72904E" w14:textId="4C2BF7D6" w:rsidR="00D5268D" w:rsidRPr="00313A79" w:rsidRDefault="009B751D" w:rsidP="00714D27">
      <w:pPr>
        <w:pStyle w:val="ListParagraph"/>
        <w:tabs>
          <w:tab w:val="left" w:pos="2430"/>
        </w:tabs>
        <w:ind w:left="2160" w:hanging="720"/>
        <w:contextualSpacing w:val="0"/>
        <w:rPr>
          <w:szCs w:val="24"/>
        </w:rPr>
      </w:pPr>
      <w:r w:rsidRPr="00313A79">
        <w:rPr>
          <w:szCs w:val="24"/>
        </w:rPr>
        <w:t>(ii)</w:t>
      </w:r>
      <w:r w:rsidRPr="00313A79">
        <w:rPr>
          <w:szCs w:val="24"/>
        </w:rPr>
        <w:tab/>
      </w:r>
      <w:r w:rsidR="00D5268D" w:rsidRPr="00313A79">
        <w:rPr>
          <w:szCs w:val="24"/>
        </w:rPr>
        <w:t xml:space="preserve">the permitted maximum </w:t>
      </w:r>
      <w:r w:rsidR="00D5268D" w:rsidRPr="00313A79">
        <w:rPr>
          <w:b/>
          <w:szCs w:val="24"/>
        </w:rPr>
        <w:t>gross floor area</w:t>
      </w:r>
      <w:r w:rsidR="00D5268D" w:rsidRPr="00313A79">
        <w:rPr>
          <w:szCs w:val="24"/>
        </w:rPr>
        <w:t xml:space="preserve"> for non-residential </w:t>
      </w:r>
      <w:proofErr w:type="gramStart"/>
      <w:r w:rsidR="00D5268D" w:rsidRPr="00313A79">
        <w:rPr>
          <w:szCs w:val="24"/>
        </w:rPr>
        <w:t>uses</w:t>
      </w:r>
      <w:proofErr w:type="gramEnd"/>
      <w:r w:rsidR="00D5268D" w:rsidRPr="00313A79">
        <w:rPr>
          <w:szCs w:val="24"/>
        </w:rPr>
        <w:t xml:space="preserve"> is </w:t>
      </w:r>
      <w:r w:rsidR="009673A8" w:rsidRPr="00313A79">
        <w:rPr>
          <w:color w:val="FF0000"/>
          <w:szCs w:val="24"/>
          <w:lang w:eastAsia="en-CA"/>
        </w:rPr>
        <w:t>[-]</w:t>
      </w:r>
      <w:r w:rsidR="00D5268D" w:rsidRPr="00313A79">
        <w:rPr>
          <w:szCs w:val="24"/>
        </w:rPr>
        <w:t xml:space="preserve"> </w:t>
      </w:r>
      <w:r w:rsidR="00D5268D" w:rsidRPr="00313A79">
        <w:rPr>
          <w:szCs w:val="24"/>
        </w:rPr>
        <w:lastRenderedPageBreak/>
        <w:t>square metres;</w:t>
      </w:r>
    </w:p>
    <w:p w14:paraId="01E40D41" w14:textId="77777777" w:rsidR="00714D27" w:rsidRDefault="00714D27" w:rsidP="00714D27">
      <w:pPr>
        <w:pStyle w:val="ListParagraph"/>
        <w:tabs>
          <w:tab w:val="left" w:pos="2430"/>
        </w:tabs>
        <w:ind w:left="2160" w:hanging="720"/>
        <w:contextualSpacing w:val="0"/>
        <w:rPr>
          <w:szCs w:val="24"/>
        </w:rPr>
      </w:pPr>
    </w:p>
    <w:p w14:paraId="7216D0CE" w14:textId="31256017" w:rsidR="00D5268D" w:rsidRPr="00313A79" w:rsidRDefault="009B751D" w:rsidP="00714D27">
      <w:pPr>
        <w:pStyle w:val="ListParagraph"/>
        <w:tabs>
          <w:tab w:val="left" w:pos="2430"/>
        </w:tabs>
        <w:ind w:left="2160" w:hanging="720"/>
        <w:contextualSpacing w:val="0"/>
        <w:rPr>
          <w:szCs w:val="24"/>
        </w:rPr>
      </w:pPr>
      <w:r w:rsidRPr="00313A79">
        <w:rPr>
          <w:szCs w:val="24"/>
        </w:rPr>
        <w:t>(iii)</w:t>
      </w:r>
      <w:r w:rsidRPr="00313A79">
        <w:rPr>
          <w:szCs w:val="24"/>
        </w:rPr>
        <w:tab/>
      </w:r>
      <w:r w:rsidR="00D5268D" w:rsidRPr="00313A79">
        <w:rPr>
          <w:szCs w:val="24"/>
        </w:rPr>
        <w:t xml:space="preserve">the required minimum </w:t>
      </w:r>
      <w:r w:rsidR="00D5268D" w:rsidRPr="00313A79">
        <w:rPr>
          <w:b/>
          <w:szCs w:val="24"/>
        </w:rPr>
        <w:t>gross floor area</w:t>
      </w:r>
      <w:r w:rsidR="00D5268D" w:rsidRPr="00313A79">
        <w:rPr>
          <w:szCs w:val="24"/>
        </w:rPr>
        <w:t xml:space="preserve"> for non-residential </w:t>
      </w:r>
      <w:proofErr w:type="gramStart"/>
      <w:r w:rsidR="00D5268D" w:rsidRPr="00313A79">
        <w:rPr>
          <w:szCs w:val="24"/>
        </w:rPr>
        <w:t>uses</w:t>
      </w:r>
      <w:proofErr w:type="gramEnd"/>
      <w:r w:rsidR="00D5268D" w:rsidRPr="00313A79">
        <w:rPr>
          <w:szCs w:val="24"/>
        </w:rPr>
        <w:t xml:space="preserve"> is</w:t>
      </w:r>
      <w:proofErr w:type="gramStart"/>
      <w:r w:rsidR="00D5268D" w:rsidRPr="00313A79">
        <w:rPr>
          <w:szCs w:val="24"/>
        </w:rPr>
        <w:t xml:space="preserve"> </w:t>
      </w:r>
      <w:r w:rsidR="000550D2" w:rsidRPr="00313A79">
        <w:rPr>
          <w:szCs w:val="24"/>
        </w:rPr>
        <w:t xml:space="preserve">  </w:t>
      </w:r>
      <w:r w:rsidR="009673A8" w:rsidRPr="00313A79">
        <w:rPr>
          <w:color w:val="FF0000"/>
          <w:szCs w:val="24"/>
          <w:lang w:eastAsia="en-CA"/>
        </w:rPr>
        <w:t>[</w:t>
      </w:r>
      <w:proofErr w:type="gramEnd"/>
      <w:r w:rsidR="009673A8" w:rsidRPr="00313A79">
        <w:rPr>
          <w:color w:val="FF0000"/>
          <w:szCs w:val="24"/>
          <w:lang w:eastAsia="en-CA"/>
        </w:rPr>
        <w:t>-]</w:t>
      </w:r>
      <w:r w:rsidR="00D5268D" w:rsidRPr="00313A79">
        <w:rPr>
          <w:szCs w:val="24"/>
        </w:rPr>
        <w:t xml:space="preserve"> square </w:t>
      </w:r>
      <w:proofErr w:type="spellStart"/>
      <w:r w:rsidR="00D5268D" w:rsidRPr="00313A79">
        <w:rPr>
          <w:szCs w:val="24"/>
        </w:rPr>
        <w:t>metres</w:t>
      </w:r>
      <w:proofErr w:type="spellEnd"/>
      <w:r w:rsidR="00D5268D" w:rsidRPr="00313A79">
        <w:rPr>
          <w:szCs w:val="24"/>
        </w:rPr>
        <w:t>;</w:t>
      </w:r>
    </w:p>
    <w:p w14:paraId="5251554A" w14:textId="77777777" w:rsidR="00714D27" w:rsidRDefault="00714D27" w:rsidP="00714D27">
      <w:pPr>
        <w:pStyle w:val="ListParagraph"/>
        <w:tabs>
          <w:tab w:val="left" w:pos="2430"/>
        </w:tabs>
        <w:ind w:left="2160" w:hanging="720"/>
        <w:contextualSpacing w:val="0"/>
        <w:rPr>
          <w:szCs w:val="24"/>
        </w:rPr>
      </w:pPr>
    </w:p>
    <w:p w14:paraId="7055722F" w14:textId="24DD2140" w:rsidR="00D5268D" w:rsidRPr="00313A79" w:rsidRDefault="009B751D" w:rsidP="00714D27">
      <w:pPr>
        <w:pStyle w:val="ListParagraph"/>
        <w:tabs>
          <w:tab w:val="left" w:pos="2430"/>
        </w:tabs>
        <w:ind w:left="2160" w:hanging="720"/>
        <w:contextualSpacing w:val="0"/>
        <w:rPr>
          <w:szCs w:val="24"/>
        </w:rPr>
      </w:pPr>
      <w:r w:rsidRPr="00313A79">
        <w:rPr>
          <w:szCs w:val="24"/>
        </w:rPr>
        <w:t>(iv)</w:t>
      </w:r>
      <w:r w:rsidRPr="00313A79">
        <w:rPr>
          <w:szCs w:val="24"/>
        </w:rPr>
        <w:tab/>
      </w:r>
      <w:r w:rsidR="00D5268D" w:rsidRPr="00313A79">
        <w:rPr>
          <w:szCs w:val="24"/>
        </w:rPr>
        <w:t xml:space="preserve">the permitted maximum </w:t>
      </w:r>
      <w:r w:rsidR="00D5268D" w:rsidRPr="00313A79">
        <w:rPr>
          <w:b/>
          <w:szCs w:val="24"/>
        </w:rPr>
        <w:t>interior floor area</w:t>
      </w:r>
      <w:r w:rsidR="00D5268D" w:rsidRPr="00313A79">
        <w:rPr>
          <w:szCs w:val="24"/>
        </w:rPr>
        <w:t xml:space="preserve"> for </w:t>
      </w:r>
      <w:r w:rsidR="00D5268D" w:rsidRPr="00313A79">
        <w:rPr>
          <w:color w:val="FF0000"/>
          <w:szCs w:val="24"/>
        </w:rPr>
        <w:t>[insert uses]</w:t>
      </w:r>
      <w:r w:rsidR="00D5268D" w:rsidRPr="00313A79">
        <w:rPr>
          <w:szCs w:val="24"/>
        </w:rPr>
        <w:t xml:space="preserve"> is </w:t>
      </w:r>
      <w:r w:rsidR="00A94EB9" w:rsidRPr="00313A79">
        <w:rPr>
          <w:color w:val="FF0000"/>
          <w:szCs w:val="24"/>
          <w:lang w:eastAsia="en-CA"/>
        </w:rPr>
        <w:t>[-</w:t>
      </w:r>
      <w:proofErr w:type="gramStart"/>
      <w:r w:rsidR="00A94EB9" w:rsidRPr="00313A79">
        <w:rPr>
          <w:color w:val="FF0000"/>
          <w:szCs w:val="24"/>
          <w:lang w:eastAsia="en-CA"/>
        </w:rPr>
        <w:t>].[</w:t>
      </w:r>
      <w:proofErr w:type="gramEnd"/>
      <w:r w:rsidR="00A94EB9" w:rsidRPr="00313A79">
        <w:rPr>
          <w:color w:val="FF0000"/>
          <w:szCs w:val="24"/>
          <w:lang w:eastAsia="en-CA"/>
        </w:rPr>
        <w:t>-]</w:t>
      </w:r>
      <w:r w:rsidR="00D5268D" w:rsidRPr="00313A79">
        <w:rPr>
          <w:szCs w:val="24"/>
        </w:rPr>
        <w:t xml:space="preserve"> square metres; and </w:t>
      </w:r>
      <w:r w:rsidR="00ED3E73" w:rsidRPr="00313A79">
        <w:rPr>
          <w:i/>
          <w:color w:val="0000FF"/>
          <w:szCs w:val="24"/>
        </w:rPr>
        <w:t>*</w:t>
      </w:r>
      <w:r w:rsidR="00D769BB" w:rsidRPr="00313A79">
        <w:rPr>
          <w:i/>
          <w:color w:val="0000FF"/>
          <w:szCs w:val="24"/>
        </w:rPr>
        <w:t>U</w:t>
      </w:r>
      <w:r w:rsidR="00D5268D" w:rsidRPr="00313A79">
        <w:rPr>
          <w:i/>
          <w:color w:val="0000FF"/>
          <w:szCs w:val="24"/>
        </w:rPr>
        <w:t xml:space="preserve">se this </w:t>
      </w:r>
      <w:r w:rsidR="00A8785F" w:rsidRPr="00313A79">
        <w:rPr>
          <w:i/>
          <w:color w:val="0000FF"/>
          <w:szCs w:val="24"/>
        </w:rPr>
        <w:t>regulation</w:t>
      </w:r>
      <w:r w:rsidR="00D5268D" w:rsidRPr="00313A79">
        <w:rPr>
          <w:i/>
          <w:color w:val="0000FF"/>
          <w:szCs w:val="24"/>
        </w:rPr>
        <w:t xml:space="preserve"> to control the permitted maximum area for certain uses, like an eating establishment or retail store</w:t>
      </w:r>
      <w:r w:rsidR="004C7614" w:rsidRPr="00313A79">
        <w:rPr>
          <w:i/>
          <w:color w:val="0000FF"/>
          <w:szCs w:val="24"/>
        </w:rPr>
        <w:t xml:space="preserve"> </w:t>
      </w:r>
      <w:r w:rsidR="00D5268D" w:rsidRPr="00313A79">
        <w:rPr>
          <w:i/>
          <w:color w:val="0000FF"/>
          <w:szCs w:val="24"/>
        </w:rPr>
        <w:t>- delete if not required</w:t>
      </w:r>
      <w:r w:rsidR="00ED3E73" w:rsidRPr="00313A79">
        <w:rPr>
          <w:i/>
          <w:color w:val="0000FF"/>
          <w:szCs w:val="24"/>
        </w:rPr>
        <w:t>*</w:t>
      </w:r>
    </w:p>
    <w:p w14:paraId="1A9B866C" w14:textId="77777777" w:rsidR="00714D27" w:rsidRDefault="00714D27" w:rsidP="00714D27">
      <w:pPr>
        <w:pStyle w:val="ListParagraph"/>
        <w:tabs>
          <w:tab w:val="left" w:pos="2430"/>
        </w:tabs>
        <w:ind w:left="2160" w:hanging="720"/>
        <w:contextualSpacing w:val="0"/>
        <w:rPr>
          <w:szCs w:val="24"/>
        </w:rPr>
      </w:pPr>
    </w:p>
    <w:p w14:paraId="190A5EF3" w14:textId="1541DBD7" w:rsidR="00D5268D" w:rsidRPr="00313A79" w:rsidRDefault="009B751D" w:rsidP="00714D27">
      <w:pPr>
        <w:pStyle w:val="ListParagraph"/>
        <w:tabs>
          <w:tab w:val="left" w:pos="2430"/>
        </w:tabs>
        <w:ind w:left="2160" w:hanging="720"/>
        <w:contextualSpacing w:val="0"/>
        <w:rPr>
          <w:szCs w:val="24"/>
        </w:rPr>
      </w:pPr>
      <w:r w:rsidRPr="00313A79">
        <w:rPr>
          <w:szCs w:val="24"/>
        </w:rPr>
        <w:t>(v)</w:t>
      </w:r>
      <w:r w:rsidRPr="00313A79">
        <w:rPr>
          <w:szCs w:val="24"/>
        </w:rPr>
        <w:tab/>
      </w:r>
      <w:r w:rsidR="00D5268D" w:rsidRPr="00313A79">
        <w:rPr>
          <w:szCs w:val="24"/>
        </w:rPr>
        <w:t xml:space="preserve">the required minimum </w:t>
      </w:r>
      <w:r w:rsidR="00D5268D" w:rsidRPr="00313A79">
        <w:rPr>
          <w:b/>
          <w:szCs w:val="24"/>
        </w:rPr>
        <w:t>interior floor area</w:t>
      </w:r>
      <w:r w:rsidR="00D5268D" w:rsidRPr="00313A79">
        <w:rPr>
          <w:szCs w:val="24"/>
        </w:rPr>
        <w:t xml:space="preserve"> for </w:t>
      </w:r>
      <w:r w:rsidR="00D5268D" w:rsidRPr="00313A79">
        <w:rPr>
          <w:color w:val="FF0000"/>
          <w:szCs w:val="24"/>
        </w:rPr>
        <w:t>[insert uses]</w:t>
      </w:r>
      <w:r w:rsidR="00D5268D" w:rsidRPr="00313A79">
        <w:rPr>
          <w:szCs w:val="24"/>
        </w:rPr>
        <w:t xml:space="preserve"> is </w:t>
      </w:r>
      <w:r w:rsidR="00A94EB9" w:rsidRPr="00313A79">
        <w:rPr>
          <w:color w:val="FF0000"/>
          <w:szCs w:val="24"/>
          <w:lang w:eastAsia="en-CA"/>
        </w:rPr>
        <w:t>[-</w:t>
      </w:r>
      <w:proofErr w:type="gramStart"/>
      <w:r w:rsidR="00A94EB9" w:rsidRPr="00313A79">
        <w:rPr>
          <w:color w:val="FF0000"/>
          <w:szCs w:val="24"/>
          <w:lang w:eastAsia="en-CA"/>
        </w:rPr>
        <w:t>].[</w:t>
      </w:r>
      <w:proofErr w:type="gramEnd"/>
      <w:r w:rsidR="00A94EB9" w:rsidRPr="00313A79">
        <w:rPr>
          <w:color w:val="FF0000"/>
          <w:szCs w:val="24"/>
          <w:lang w:eastAsia="en-CA"/>
        </w:rPr>
        <w:t>-]</w:t>
      </w:r>
      <w:r w:rsidR="00D5268D" w:rsidRPr="00313A79">
        <w:rPr>
          <w:szCs w:val="24"/>
        </w:rPr>
        <w:t xml:space="preserve"> square metres; </w:t>
      </w:r>
      <w:r w:rsidR="00ED3E73" w:rsidRPr="00313A79">
        <w:rPr>
          <w:i/>
          <w:color w:val="0000FF"/>
          <w:szCs w:val="24"/>
        </w:rPr>
        <w:t>*</w:t>
      </w:r>
      <w:r w:rsidR="00D769BB" w:rsidRPr="00313A79">
        <w:rPr>
          <w:i/>
          <w:color w:val="0000FF"/>
          <w:szCs w:val="24"/>
        </w:rPr>
        <w:t>U</w:t>
      </w:r>
      <w:r w:rsidR="00D5268D" w:rsidRPr="00313A79">
        <w:rPr>
          <w:i/>
          <w:color w:val="0000FF"/>
          <w:szCs w:val="24"/>
        </w:rPr>
        <w:t xml:space="preserve">se this </w:t>
      </w:r>
      <w:r w:rsidR="00A8785F" w:rsidRPr="00313A79">
        <w:rPr>
          <w:i/>
          <w:color w:val="0000FF"/>
          <w:szCs w:val="24"/>
        </w:rPr>
        <w:t>regulation</w:t>
      </w:r>
      <w:r w:rsidR="00D5268D" w:rsidRPr="00313A79">
        <w:rPr>
          <w:i/>
          <w:color w:val="0000FF"/>
          <w:szCs w:val="24"/>
        </w:rPr>
        <w:t xml:space="preserve"> to control the required minimum area for certain uses, like a day nursery</w:t>
      </w:r>
      <w:r w:rsidR="00A61D3D" w:rsidRPr="00313A79">
        <w:rPr>
          <w:i/>
          <w:color w:val="0000FF"/>
          <w:szCs w:val="24"/>
        </w:rPr>
        <w:t xml:space="preserve"> </w:t>
      </w:r>
      <w:r w:rsidR="00813330" w:rsidRPr="00313A79">
        <w:rPr>
          <w:i/>
          <w:color w:val="0000FF"/>
          <w:szCs w:val="24"/>
        </w:rPr>
        <w:t>-</w:t>
      </w:r>
      <w:r w:rsidR="004C7614" w:rsidRPr="00313A79">
        <w:rPr>
          <w:i/>
          <w:color w:val="0000FF"/>
          <w:szCs w:val="24"/>
        </w:rPr>
        <w:t xml:space="preserve"> </w:t>
      </w:r>
      <w:proofErr w:type="gramStart"/>
      <w:r w:rsidR="00D5268D" w:rsidRPr="00313A79">
        <w:rPr>
          <w:i/>
          <w:color w:val="0000FF"/>
          <w:szCs w:val="24"/>
        </w:rPr>
        <w:t>delete</w:t>
      </w:r>
      <w:proofErr w:type="gramEnd"/>
      <w:r w:rsidR="00D5268D" w:rsidRPr="00313A79">
        <w:rPr>
          <w:i/>
          <w:color w:val="0000FF"/>
          <w:szCs w:val="24"/>
        </w:rPr>
        <w:t xml:space="preserve"> if not required</w:t>
      </w:r>
      <w:r w:rsidR="00ED3E73" w:rsidRPr="00313A79">
        <w:rPr>
          <w:i/>
          <w:color w:val="0000FF"/>
          <w:szCs w:val="24"/>
        </w:rPr>
        <w:t>*</w:t>
      </w:r>
    </w:p>
    <w:p w14:paraId="71082796" w14:textId="77777777" w:rsidR="00714D27" w:rsidRDefault="00714D27" w:rsidP="00714D27">
      <w:pPr>
        <w:pStyle w:val="ListParagraph"/>
        <w:tabs>
          <w:tab w:val="left" w:pos="1440"/>
        </w:tabs>
        <w:ind w:left="1440" w:hanging="720"/>
        <w:contextualSpacing w:val="0"/>
        <w:rPr>
          <w:szCs w:val="24"/>
        </w:rPr>
      </w:pPr>
    </w:p>
    <w:p w14:paraId="3DE95D14" w14:textId="5B80A35E" w:rsidR="00D5268D" w:rsidRPr="00313A79" w:rsidRDefault="009B751D" w:rsidP="00714D27">
      <w:pPr>
        <w:pStyle w:val="ListParagraph"/>
        <w:tabs>
          <w:tab w:val="left" w:pos="1440"/>
        </w:tabs>
        <w:ind w:left="1440" w:hanging="720"/>
        <w:contextualSpacing w:val="0"/>
        <w:rPr>
          <w:szCs w:val="24"/>
        </w:rPr>
      </w:pPr>
      <w:r w:rsidRPr="00313A79">
        <w:rPr>
          <w:szCs w:val="24"/>
        </w:rPr>
        <w:t>(I)</w:t>
      </w:r>
      <w:r w:rsidRPr="00313A79">
        <w:rPr>
          <w:szCs w:val="24"/>
        </w:rPr>
        <w:tab/>
      </w:r>
      <w:r w:rsidR="00D5268D" w:rsidRPr="00313A79">
        <w:rPr>
          <w:szCs w:val="24"/>
        </w:rPr>
        <w:t xml:space="preserve">Despite </w:t>
      </w:r>
      <w:r w:rsidR="009F4ABF" w:rsidRPr="00313A79">
        <w:rPr>
          <w:szCs w:val="24"/>
        </w:rPr>
        <w:t>regulation</w:t>
      </w:r>
      <w:r w:rsidR="00D5268D" w:rsidRPr="00313A79">
        <w:rPr>
          <w:szCs w:val="24"/>
        </w:rPr>
        <w:t xml:space="preserve"> </w:t>
      </w:r>
      <w:r w:rsidR="00673B8D" w:rsidRPr="00313A79">
        <w:rPr>
          <w:color w:val="FF0000"/>
          <w:szCs w:val="24"/>
        </w:rPr>
        <w:t>[</w:t>
      </w:r>
      <w:r w:rsidR="00D5268D" w:rsidRPr="00313A79">
        <w:rPr>
          <w:color w:val="FF0000"/>
          <w:szCs w:val="24"/>
          <w:lang w:eastAsia="en-CA"/>
        </w:rPr>
        <w:t>40.10.40.50</w:t>
      </w:r>
      <w:r w:rsidR="00ED3E73" w:rsidRPr="00313A79">
        <w:rPr>
          <w:color w:val="FF0000"/>
          <w:szCs w:val="24"/>
          <w:lang w:eastAsia="en-CA"/>
        </w:rPr>
        <w:t>(</w:t>
      </w:r>
      <w:r w:rsidR="00D5268D" w:rsidRPr="00313A79">
        <w:rPr>
          <w:color w:val="FF0000"/>
          <w:szCs w:val="24"/>
          <w:lang w:eastAsia="en-CA"/>
        </w:rPr>
        <w:t>1</w:t>
      </w:r>
      <w:r w:rsidR="00ED3E73" w:rsidRPr="00313A79">
        <w:rPr>
          <w:color w:val="FF0000"/>
          <w:szCs w:val="24"/>
          <w:lang w:eastAsia="en-CA"/>
        </w:rPr>
        <w:t>)</w:t>
      </w:r>
      <w:r w:rsidR="00BD2C84" w:rsidRPr="00313A79">
        <w:rPr>
          <w:color w:val="FF0000"/>
          <w:szCs w:val="24"/>
          <w:lang w:eastAsia="en-CA"/>
        </w:rPr>
        <w:t xml:space="preserve"> and </w:t>
      </w:r>
      <w:r w:rsidR="00ED3E73" w:rsidRPr="00313A79">
        <w:rPr>
          <w:color w:val="FF0000"/>
          <w:szCs w:val="24"/>
          <w:lang w:eastAsia="en-CA"/>
        </w:rPr>
        <w:t>(</w:t>
      </w:r>
      <w:r w:rsidR="00BD2C84" w:rsidRPr="00313A79">
        <w:rPr>
          <w:color w:val="FF0000"/>
          <w:szCs w:val="24"/>
          <w:lang w:eastAsia="en-CA"/>
        </w:rPr>
        <w:t>2</w:t>
      </w:r>
      <w:r w:rsidR="00ED3E73" w:rsidRPr="00313A79">
        <w:rPr>
          <w:color w:val="FF0000"/>
          <w:szCs w:val="24"/>
          <w:lang w:eastAsia="en-CA"/>
        </w:rPr>
        <w:t>)</w:t>
      </w:r>
      <w:r w:rsidR="00673B8D" w:rsidRPr="00313A79">
        <w:rPr>
          <w:color w:val="FF0000"/>
          <w:szCs w:val="24"/>
          <w:lang w:eastAsia="en-CA"/>
        </w:rPr>
        <w:t>]</w:t>
      </w:r>
      <w:r w:rsidR="00D5268D" w:rsidRPr="00313A79">
        <w:rPr>
          <w:szCs w:val="24"/>
        </w:rPr>
        <w:t xml:space="preserve">, </w:t>
      </w:r>
      <w:r w:rsidR="00D5268D" w:rsidRPr="00313A79">
        <w:rPr>
          <w:b/>
          <w:szCs w:val="24"/>
        </w:rPr>
        <w:t>amenity space</w:t>
      </w:r>
      <w:r w:rsidR="00673B8D" w:rsidRPr="00313A79">
        <w:rPr>
          <w:b/>
          <w:szCs w:val="24"/>
        </w:rPr>
        <w:t xml:space="preserve"> </w:t>
      </w:r>
      <w:r w:rsidR="001072AC" w:rsidRPr="00313A79">
        <w:rPr>
          <w:bCs/>
          <w:szCs w:val="24"/>
        </w:rPr>
        <w:t xml:space="preserve">must be provided </w:t>
      </w:r>
      <w:r w:rsidR="00D5268D" w:rsidRPr="00313A79">
        <w:rPr>
          <w:szCs w:val="24"/>
        </w:rPr>
        <w:t>at the following rate:</w:t>
      </w:r>
    </w:p>
    <w:p w14:paraId="13FA41CC" w14:textId="77777777" w:rsidR="00714D27" w:rsidRDefault="00714D27" w:rsidP="00714D27">
      <w:pPr>
        <w:pStyle w:val="ListParagraph"/>
        <w:tabs>
          <w:tab w:val="left" w:pos="2340"/>
        </w:tabs>
        <w:ind w:left="2160" w:hanging="720"/>
        <w:contextualSpacing w:val="0"/>
        <w:rPr>
          <w:szCs w:val="24"/>
        </w:rPr>
      </w:pPr>
    </w:p>
    <w:p w14:paraId="3CA4A913" w14:textId="60E3888C" w:rsidR="00D5268D" w:rsidRPr="00313A79" w:rsidRDefault="009B751D" w:rsidP="00714D27">
      <w:pPr>
        <w:pStyle w:val="ListParagraph"/>
        <w:tabs>
          <w:tab w:val="left" w:pos="2340"/>
        </w:tabs>
        <w:ind w:left="2160" w:hanging="720"/>
        <w:contextualSpacing w:val="0"/>
        <w:rPr>
          <w:szCs w:val="24"/>
        </w:rPr>
      </w:pPr>
      <w:r w:rsidRPr="00313A79">
        <w:rPr>
          <w:szCs w:val="24"/>
        </w:rPr>
        <w:t>(</w:t>
      </w:r>
      <w:proofErr w:type="spellStart"/>
      <w:r w:rsidRPr="00313A79">
        <w:rPr>
          <w:szCs w:val="24"/>
        </w:rPr>
        <w:t>i</w:t>
      </w:r>
      <w:proofErr w:type="spellEnd"/>
      <w:r w:rsidRPr="00313A79">
        <w:rPr>
          <w:szCs w:val="24"/>
        </w:rPr>
        <w:t>)</w:t>
      </w:r>
      <w:r w:rsidRPr="00313A79">
        <w:rPr>
          <w:szCs w:val="24"/>
        </w:rPr>
        <w:tab/>
      </w:r>
      <w:r w:rsidR="00D5268D" w:rsidRPr="00313A79">
        <w:rPr>
          <w:szCs w:val="24"/>
        </w:rPr>
        <w:t xml:space="preserve">at least </w:t>
      </w:r>
      <w:r w:rsidR="00A94EB9" w:rsidRPr="00313A79">
        <w:rPr>
          <w:color w:val="FF0000"/>
          <w:szCs w:val="24"/>
          <w:lang w:eastAsia="en-CA"/>
        </w:rPr>
        <w:t>[-</w:t>
      </w:r>
      <w:proofErr w:type="gramStart"/>
      <w:r w:rsidR="00A94EB9" w:rsidRPr="00313A79">
        <w:rPr>
          <w:color w:val="FF0000"/>
          <w:szCs w:val="24"/>
          <w:lang w:eastAsia="en-CA"/>
        </w:rPr>
        <w:t>].[</w:t>
      </w:r>
      <w:proofErr w:type="gramEnd"/>
      <w:r w:rsidR="00A94EB9" w:rsidRPr="00313A79">
        <w:rPr>
          <w:color w:val="FF0000"/>
          <w:szCs w:val="24"/>
          <w:lang w:eastAsia="en-CA"/>
        </w:rPr>
        <w:t>-]</w:t>
      </w:r>
      <w:r w:rsidR="00D5268D" w:rsidRPr="00313A79">
        <w:rPr>
          <w:szCs w:val="24"/>
        </w:rPr>
        <w:t xml:space="preserve"> square metres for each </w:t>
      </w:r>
      <w:r w:rsidR="00D5268D" w:rsidRPr="00313A79">
        <w:rPr>
          <w:b/>
          <w:szCs w:val="24"/>
        </w:rPr>
        <w:t>dwelling unit</w:t>
      </w:r>
      <w:r w:rsidR="00D5268D" w:rsidRPr="00313A79">
        <w:rPr>
          <w:szCs w:val="24"/>
        </w:rPr>
        <w:t xml:space="preserve"> as indoor </w:t>
      </w:r>
      <w:r w:rsidR="00D5268D" w:rsidRPr="00313A79">
        <w:rPr>
          <w:b/>
          <w:szCs w:val="24"/>
        </w:rPr>
        <w:t>amenity space</w:t>
      </w:r>
      <w:r w:rsidR="00D5268D" w:rsidRPr="00313A79">
        <w:rPr>
          <w:szCs w:val="24"/>
        </w:rPr>
        <w:t>;</w:t>
      </w:r>
    </w:p>
    <w:p w14:paraId="575F7CFB" w14:textId="77777777" w:rsidR="00714D27" w:rsidRDefault="00714D27" w:rsidP="00714D27">
      <w:pPr>
        <w:pStyle w:val="ListParagraph"/>
        <w:tabs>
          <w:tab w:val="left" w:pos="2340"/>
        </w:tabs>
        <w:ind w:left="2160" w:hanging="720"/>
        <w:contextualSpacing w:val="0"/>
        <w:rPr>
          <w:szCs w:val="24"/>
        </w:rPr>
      </w:pPr>
    </w:p>
    <w:p w14:paraId="13F70B75" w14:textId="02BAE7E9" w:rsidR="00D5268D" w:rsidRPr="00313A79" w:rsidRDefault="009B751D" w:rsidP="00714D27">
      <w:pPr>
        <w:pStyle w:val="ListParagraph"/>
        <w:tabs>
          <w:tab w:val="left" w:pos="2340"/>
        </w:tabs>
        <w:ind w:left="2160" w:hanging="720"/>
        <w:contextualSpacing w:val="0"/>
        <w:rPr>
          <w:szCs w:val="24"/>
        </w:rPr>
      </w:pPr>
      <w:r w:rsidRPr="00313A79">
        <w:rPr>
          <w:szCs w:val="24"/>
        </w:rPr>
        <w:t>(ii)</w:t>
      </w:r>
      <w:r w:rsidRPr="00313A79">
        <w:rPr>
          <w:szCs w:val="24"/>
        </w:rPr>
        <w:tab/>
      </w:r>
      <w:r w:rsidR="00D5268D" w:rsidRPr="00313A79">
        <w:rPr>
          <w:szCs w:val="24"/>
        </w:rPr>
        <w:t xml:space="preserve">at least </w:t>
      </w:r>
      <w:r w:rsidR="00A94EB9" w:rsidRPr="00313A79">
        <w:rPr>
          <w:color w:val="FF0000"/>
          <w:szCs w:val="24"/>
          <w:lang w:eastAsia="en-CA"/>
        </w:rPr>
        <w:t>[-</w:t>
      </w:r>
      <w:proofErr w:type="gramStart"/>
      <w:r w:rsidR="00A94EB9" w:rsidRPr="00313A79">
        <w:rPr>
          <w:color w:val="FF0000"/>
          <w:szCs w:val="24"/>
          <w:lang w:eastAsia="en-CA"/>
        </w:rPr>
        <w:t>].[</w:t>
      </w:r>
      <w:proofErr w:type="gramEnd"/>
      <w:r w:rsidR="00A94EB9" w:rsidRPr="00313A79">
        <w:rPr>
          <w:color w:val="FF0000"/>
          <w:szCs w:val="24"/>
          <w:lang w:eastAsia="en-CA"/>
        </w:rPr>
        <w:t>-]</w:t>
      </w:r>
      <w:r w:rsidR="00D5268D" w:rsidRPr="00313A79">
        <w:rPr>
          <w:szCs w:val="24"/>
        </w:rPr>
        <w:t xml:space="preserve"> square metres of outdoor </w:t>
      </w:r>
      <w:r w:rsidR="00D5268D" w:rsidRPr="00313A79">
        <w:rPr>
          <w:b/>
          <w:szCs w:val="24"/>
        </w:rPr>
        <w:t>amenity space</w:t>
      </w:r>
      <w:r w:rsidR="00D5268D" w:rsidRPr="00313A79">
        <w:rPr>
          <w:szCs w:val="24"/>
        </w:rPr>
        <w:t xml:space="preserve"> for each </w:t>
      </w:r>
      <w:r w:rsidR="00D5268D" w:rsidRPr="00313A79">
        <w:rPr>
          <w:b/>
          <w:szCs w:val="24"/>
        </w:rPr>
        <w:t>dwelling unit</w:t>
      </w:r>
      <w:r w:rsidR="00D5268D" w:rsidRPr="00313A79">
        <w:rPr>
          <w:szCs w:val="24"/>
        </w:rPr>
        <w:t xml:space="preserve"> of which </w:t>
      </w:r>
      <w:r w:rsidR="00A94EB9" w:rsidRPr="00313A79">
        <w:rPr>
          <w:color w:val="FF0000"/>
          <w:szCs w:val="24"/>
          <w:lang w:val="en-CA" w:eastAsia="en-CA"/>
        </w:rPr>
        <w:t>[</w:t>
      </w:r>
      <w:proofErr w:type="gramStart"/>
      <w:r w:rsidR="00A94EB9" w:rsidRPr="00313A79">
        <w:rPr>
          <w:color w:val="FF0000"/>
          <w:szCs w:val="24"/>
          <w:lang w:val="en-CA" w:eastAsia="en-CA"/>
        </w:rPr>
        <w:t>-][</w:t>
      </w:r>
      <w:proofErr w:type="gramEnd"/>
      <w:r w:rsidR="00A94EB9" w:rsidRPr="00313A79">
        <w:rPr>
          <w:color w:val="FF0000"/>
          <w:szCs w:val="24"/>
          <w:lang w:val="en-CA" w:eastAsia="en-CA"/>
        </w:rPr>
        <w:t>-</w:t>
      </w:r>
      <w:proofErr w:type="gramStart"/>
      <w:r w:rsidR="00A94EB9" w:rsidRPr="00313A79">
        <w:rPr>
          <w:color w:val="FF0000"/>
          <w:szCs w:val="24"/>
          <w:lang w:val="en-CA" w:eastAsia="en-CA"/>
        </w:rPr>
        <w:t>].[</w:t>
      </w:r>
      <w:proofErr w:type="gramEnd"/>
      <w:r w:rsidR="00A94EB9" w:rsidRPr="00313A79">
        <w:rPr>
          <w:color w:val="FF0000"/>
          <w:szCs w:val="24"/>
          <w:lang w:val="en-CA" w:eastAsia="en-CA"/>
        </w:rPr>
        <w:t>-]</w:t>
      </w:r>
      <w:r w:rsidR="00D5268D" w:rsidRPr="00313A79">
        <w:rPr>
          <w:szCs w:val="24"/>
        </w:rPr>
        <w:t xml:space="preserve"> square metres must be in a location adjoining or directly accessible to the indoor </w:t>
      </w:r>
      <w:r w:rsidR="00D5268D" w:rsidRPr="00313A79">
        <w:rPr>
          <w:b/>
          <w:szCs w:val="24"/>
        </w:rPr>
        <w:t>amenity space</w:t>
      </w:r>
      <w:r w:rsidR="00D5268D" w:rsidRPr="00313A79">
        <w:rPr>
          <w:szCs w:val="24"/>
        </w:rPr>
        <w:t>; and</w:t>
      </w:r>
    </w:p>
    <w:p w14:paraId="18A52DEF" w14:textId="77777777" w:rsidR="00714D27" w:rsidRDefault="00714D27" w:rsidP="00714D27">
      <w:pPr>
        <w:pStyle w:val="ListParagraph"/>
        <w:tabs>
          <w:tab w:val="left" w:pos="2340"/>
        </w:tabs>
        <w:ind w:left="2160" w:hanging="720"/>
        <w:contextualSpacing w:val="0"/>
        <w:rPr>
          <w:szCs w:val="24"/>
        </w:rPr>
      </w:pPr>
    </w:p>
    <w:p w14:paraId="077F3AE9" w14:textId="054A90E4" w:rsidR="00D5268D" w:rsidRPr="00313A79" w:rsidRDefault="009B751D" w:rsidP="00714D27">
      <w:pPr>
        <w:pStyle w:val="ListParagraph"/>
        <w:tabs>
          <w:tab w:val="left" w:pos="2340"/>
        </w:tabs>
        <w:ind w:left="2160" w:hanging="720"/>
        <w:contextualSpacing w:val="0"/>
        <w:rPr>
          <w:szCs w:val="24"/>
        </w:rPr>
      </w:pPr>
      <w:r w:rsidRPr="00313A79">
        <w:rPr>
          <w:szCs w:val="24"/>
        </w:rPr>
        <w:t>(iii)</w:t>
      </w:r>
      <w:r w:rsidRPr="00313A79">
        <w:rPr>
          <w:szCs w:val="24"/>
        </w:rPr>
        <w:tab/>
      </w:r>
      <w:r w:rsidR="00D5268D" w:rsidRPr="00313A79">
        <w:rPr>
          <w:szCs w:val="24"/>
        </w:rPr>
        <w:t xml:space="preserve">no more than </w:t>
      </w:r>
      <w:r w:rsidR="009673A8" w:rsidRPr="00313A79">
        <w:rPr>
          <w:color w:val="FF0000"/>
          <w:szCs w:val="24"/>
          <w:lang w:eastAsia="en-CA"/>
        </w:rPr>
        <w:t>[-]</w:t>
      </w:r>
      <w:r w:rsidR="00D5268D" w:rsidRPr="00313A79">
        <w:rPr>
          <w:szCs w:val="24"/>
        </w:rPr>
        <w:t xml:space="preserve"> percent of the outdoor component may be a </w:t>
      </w:r>
      <w:r w:rsidR="00D5268D" w:rsidRPr="00313A79">
        <w:rPr>
          <w:b/>
          <w:szCs w:val="24"/>
        </w:rPr>
        <w:t>green roof</w:t>
      </w:r>
      <w:r w:rsidR="00D5268D" w:rsidRPr="00313A79">
        <w:rPr>
          <w:szCs w:val="24"/>
        </w:rPr>
        <w:t>;</w:t>
      </w:r>
    </w:p>
    <w:p w14:paraId="0D876CAB" w14:textId="77777777" w:rsidR="00714D27" w:rsidRDefault="00714D27" w:rsidP="00714D27">
      <w:pPr>
        <w:pStyle w:val="ListParagraph"/>
        <w:tabs>
          <w:tab w:val="left" w:pos="1440"/>
        </w:tabs>
        <w:ind w:left="1440" w:hanging="720"/>
        <w:contextualSpacing w:val="0"/>
        <w:rPr>
          <w:szCs w:val="24"/>
        </w:rPr>
      </w:pPr>
      <w:bookmarkStart w:id="8" w:name="_Hlk223621365"/>
    </w:p>
    <w:p w14:paraId="3703A0FC" w14:textId="13DFD8A8" w:rsidR="00C126FE" w:rsidRPr="00313A79" w:rsidRDefault="009B751D" w:rsidP="00714D27">
      <w:pPr>
        <w:pStyle w:val="ListParagraph"/>
        <w:tabs>
          <w:tab w:val="left" w:pos="1440"/>
        </w:tabs>
        <w:ind w:left="1440" w:hanging="720"/>
        <w:contextualSpacing w:val="0"/>
        <w:rPr>
          <w:szCs w:val="24"/>
        </w:rPr>
      </w:pPr>
      <w:r w:rsidRPr="00313A79">
        <w:rPr>
          <w:szCs w:val="24"/>
        </w:rPr>
        <w:t>(J)</w:t>
      </w:r>
      <w:r w:rsidRPr="00313A79">
        <w:rPr>
          <w:szCs w:val="24"/>
        </w:rPr>
        <w:tab/>
      </w:r>
      <w:r w:rsidR="00C126FE" w:rsidRPr="00313A79">
        <w:rPr>
          <w:szCs w:val="24"/>
        </w:rPr>
        <w:t xml:space="preserve">Despite regulation </w:t>
      </w:r>
      <w:r w:rsidR="00C126FE" w:rsidRPr="00313A79">
        <w:rPr>
          <w:color w:val="FF0000"/>
          <w:szCs w:val="24"/>
        </w:rPr>
        <w:t>[</w:t>
      </w:r>
      <w:r w:rsidR="00C126FE" w:rsidRPr="00313A79">
        <w:rPr>
          <w:color w:val="FF0000"/>
          <w:szCs w:val="24"/>
          <w:lang w:eastAsia="en-CA"/>
        </w:rPr>
        <w:t>40.10.40.70</w:t>
      </w:r>
      <w:bookmarkStart w:id="9" w:name="_Hlk223468698"/>
      <w:r w:rsidR="00C126FE" w:rsidRPr="00313A79">
        <w:rPr>
          <w:color w:val="FF0000"/>
          <w:szCs w:val="24"/>
          <w:lang w:eastAsia="en-CA"/>
        </w:rPr>
        <w:t>(1), (2), (3),</w:t>
      </w:r>
      <w:r w:rsidR="00C126FE" w:rsidRPr="00313A79">
        <w:rPr>
          <w:szCs w:val="24"/>
        </w:rPr>
        <w:t xml:space="preserve"> </w:t>
      </w:r>
      <w:r w:rsidR="00C126FE" w:rsidRPr="00313A79">
        <w:rPr>
          <w:color w:val="FF0000"/>
          <w:szCs w:val="24"/>
          <w:lang w:eastAsia="en-CA"/>
        </w:rPr>
        <w:t>(7), or (8)</w:t>
      </w:r>
      <w:bookmarkEnd w:id="9"/>
      <w:r w:rsidR="00C126FE" w:rsidRPr="00313A79">
        <w:rPr>
          <w:color w:val="FF0000"/>
          <w:szCs w:val="24"/>
          <w:lang w:eastAsia="en-CA"/>
        </w:rPr>
        <w:t>]</w:t>
      </w:r>
      <w:r w:rsidR="00C126FE" w:rsidRPr="00313A79">
        <w:rPr>
          <w:szCs w:val="24"/>
        </w:rPr>
        <w:t xml:space="preserve">, the required minimum </w:t>
      </w:r>
      <w:r w:rsidR="00C126FE" w:rsidRPr="00313A79">
        <w:rPr>
          <w:b/>
          <w:szCs w:val="24"/>
        </w:rPr>
        <w:t>building setbacks</w:t>
      </w:r>
      <w:r w:rsidR="00C126FE" w:rsidRPr="00313A79">
        <w:rPr>
          <w:szCs w:val="24"/>
        </w:rPr>
        <w:t xml:space="preserve"> are as shown in </w:t>
      </w:r>
      <w:proofErr w:type="spellStart"/>
      <w:r w:rsidR="00C126FE" w:rsidRPr="00313A79">
        <w:rPr>
          <w:szCs w:val="24"/>
        </w:rPr>
        <w:t>metres</w:t>
      </w:r>
      <w:proofErr w:type="spellEnd"/>
      <w:r w:rsidR="00C126FE" w:rsidRPr="00313A79">
        <w:rPr>
          <w:szCs w:val="24"/>
        </w:rPr>
        <w:t xml:space="preserve"> on Diagram </w:t>
      </w:r>
      <w:r w:rsidR="00C126FE" w:rsidRPr="00313A79">
        <w:rPr>
          <w:color w:val="FF0000"/>
          <w:szCs w:val="24"/>
          <w:lang w:eastAsia="en-CA"/>
        </w:rPr>
        <w:t xml:space="preserve">[-] </w:t>
      </w:r>
      <w:r w:rsidR="00C126FE" w:rsidRPr="00313A79">
        <w:rPr>
          <w:szCs w:val="24"/>
          <w:lang w:eastAsia="en-CA"/>
        </w:rPr>
        <w:t xml:space="preserve">of </w:t>
      </w:r>
      <w:r w:rsidR="00C126FE" w:rsidRPr="00313A79">
        <w:rPr>
          <w:color w:val="000000"/>
          <w:szCs w:val="24"/>
          <w:lang w:eastAsia="en-CA"/>
        </w:rPr>
        <w:t>By-law</w:t>
      </w:r>
      <w:r w:rsidR="00C126FE" w:rsidRPr="00313A79">
        <w:rPr>
          <w:color w:val="FF0000"/>
          <w:szCs w:val="24"/>
          <w:lang w:eastAsia="en-CA"/>
        </w:rPr>
        <w:t xml:space="preserve"> </w:t>
      </w:r>
      <w:r w:rsidR="00C126FE" w:rsidRPr="00313A79">
        <w:rPr>
          <w:color w:val="FF0000"/>
          <w:szCs w:val="24"/>
          <w:lang w:val="en-CA" w:eastAsia="en-CA"/>
        </w:rPr>
        <w:t>[Clerks to insert By-law number]</w:t>
      </w:r>
      <w:r w:rsidR="00C126FE" w:rsidRPr="00313A79">
        <w:rPr>
          <w:szCs w:val="24"/>
        </w:rPr>
        <w:t xml:space="preserve">; </w:t>
      </w:r>
      <w:r w:rsidR="00C126FE" w:rsidRPr="00313A79">
        <w:rPr>
          <w:i/>
          <w:iCs/>
          <w:color w:val="0000FF"/>
          <w:szCs w:val="24"/>
        </w:rPr>
        <w:t>*This will relate to the height and setback restrictions diagram prepared for the development. Select Regulation 40.10.40.10(1) when using Standard Set SS1, (2) when using Standard Set SS2, (3) when using Standard Set SS3, (7) when using Standard Set SS4, or (8) when using Standard Set SS5. *</w:t>
      </w:r>
    </w:p>
    <w:bookmarkEnd w:id="8"/>
    <w:p w14:paraId="546C4988" w14:textId="77777777" w:rsidR="00714D27" w:rsidRDefault="00714D27" w:rsidP="00714D27">
      <w:pPr>
        <w:pStyle w:val="ListParagraph"/>
        <w:tabs>
          <w:tab w:val="left" w:pos="1440"/>
        </w:tabs>
        <w:ind w:left="1440" w:hanging="720"/>
        <w:contextualSpacing w:val="0"/>
        <w:rPr>
          <w:szCs w:val="24"/>
        </w:rPr>
      </w:pPr>
    </w:p>
    <w:p w14:paraId="2143C10F" w14:textId="1F60821D" w:rsidR="00D5268D" w:rsidRPr="00313A79" w:rsidRDefault="009B751D" w:rsidP="00714D27">
      <w:pPr>
        <w:pStyle w:val="ListParagraph"/>
        <w:tabs>
          <w:tab w:val="left" w:pos="1440"/>
        </w:tabs>
        <w:ind w:left="1440" w:hanging="720"/>
        <w:contextualSpacing w:val="0"/>
        <w:rPr>
          <w:szCs w:val="24"/>
        </w:rPr>
      </w:pPr>
      <w:r w:rsidRPr="00313A79">
        <w:rPr>
          <w:szCs w:val="24"/>
        </w:rPr>
        <w:t>(K)</w:t>
      </w:r>
      <w:r w:rsidRPr="00313A79">
        <w:rPr>
          <w:szCs w:val="24"/>
        </w:rPr>
        <w:tab/>
      </w:r>
      <w:r w:rsidR="00D5268D" w:rsidRPr="00313A79">
        <w:rPr>
          <w:szCs w:val="24"/>
        </w:rPr>
        <w:t xml:space="preserve">Despite </w:t>
      </w:r>
      <w:r w:rsidR="009F4ABF" w:rsidRPr="00313A79">
        <w:rPr>
          <w:szCs w:val="24"/>
        </w:rPr>
        <w:t>regulation</w:t>
      </w:r>
      <w:r w:rsidR="00D5268D" w:rsidRPr="00313A79">
        <w:rPr>
          <w:szCs w:val="24"/>
        </w:rPr>
        <w:t xml:space="preserve"> </w:t>
      </w:r>
      <w:r w:rsidR="00673B8D" w:rsidRPr="00313A79">
        <w:rPr>
          <w:color w:val="FF0000"/>
          <w:szCs w:val="24"/>
        </w:rPr>
        <w:t>[</w:t>
      </w:r>
      <w:r w:rsidR="00D5268D" w:rsidRPr="00313A79">
        <w:rPr>
          <w:color w:val="FF0000"/>
          <w:szCs w:val="24"/>
          <w:lang w:eastAsia="en-CA"/>
        </w:rPr>
        <w:t>40.10.40.80</w:t>
      </w:r>
      <w:r w:rsidR="00ED3E73" w:rsidRPr="00313A79">
        <w:rPr>
          <w:color w:val="FF0000"/>
          <w:szCs w:val="24"/>
          <w:lang w:eastAsia="en-CA"/>
        </w:rPr>
        <w:t>(</w:t>
      </w:r>
      <w:r w:rsidR="00D5268D" w:rsidRPr="00313A79">
        <w:rPr>
          <w:color w:val="FF0000"/>
          <w:szCs w:val="24"/>
          <w:lang w:eastAsia="en-CA"/>
        </w:rPr>
        <w:t>1</w:t>
      </w:r>
      <w:r w:rsidR="00ED3E73" w:rsidRPr="00313A79">
        <w:rPr>
          <w:color w:val="FF0000"/>
          <w:szCs w:val="24"/>
          <w:lang w:eastAsia="en-CA"/>
        </w:rPr>
        <w:t>)</w:t>
      </w:r>
      <w:r w:rsidR="00D5268D" w:rsidRPr="00313A79">
        <w:rPr>
          <w:color w:val="FF0000"/>
          <w:szCs w:val="24"/>
          <w:lang w:eastAsia="en-CA"/>
        </w:rPr>
        <w:t xml:space="preserve"> or </w:t>
      </w:r>
      <w:r w:rsidR="00ED3E73" w:rsidRPr="00313A79">
        <w:rPr>
          <w:color w:val="FF0000"/>
          <w:szCs w:val="24"/>
          <w:lang w:eastAsia="en-CA"/>
        </w:rPr>
        <w:t>(</w:t>
      </w:r>
      <w:r w:rsidR="00D5268D" w:rsidRPr="00313A79">
        <w:rPr>
          <w:color w:val="FF0000"/>
          <w:szCs w:val="24"/>
          <w:lang w:eastAsia="en-CA"/>
        </w:rPr>
        <w:t>2</w:t>
      </w:r>
      <w:r w:rsidR="00ED3E73" w:rsidRPr="00313A79">
        <w:rPr>
          <w:color w:val="FF0000"/>
          <w:szCs w:val="24"/>
          <w:lang w:eastAsia="en-CA"/>
        </w:rPr>
        <w:t>)</w:t>
      </w:r>
      <w:r w:rsidR="00673B8D" w:rsidRPr="00313A79">
        <w:rPr>
          <w:color w:val="FF0000"/>
          <w:szCs w:val="24"/>
          <w:lang w:eastAsia="en-CA"/>
        </w:rPr>
        <w:t>]</w:t>
      </w:r>
      <w:r w:rsidR="00D5268D" w:rsidRPr="00313A79">
        <w:rPr>
          <w:szCs w:val="24"/>
        </w:rPr>
        <w:t>, the required separation of</w:t>
      </w:r>
      <w:r w:rsidR="00D5268D" w:rsidRPr="00313A79">
        <w:rPr>
          <w:b/>
          <w:szCs w:val="24"/>
        </w:rPr>
        <w:t xml:space="preserve"> main walls</w:t>
      </w:r>
      <w:r w:rsidR="00D5268D" w:rsidRPr="00313A79">
        <w:rPr>
          <w:szCs w:val="24"/>
        </w:rPr>
        <w:t xml:space="preserve"> </w:t>
      </w:r>
      <w:proofErr w:type="gramStart"/>
      <w:r w:rsidR="00D5268D" w:rsidRPr="00313A79">
        <w:rPr>
          <w:szCs w:val="24"/>
        </w:rPr>
        <w:t>are</w:t>
      </w:r>
      <w:proofErr w:type="gramEnd"/>
      <w:r w:rsidR="00D5268D" w:rsidRPr="00313A79">
        <w:rPr>
          <w:szCs w:val="24"/>
        </w:rPr>
        <w:t xml:space="preserve"> as shown </w:t>
      </w:r>
      <w:r w:rsidR="00176AF5" w:rsidRPr="00313A79">
        <w:rPr>
          <w:szCs w:val="24"/>
        </w:rPr>
        <w:t xml:space="preserve">in metres </w:t>
      </w:r>
      <w:r w:rsidR="00D5268D" w:rsidRPr="00313A79">
        <w:rPr>
          <w:szCs w:val="24"/>
        </w:rPr>
        <w:t xml:space="preserve">on Diagram </w:t>
      </w:r>
      <w:r w:rsidR="009673A8" w:rsidRPr="00313A79">
        <w:rPr>
          <w:color w:val="FF0000"/>
          <w:szCs w:val="24"/>
          <w:lang w:eastAsia="en-CA"/>
        </w:rPr>
        <w:t>[-]</w:t>
      </w:r>
      <w:r w:rsidR="009849CE" w:rsidRPr="00313A79">
        <w:rPr>
          <w:color w:val="FF0000"/>
          <w:szCs w:val="24"/>
          <w:lang w:eastAsia="en-CA"/>
        </w:rPr>
        <w:t xml:space="preserve"> </w:t>
      </w:r>
      <w:r w:rsidR="009849CE" w:rsidRPr="00313A79">
        <w:rPr>
          <w:szCs w:val="24"/>
          <w:lang w:eastAsia="en-CA"/>
        </w:rPr>
        <w:t xml:space="preserve">of </w:t>
      </w:r>
      <w:r w:rsidR="007038C1" w:rsidRPr="00313A79">
        <w:rPr>
          <w:color w:val="000000"/>
          <w:szCs w:val="24"/>
          <w:lang w:eastAsia="en-CA"/>
        </w:rPr>
        <w:t>By-law</w:t>
      </w:r>
      <w:r w:rsidR="009849CE" w:rsidRPr="00313A79">
        <w:rPr>
          <w:color w:val="FF0000"/>
          <w:szCs w:val="24"/>
          <w:lang w:eastAsia="en-CA"/>
        </w:rPr>
        <w:t xml:space="preserve"> </w:t>
      </w:r>
      <w:r w:rsidR="009849CE" w:rsidRPr="00313A79">
        <w:rPr>
          <w:color w:val="FF0000"/>
          <w:szCs w:val="24"/>
          <w:lang w:val="en-CA" w:eastAsia="en-CA"/>
        </w:rPr>
        <w:t>[</w:t>
      </w:r>
      <w:r w:rsidR="00DE199A" w:rsidRPr="00313A79">
        <w:rPr>
          <w:color w:val="FF0000"/>
          <w:szCs w:val="24"/>
          <w:lang w:val="en-CA" w:eastAsia="en-CA"/>
        </w:rPr>
        <w:t>Clerks to insert By-law number</w:t>
      </w:r>
      <w:r w:rsidR="009849CE" w:rsidRPr="00313A79">
        <w:rPr>
          <w:color w:val="FF0000"/>
          <w:szCs w:val="24"/>
          <w:lang w:val="en-CA" w:eastAsia="en-CA"/>
        </w:rPr>
        <w:t>]</w:t>
      </w:r>
      <w:r w:rsidR="00D5268D" w:rsidRPr="00313A79">
        <w:rPr>
          <w:szCs w:val="24"/>
        </w:rPr>
        <w:t>;</w:t>
      </w:r>
      <w:r w:rsidR="00DE199A" w:rsidRPr="00313A79">
        <w:rPr>
          <w:szCs w:val="24"/>
        </w:rPr>
        <w:t xml:space="preserve"> </w:t>
      </w:r>
      <w:r w:rsidR="00ED3E73" w:rsidRPr="00313A79">
        <w:rPr>
          <w:i/>
          <w:color w:val="0000FF"/>
          <w:szCs w:val="24"/>
        </w:rPr>
        <w:t>*</w:t>
      </w:r>
      <w:r w:rsidR="00DE199A" w:rsidRPr="00313A79">
        <w:rPr>
          <w:i/>
          <w:color w:val="0000FF"/>
          <w:szCs w:val="24"/>
        </w:rPr>
        <w:t>This</w:t>
      </w:r>
      <w:r w:rsidR="00D5268D" w:rsidRPr="00313A79">
        <w:rPr>
          <w:i/>
          <w:color w:val="0000FF"/>
          <w:szCs w:val="24"/>
        </w:rPr>
        <w:t xml:space="preserve"> will relate to the height and setback restrictions diagram prepared for the development</w:t>
      </w:r>
      <w:r w:rsidR="00ED3E73" w:rsidRPr="00313A79">
        <w:rPr>
          <w:i/>
          <w:color w:val="0000FF"/>
          <w:szCs w:val="24"/>
        </w:rPr>
        <w:t>*</w:t>
      </w:r>
    </w:p>
    <w:p w14:paraId="18B22D18" w14:textId="77777777" w:rsidR="00714D27" w:rsidRDefault="00714D27" w:rsidP="00714D27">
      <w:pPr>
        <w:pStyle w:val="ListParagraph"/>
        <w:tabs>
          <w:tab w:val="left" w:pos="1440"/>
        </w:tabs>
        <w:ind w:left="1440" w:hanging="720"/>
        <w:contextualSpacing w:val="0"/>
        <w:rPr>
          <w:szCs w:val="24"/>
        </w:rPr>
      </w:pPr>
    </w:p>
    <w:p w14:paraId="3F522A4D" w14:textId="594DCCAF" w:rsidR="00D5268D" w:rsidRPr="00313A79" w:rsidRDefault="009B751D" w:rsidP="00714D27">
      <w:pPr>
        <w:pStyle w:val="ListParagraph"/>
        <w:tabs>
          <w:tab w:val="left" w:pos="1440"/>
        </w:tabs>
        <w:ind w:left="1440" w:hanging="720"/>
        <w:contextualSpacing w:val="0"/>
        <w:rPr>
          <w:szCs w:val="24"/>
        </w:rPr>
      </w:pPr>
      <w:r w:rsidRPr="00313A79">
        <w:rPr>
          <w:szCs w:val="24"/>
        </w:rPr>
        <w:t>(L)</w:t>
      </w:r>
      <w:r w:rsidRPr="00313A79">
        <w:rPr>
          <w:szCs w:val="24"/>
        </w:rPr>
        <w:tab/>
      </w:r>
      <w:r w:rsidR="00D5268D" w:rsidRPr="00313A79">
        <w:rPr>
          <w:szCs w:val="24"/>
        </w:rPr>
        <w:t xml:space="preserve">Despite </w:t>
      </w:r>
      <w:r w:rsidR="00882B50" w:rsidRPr="00313A79">
        <w:rPr>
          <w:szCs w:val="24"/>
        </w:rPr>
        <w:t>Clause</w:t>
      </w:r>
      <w:r w:rsidR="00D5268D" w:rsidRPr="00313A79">
        <w:rPr>
          <w:szCs w:val="24"/>
        </w:rPr>
        <w:t xml:space="preserve"> </w:t>
      </w:r>
      <w:r w:rsidR="00673B8D" w:rsidRPr="00313A79">
        <w:rPr>
          <w:color w:val="FF0000"/>
          <w:szCs w:val="24"/>
        </w:rPr>
        <w:t>[</w:t>
      </w:r>
      <w:r w:rsidR="00D5268D" w:rsidRPr="00313A79">
        <w:rPr>
          <w:color w:val="FF0000"/>
          <w:szCs w:val="24"/>
          <w:lang w:eastAsia="en-CA"/>
        </w:rPr>
        <w:t>40.10.40.60</w:t>
      </w:r>
      <w:r w:rsidR="00673B8D" w:rsidRPr="00313A79">
        <w:rPr>
          <w:color w:val="FF0000"/>
          <w:szCs w:val="24"/>
          <w:lang w:eastAsia="en-CA"/>
        </w:rPr>
        <w:t>]</w:t>
      </w:r>
      <w:r w:rsidR="00D5268D" w:rsidRPr="00313A79">
        <w:rPr>
          <w:color w:val="FF0000"/>
          <w:szCs w:val="24"/>
          <w:lang w:eastAsia="en-CA"/>
        </w:rPr>
        <w:t xml:space="preserve"> </w:t>
      </w:r>
      <w:r w:rsidR="00D5268D" w:rsidRPr="00313A79">
        <w:rPr>
          <w:szCs w:val="24"/>
        </w:rPr>
        <w:t xml:space="preserve">and </w:t>
      </w:r>
      <w:r w:rsidR="0088678F" w:rsidRPr="00313A79">
        <w:rPr>
          <w:szCs w:val="24"/>
        </w:rPr>
        <w:t>(</w:t>
      </w:r>
      <w:r w:rsidR="00D5268D" w:rsidRPr="00313A79">
        <w:rPr>
          <w:color w:val="FF0000"/>
          <w:szCs w:val="24"/>
          <w:lang w:eastAsia="en-CA"/>
        </w:rPr>
        <w:t>[-]</w:t>
      </w:r>
      <w:r w:rsidR="0088678F" w:rsidRPr="00313A79">
        <w:rPr>
          <w:szCs w:val="24"/>
          <w:lang w:eastAsia="en-CA"/>
        </w:rPr>
        <w:t>)</w:t>
      </w:r>
      <w:r w:rsidR="00D5268D" w:rsidRPr="00313A79">
        <w:rPr>
          <w:color w:val="FF0000"/>
          <w:szCs w:val="24"/>
          <w:lang w:eastAsia="en-CA"/>
        </w:rPr>
        <w:t xml:space="preserve"> </w:t>
      </w:r>
      <w:r w:rsidR="00ED3E73" w:rsidRPr="00313A79">
        <w:rPr>
          <w:i/>
          <w:color w:val="0000FF"/>
          <w:szCs w:val="24"/>
        </w:rPr>
        <w:t>*</w:t>
      </w:r>
      <w:r w:rsidR="00B34751" w:rsidRPr="00313A79">
        <w:rPr>
          <w:i/>
          <w:color w:val="0000FF"/>
          <w:szCs w:val="24"/>
        </w:rPr>
        <w:t>I</w:t>
      </w:r>
      <w:r w:rsidR="00D5268D" w:rsidRPr="00313A79">
        <w:rPr>
          <w:i/>
          <w:color w:val="0000FF"/>
          <w:szCs w:val="24"/>
        </w:rPr>
        <w:t>nsert letter</w:t>
      </w:r>
      <w:r w:rsidR="00673B8D" w:rsidRPr="00313A79">
        <w:rPr>
          <w:i/>
          <w:color w:val="0000FF"/>
          <w:szCs w:val="24"/>
        </w:rPr>
        <w:t>(s)</w:t>
      </w:r>
      <w:r w:rsidR="00D5268D" w:rsidRPr="00313A79">
        <w:rPr>
          <w:i/>
          <w:color w:val="0000FF"/>
          <w:szCs w:val="24"/>
        </w:rPr>
        <w:t xml:space="preserve"> of </w:t>
      </w:r>
      <w:r w:rsidR="00673B8D" w:rsidRPr="00313A79">
        <w:rPr>
          <w:i/>
          <w:color w:val="0000FF"/>
          <w:szCs w:val="24"/>
        </w:rPr>
        <w:t xml:space="preserve">the </w:t>
      </w:r>
      <w:r w:rsidR="00A8785F" w:rsidRPr="00313A79">
        <w:rPr>
          <w:i/>
          <w:color w:val="0000FF"/>
          <w:szCs w:val="24"/>
        </w:rPr>
        <w:t>regulation</w:t>
      </w:r>
      <w:r w:rsidR="00673B8D" w:rsidRPr="00313A79">
        <w:rPr>
          <w:i/>
          <w:color w:val="0000FF"/>
          <w:szCs w:val="24"/>
        </w:rPr>
        <w:t xml:space="preserve"> above which states</w:t>
      </w:r>
      <w:r w:rsidR="00D5268D" w:rsidRPr="00313A79">
        <w:rPr>
          <w:i/>
          <w:color w:val="0000FF"/>
          <w:szCs w:val="24"/>
        </w:rPr>
        <w:t xml:space="preserve"> </w:t>
      </w:r>
      <w:r w:rsidR="00673B8D" w:rsidRPr="00313A79">
        <w:rPr>
          <w:i/>
          <w:color w:val="0000FF"/>
          <w:szCs w:val="24"/>
        </w:rPr>
        <w:t xml:space="preserve">minimum </w:t>
      </w:r>
      <w:r w:rsidR="00D5268D" w:rsidRPr="00313A79">
        <w:rPr>
          <w:i/>
          <w:color w:val="0000FF"/>
          <w:szCs w:val="24"/>
        </w:rPr>
        <w:t>building setbacks</w:t>
      </w:r>
      <w:r w:rsidR="00176AF5" w:rsidRPr="00313A79">
        <w:rPr>
          <w:i/>
          <w:color w:val="0000FF"/>
          <w:szCs w:val="24"/>
        </w:rPr>
        <w:t xml:space="preserve"> and separation distances</w:t>
      </w:r>
      <w:r w:rsidR="00ED3E73" w:rsidRPr="00313A79">
        <w:rPr>
          <w:i/>
          <w:color w:val="0000FF"/>
          <w:szCs w:val="24"/>
        </w:rPr>
        <w:t>*</w:t>
      </w:r>
      <w:r w:rsidR="00D5268D" w:rsidRPr="00313A79">
        <w:rPr>
          <w:i/>
          <w:color w:val="0000FF"/>
          <w:szCs w:val="24"/>
        </w:rPr>
        <w:t xml:space="preserve"> </w:t>
      </w:r>
      <w:r w:rsidR="00D5268D" w:rsidRPr="00313A79">
        <w:rPr>
          <w:szCs w:val="24"/>
          <w:lang w:eastAsia="en-CA"/>
        </w:rPr>
        <w:t xml:space="preserve">above, the following elements may encroach into the required minimum </w:t>
      </w:r>
      <w:r w:rsidR="00D5268D" w:rsidRPr="00313A79">
        <w:rPr>
          <w:b/>
          <w:szCs w:val="24"/>
          <w:lang w:eastAsia="en-CA"/>
        </w:rPr>
        <w:t>building setbacks</w:t>
      </w:r>
      <w:r w:rsidR="00D5268D" w:rsidRPr="00313A79">
        <w:rPr>
          <w:szCs w:val="24"/>
          <w:lang w:eastAsia="en-CA"/>
        </w:rPr>
        <w:t xml:space="preserve"> </w:t>
      </w:r>
      <w:r w:rsidR="00176AF5" w:rsidRPr="00313A79">
        <w:rPr>
          <w:szCs w:val="24"/>
          <w:lang w:eastAsia="en-CA"/>
        </w:rPr>
        <w:t xml:space="preserve">and </w:t>
      </w:r>
      <w:r w:rsidR="00673B8D" w:rsidRPr="00313A79">
        <w:rPr>
          <w:b/>
          <w:szCs w:val="24"/>
          <w:lang w:eastAsia="en-CA"/>
        </w:rPr>
        <w:t xml:space="preserve">main wall </w:t>
      </w:r>
      <w:r w:rsidR="00176AF5" w:rsidRPr="00313A79">
        <w:rPr>
          <w:szCs w:val="24"/>
          <w:lang w:eastAsia="en-CA"/>
        </w:rPr>
        <w:t xml:space="preserve">separation distances </w:t>
      </w:r>
      <w:r w:rsidR="00D5268D" w:rsidRPr="00313A79">
        <w:rPr>
          <w:szCs w:val="24"/>
          <w:lang w:eastAsia="en-CA"/>
        </w:rPr>
        <w:t>as follows:</w:t>
      </w:r>
    </w:p>
    <w:p w14:paraId="5E4C367D" w14:textId="77777777" w:rsidR="00714D27" w:rsidRDefault="00714D27" w:rsidP="00714D27">
      <w:pPr>
        <w:pStyle w:val="ListParagraph"/>
        <w:tabs>
          <w:tab w:val="left" w:pos="2250"/>
        </w:tabs>
        <w:ind w:left="2160" w:hanging="720"/>
        <w:contextualSpacing w:val="0"/>
        <w:rPr>
          <w:szCs w:val="24"/>
        </w:rPr>
      </w:pPr>
    </w:p>
    <w:p w14:paraId="4E2D9B3F" w14:textId="0678AB31" w:rsidR="00D5268D" w:rsidRPr="00313A79" w:rsidRDefault="009B751D" w:rsidP="00714D27">
      <w:pPr>
        <w:pStyle w:val="ListParagraph"/>
        <w:tabs>
          <w:tab w:val="left" w:pos="2250"/>
        </w:tabs>
        <w:ind w:left="2160" w:hanging="720"/>
        <w:contextualSpacing w:val="0"/>
        <w:rPr>
          <w:szCs w:val="24"/>
        </w:rPr>
      </w:pPr>
      <w:r w:rsidRPr="00313A79">
        <w:rPr>
          <w:szCs w:val="24"/>
        </w:rPr>
        <w:t>(</w:t>
      </w:r>
      <w:proofErr w:type="spellStart"/>
      <w:r w:rsidRPr="00313A79">
        <w:rPr>
          <w:szCs w:val="24"/>
        </w:rPr>
        <w:t>i</w:t>
      </w:r>
      <w:proofErr w:type="spellEnd"/>
      <w:r w:rsidRPr="00313A79">
        <w:rPr>
          <w:szCs w:val="24"/>
        </w:rPr>
        <w:t>)</w:t>
      </w:r>
      <w:r w:rsidRPr="00313A79">
        <w:rPr>
          <w:szCs w:val="24"/>
        </w:rPr>
        <w:tab/>
      </w:r>
      <w:r w:rsidR="00D5268D" w:rsidRPr="00313A79">
        <w:rPr>
          <w:szCs w:val="24"/>
          <w:lang w:eastAsia="en-CA"/>
        </w:rPr>
        <w:t xml:space="preserve">decks, porches, and balconies, </w:t>
      </w:r>
      <w:r w:rsidR="00673B8D" w:rsidRPr="00313A79">
        <w:rPr>
          <w:szCs w:val="24"/>
          <w:lang w:eastAsia="en-CA"/>
        </w:rPr>
        <w:t>by</w:t>
      </w:r>
      <w:r w:rsidR="00D5268D" w:rsidRPr="00313A79">
        <w:rPr>
          <w:szCs w:val="24"/>
          <w:lang w:eastAsia="en-CA"/>
        </w:rPr>
        <w:t xml:space="preserve"> a maximum of </w:t>
      </w:r>
      <w:r w:rsidR="00A94EB9" w:rsidRPr="00313A79">
        <w:rPr>
          <w:color w:val="FF0000"/>
          <w:szCs w:val="24"/>
          <w:lang w:eastAsia="en-CA"/>
        </w:rPr>
        <w:t>[-</w:t>
      </w:r>
      <w:proofErr w:type="gramStart"/>
      <w:r w:rsidR="00A94EB9" w:rsidRPr="00313A79">
        <w:rPr>
          <w:color w:val="FF0000"/>
          <w:szCs w:val="24"/>
          <w:lang w:eastAsia="en-CA"/>
        </w:rPr>
        <w:t>].[</w:t>
      </w:r>
      <w:proofErr w:type="gramEnd"/>
      <w:r w:rsidR="00A94EB9" w:rsidRPr="00313A79">
        <w:rPr>
          <w:color w:val="FF0000"/>
          <w:szCs w:val="24"/>
          <w:lang w:eastAsia="en-CA"/>
        </w:rPr>
        <w:t>-]</w:t>
      </w:r>
      <w:r w:rsidR="00D5268D" w:rsidRPr="00313A79">
        <w:rPr>
          <w:szCs w:val="24"/>
        </w:rPr>
        <w:t xml:space="preserve"> </w:t>
      </w:r>
      <w:proofErr w:type="spellStart"/>
      <w:r w:rsidR="00D5268D" w:rsidRPr="00313A79">
        <w:rPr>
          <w:szCs w:val="24"/>
        </w:rPr>
        <w:t>metres</w:t>
      </w:r>
      <w:proofErr w:type="spellEnd"/>
      <w:r w:rsidR="00D5268D" w:rsidRPr="00313A79">
        <w:rPr>
          <w:szCs w:val="24"/>
        </w:rPr>
        <w:t>;</w:t>
      </w:r>
    </w:p>
    <w:p w14:paraId="3FA695CC" w14:textId="77777777" w:rsidR="00714D27" w:rsidRDefault="00714D27" w:rsidP="00714D27">
      <w:pPr>
        <w:pStyle w:val="ListParagraph"/>
        <w:tabs>
          <w:tab w:val="left" w:pos="2250"/>
        </w:tabs>
        <w:ind w:left="2160" w:hanging="720"/>
        <w:contextualSpacing w:val="0"/>
        <w:rPr>
          <w:szCs w:val="24"/>
        </w:rPr>
      </w:pPr>
    </w:p>
    <w:p w14:paraId="46A9A078" w14:textId="2CD34263" w:rsidR="00D5268D" w:rsidRPr="00313A79" w:rsidRDefault="009B751D" w:rsidP="00714D27">
      <w:pPr>
        <w:pStyle w:val="ListParagraph"/>
        <w:tabs>
          <w:tab w:val="left" w:pos="2250"/>
        </w:tabs>
        <w:ind w:left="2160" w:hanging="720"/>
        <w:contextualSpacing w:val="0"/>
        <w:rPr>
          <w:szCs w:val="24"/>
        </w:rPr>
      </w:pPr>
      <w:r w:rsidRPr="00313A79">
        <w:rPr>
          <w:szCs w:val="24"/>
        </w:rPr>
        <w:t>(ii)</w:t>
      </w:r>
      <w:r w:rsidRPr="00313A79">
        <w:rPr>
          <w:szCs w:val="24"/>
        </w:rPr>
        <w:tab/>
      </w:r>
      <w:r w:rsidR="00D5268D" w:rsidRPr="00313A79">
        <w:rPr>
          <w:szCs w:val="24"/>
        </w:rPr>
        <w:t xml:space="preserve">canopies and awnings, </w:t>
      </w:r>
      <w:r w:rsidR="00673B8D" w:rsidRPr="00313A79">
        <w:rPr>
          <w:szCs w:val="24"/>
          <w:lang w:eastAsia="en-CA"/>
        </w:rPr>
        <w:t>by a maximum of</w:t>
      </w:r>
      <w:r w:rsidR="00D5268D" w:rsidRPr="00313A79">
        <w:rPr>
          <w:szCs w:val="24"/>
          <w:lang w:eastAsia="en-CA"/>
        </w:rPr>
        <w:t xml:space="preserve"> </w:t>
      </w:r>
      <w:r w:rsidR="00A94EB9" w:rsidRPr="00313A79">
        <w:rPr>
          <w:color w:val="FF0000"/>
          <w:szCs w:val="24"/>
          <w:lang w:eastAsia="en-CA"/>
        </w:rPr>
        <w:t>[-</w:t>
      </w:r>
      <w:proofErr w:type="gramStart"/>
      <w:r w:rsidR="00A94EB9" w:rsidRPr="00313A79">
        <w:rPr>
          <w:color w:val="FF0000"/>
          <w:szCs w:val="24"/>
          <w:lang w:eastAsia="en-CA"/>
        </w:rPr>
        <w:t>].[</w:t>
      </w:r>
      <w:proofErr w:type="gramEnd"/>
      <w:r w:rsidR="00A94EB9" w:rsidRPr="00313A79">
        <w:rPr>
          <w:color w:val="FF0000"/>
          <w:szCs w:val="24"/>
          <w:lang w:eastAsia="en-CA"/>
        </w:rPr>
        <w:t>-]</w:t>
      </w:r>
      <w:r w:rsidR="00D5268D" w:rsidRPr="00313A79">
        <w:rPr>
          <w:szCs w:val="24"/>
        </w:rPr>
        <w:t xml:space="preserve"> metres;</w:t>
      </w:r>
    </w:p>
    <w:p w14:paraId="0E4E84D0" w14:textId="77777777" w:rsidR="00714D27" w:rsidRDefault="00714D27" w:rsidP="00714D27">
      <w:pPr>
        <w:pStyle w:val="ListParagraph"/>
        <w:tabs>
          <w:tab w:val="left" w:pos="2250"/>
        </w:tabs>
        <w:ind w:left="2160" w:hanging="720"/>
        <w:contextualSpacing w:val="0"/>
        <w:rPr>
          <w:szCs w:val="24"/>
        </w:rPr>
      </w:pPr>
    </w:p>
    <w:p w14:paraId="747DFA9A" w14:textId="74CD9809" w:rsidR="00D5268D" w:rsidRPr="00313A79" w:rsidRDefault="009B751D" w:rsidP="00714D27">
      <w:pPr>
        <w:pStyle w:val="ListParagraph"/>
        <w:tabs>
          <w:tab w:val="left" w:pos="2250"/>
        </w:tabs>
        <w:ind w:left="2160" w:hanging="720"/>
        <w:contextualSpacing w:val="0"/>
        <w:rPr>
          <w:szCs w:val="24"/>
        </w:rPr>
      </w:pPr>
      <w:r w:rsidRPr="00313A79">
        <w:rPr>
          <w:szCs w:val="24"/>
        </w:rPr>
        <w:lastRenderedPageBreak/>
        <w:t>(iii)</w:t>
      </w:r>
      <w:r w:rsidRPr="00313A79">
        <w:rPr>
          <w:szCs w:val="24"/>
        </w:rPr>
        <w:tab/>
      </w:r>
      <w:r w:rsidR="00D5268D" w:rsidRPr="00313A79">
        <w:rPr>
          <w:szCs w:val="24"/>
        </w:rPr>
        <w:t xml:space="preserve">exterior stairs, access ramps and elevating devices, </w:t>
      </w:r>
      <w:r w:rsidR="00673B8D" w:rsidRPr="00313A79">
        <w:rPr>
          <w:szCs w:val="24"/>
          <w:lang w:eastAsia="en-CA"/>
        </w:rPr>
        <w:t xml:space="preserve">by a maximum </w:t>
      </w:r>
      <w:r w:rsidR="00D5268D" w:rsidRPr="00313A79">
        <w:rPr>
          <w:szCs w:val="24"/>
          <w:lang w:eastAsia="en-CA"/>
        </w:rPr>
        <w:t xml:space="preserve">of </w:t>
      </w:r>
      <w:r w:rsidR="00A94EB9" w:rsidRPr="00313A79">
        <w:rPr>
          <w:color w:val="FF0000"/>
          <w:szCs w:val="24"/>
          <w:lang w:eastAsia="en-CA"/>
        </w:rPr>
        <w:t>[-</w:t>
      </w:r>
      <w:proofErr w:type="gramStart"/>
      <w:r w:rsidR="00A94EB9" w:rsidRPr="00313A79">
        <w:rPr>
          <w:color w:val="FF0000"/>
          <w:szCs w:val="24"/>
          <w:lang w:eastAsia="en-CA"/>
        </w:rPr>
        <w:t>].[</w:t>
      </w:r>
      <w:proofErr w:type="gramEnd"/>
      <w:r w:rsidR="00A94EB9" w:rsidRPr="00313A79">
        <w:rPr>
          <w:color w:val="FF0000"/>
          <w:szCs w:val="24"/>
          <w:lang w:eastAsia="en-CA"/>
        </w:rPr>
        <w:t>-]</w:t>
      </w:r>
      <w:r w:rsidR="00D5268D" w:rsidRPr="00313A79">
        <w:rPr>
          <w:szCs w:val="24"/>
        </w:rPr>
        <w:t xml:space="preserve"> metres;</w:t>
      </w:r>
    </w:p>
    <w:p w14:paraId="2CBBF219" w14:textId="77777777" w:rsidR="00714D27" w:rsidRDefault="00714D27" w:rsidP="00714D27">
      <w:pPr>
        <w:pStyle w:val="ListParagraph"/>
        <w:tabs>
          <w:tab w:val="left" w:pos="2250"/>
        </w:tabs>
        <w:ind w:left="2160" w:hanging="720"/>
        <w:contextualSpacing w:val="0"/>
        <w:rPr>
          <w:szCs w:val="24"/>
        </w:rPr>
      </w:pPr>
    </w:p>
    <w:p w14:paraId="2003CC13" w14:textId="7549D6A2" w:rsidR="00D5268D" w:rsidRPr="00313A79" w:rsidRDefault="009B751D" w:rsidP="00714D27">
      <w:pPr>
        <w:pStyle w:val="ListParagraph"/>
        <w:tabs>
          <w:tab w:val="left" w:pos="2250"/>
        </w:tabs>
        <w:ind w:left="2160" w:hanging="720"/>
        <w:contextualSpacing w:val="0"/>
        <w:rPr>
          <w:szCs w:val="24"/>
        </w:rPr>
      </w:pPr>
      <w:r w:rsidRPr="00313A79">
        <w:rPr>
          <w:szCs w:val="24"/>
        </w:rPr>
        <w:t>(iv)</w:t>
      </w:r>
      <w:r w:rsidRPr="00313A79">
        <w:rPr>
          <w:szCs w:val="24"/>
        </w:rPr>
        <w:tab/>
      </w:r>
      <w:r w:rsidR="00D5268D" w:rsidRPr="00313A79">
        <w:rPr>
          <w:szCs w:val="24"/>
        </w:rPr>
        <w:t xml:space="preserve">architectural features, such as a pilaster, decorative column, cornice, sill, belt course, or chimney breast, </w:t>
      </w:r>
      <w:r w:rsidR="00673B8D" w:rsidRPr="00313A79">
        <w:rPr>
          <w:szCs w:val="24"/>
          <w:lang w:eastAsia="en-CA"/>
        </w:rPr>
        <w:t xml:space="preserve">by a </w:t>
      </w:r>
      <w:proofErr w:type="gramStart"/>
      <w:r w:rsidR="00673B8D" w:rsidRPr="00313A79">
        <w:rPr>
          <w:szCs w:val="24"/>
          <w:lang w:eastAsia="en-CA"/>
        </w:rPr>
        <w:t>maximum of</w:t>
      </w:r>
      <w:proofErr w:type="gramEnd"/>
      <w:r w:rsidR="00673B8D" w:rsidRPr="00313A79">
        <w:rPr>
          <w:color w:val="FF0000"/>
          <w:szCs w:val="24"/>
          <w:lang w:eastAsia="en-CA"/>
        </w:rPr>
        <w:t xml:space="preserve"> </w:t>
      </w:r>
      <w:r w:rsidR="00A94EB9" w:rsidRPr="00313A79">
        <w:rPr>
          <w:color w:val="FF0000"/>
          <w:szCs w:val="24"/>
          <w:lang w:eastAsia="en-CA"/>
        </w:rPr>
        <w:t>[-</w:t>
      </w:r>
      <w:proofErr w:type="gramStart"/>
      <w:r w:rsidR="00A94EB9" w:rsidRPr="00313A79">
        <w:rPr>
          <w:color w:val="FF0000"/>
          <w:szCs w:val="24"/>
          <w:lang w:eastAsia="en-CA"/>
        </w:rPr>
        <w:t>].[</w:t>
      </w:r>
      <w:proofErr w:type="gramEnd"/>
      <w:r w:rsidR="00A94EB9" w:rsidRPr="00313A79">
        <w:rPr>
          <w:color w:val="FF0000"/>
          <w:szCs w:val="24"/>
          <w:lang w:eastAsia="en-CA"/>
        </w:rPr>
        <w:t>-]</w:t>
      </w:r>
      <w:r w:rsidR="00D5268D" w:rsidRPr="00313A79">
        <w:rPr>
          <w:szCs w:val="24"/>
        </w:rPr>
        <w:t xml:space="preserve"> metres;</w:t>
      </w:r>
    </w:p>
    <w:p w14:paraId="5510F445" w14:textId="77777777" w:rsidR="00714D27" w:rsidRDefault="00714D27" w:rsidP="00714D27">
      <w:pPr>
        <w:pStyle w:val="ListParagraph"/>
        <w:tabs>
          <w:tab w:val="left" w:pos="2250"/>
        </w:tabs>
        <w:ind w:left="2160" w:hanging="720"/>
        <w:contextualSpacing w:val="0"/>
        <w:rPr>
          <w:szCs w:val="24"/>
        </w:rPr>
      </w:pPr>
    </w:p>
    <w:p w14:paraId="4CB8BE8E" w14:textId="41437CA1" w:rsidR="00D5268D" w:rsidRPr="00313A79" w:rsidRDefault="009B751D" w:rsidP="00714D27">
      <w:pPr>
        <w:pStyle w:val="ListParagraph"/>
        <w:tabs>
          <w:tab w:val="left" w:pos="2250"/>
        </w:tabs>
        <w:ind w:left="2160" w:hanging="720"/>
        <w:contextualSpacing w:val="0"/>
        <w:rPr>
          <w:szCs w:val="24"/>
        </w:rPr>
      </w:pPr>
      <w:r w:rsidRPr="00313A79">
        <w:rPr>
          <w:szCs w:val="24"/>
        </w:rPr>
        <w:t>(v)</w:t>
      </w:r>
      <w:r w:rsidRPr="00313A79">
        <w:rPr>
          <w:szCs w:val="24"/>
        </w:rPr>
        <w:tab/>
      </w:r>
      <w:r w:rsidR="00D5268D" w:rsidRPr="00313A79">
        <w:rPr>
          <w:szCs w:val="24"/>
        </w:rPr>
        <w:t xml:space="preserve">window projections, including bay windows and box windows, </w:t>
      </w:r>
      <w:r w:rsidR="00673B8D" w:rsidRPr="00313A79">
        <w:rPr>
          <w:szCs w:val="24"/>
          <w:lang w:eastAsia="en-CA"/>
        </w:rPr>
        <w:t xml:space="preserve">by a maximum </w:t>
      </w:r>
      <w:r w:rsidR="00D5268D" w:rsidRPr="00313A79">
        <w:rPr>
          <w:szCs w:val="24"/>
          <w:lang w:eastAsia="en-CA"/>
        </w:rPr>
        <w:t xml:space="preserve">of </w:t>
      </w:r>
      <w:r w:rsidR="00A94EB9" w:rsidRPr="00313A79">
        <w:rPr>
          <w:color w:val="FF0000"/>
          <w:szCs w:val="24"/>
          <w:lang w:eastAsia="en-CA"/>
        </w:rPr>
        <w:t>[-</w:t>
      </w:r>
      <w:proofErr w:type="gramStart"/>
      <w:r w:rsidR="00A94EB9" w:rsidRPr="00313A79">
        <w:rPr>
          <w:color w:val="FF0000"/>
          <w:szCs w:val="24"/>
          <w:lang w:eastAsia="en-CA"/>
        </w:rPr>
        <w:t>].[</w:t>
      </w:r>
      <w:proofErr w:type="gramEnd"/>
      <w:r w:rsidR="00A94EB9" w:rsidRPr="00313A79">
        <w:rPr>
          <w:color w:val="FF0000"/>
          <w:szCs w:val="24"/>
          <w:lang w:eastAsia="en-CA"/>
        </w:rPr>
        <w:t>-]</w:t>
      </w:r>
      <w:r w:rsidR="00D5268D" w:rsidRPr="00313A79">
        <w:rPr>
          <w:szCs w:val="24"/>
        </w:rPr>
        <w:t xml:space="preserve"> metres;</w:t>
      </w:r>
    </w:p>
    <w:p w14:paraId="3E40D92D" w14:textId="77777777" w:rsidR="00714D27" w:rsidRDefault="00714D27" w:rsidP="00714D27">
      <w:pPr>
        <w:pStyle w:val="ListParagraph"/>
        <w:tabs>
          <w:tab w:val="left" w:pos="2250"/>
        </w:tabs>
        <w:ind w:left="2160" w:hanging="720"/>
        <w:contextualSpacing w:val="0"/>
        <w:rPr>
          <w:szCs w:val="24"/>
        </w:rPr>
      </w:pPr>
    </w:p>
    <w:p w14:paraId="66733CA1" w14:textId="0677D55C" w:rsidR="00D5268D" w:rsidRPr="00313A79" w:rsidRDefault="009B751D" w:rsidP="00714D27">
      <w:pPr>
        <w:pStyle w:val="ListParagraph"/>
        <w:tabs>
          <w:tab w:val="left" w:pos="2250"/>
        </w:tabs>
        <w:ind w:left="2160" w:hanging="720"/>
        <w:contextualSpacing w:val="0"/>
        <w:rPr>
          <w:szCs w:val="24"/>
        </w:rPr>
      </w:pPr>
      <w:r w:rsidRPr="00313A79">
        <w:rPr>
          <w:szCs w:val="24"/>
        </w:rPr>
        <w:t>(vi)</w:t>
      </w:r>
      <w:r w:rsidRPr="00313A79">
        <w:rPr>
          <w:szCs w:val="24"/>
        </w:rPr>
        <w:tab/>
      </w:r>
      <w:r w:rsidR="00D5268D" w:rsidRPr="00313A79">
        <w:rPr>
          <w:szCs w:val="24"/>
        </w:rPr>
        <w:t xml:space="preserve">eaves, </w:t>
      </w:r>
      <w:r w:rsidR="00673B8D" w:rsidRPr="00313A79">
        <w:rPr>
          <w:szCs w:val="24"/>
          <w:lang w:eastAsia="en-CA"/>
        </w:rPr>
        <w:t>by a maximum of</w:t>
      </w:r>
      <w:r w:rsidR="00673B8D" w:rsidRPr="00313A79">
        <w:rPr>
          <w:color w:val="FF0000"/>
          <w:szCs w:val="24"/>
          <w:lang w:eastAsia="en-CA"/>
        </w:rPr>
        <w:t xml:space="preserve"> </w:t>
      </w:r>
      <w:r w:rsidR="00A94EB9" w:rsidRPr="00313A79">
        <w:rPr>
          <w:color w:val="FF0000"/>
          <w:szCs w:val="24"/>
          <w:lang w:eastAsia="en-CA"/>
        </w:rPr>
        <w:t>[-</w:t>
      </w:r>
      <w:proofErr w:type="gramStart"/>
      <w:r w:rsidR="00A94EB9" w:rsidRPr="00313A79">
        <w:rPr>
          <w:color w:val="FF0000"/>
          <w:szCs w:val="24"/>
          <w:lang w:eastAsia="en-CA"/>
        </w:rPr>
        <w:t>].[</w:t>
      </w:r>
      <w:proofErr w:type="gramEnd"/>
      <w:r w:rsidR="00A94EB9" w:rsidRPr="00313A79">
        <w:rPr>
          <w:color w:val="FF0000"/>
          <w:szCs w:val="24"/>
          <w:lang w:eastAsia="en-CA"/>
        </w:rPr>
        <w:t>-]</w:t>
      </w:r>
      <w:r w:rsidR="00D5268D" w:rsidRPr="00313A79">
        <w:rPr>
          <w:szCs w:val="24"/>
        </w:rPr>
        <w:t xml:space="preserve"> metres;</w:t>
      </w:r>
    </w:p>
    <w:p w14:paraId="03DB855A" w14:textId="77777777" w:rsidR="00714D27" w:rsidRDefault="00714D27" w:rsidP="00714D27">
      <w:pPr>
        <w:pStyle w:val="ListParagraph"/>
        <w:tabs>
          <w:tab w:val="left" w:pos="2250"/>
        </w:tabs>
        <w:ind w:left="2160" w:hanging="720"/>
        <w:contextualSpacing w:val="0"/>
        <w:rPr>
          <w:szCs w:val="24"/>
        </w:rPr>
      </w:pPr>
    </w:p>
    <w:p w14:paraId="6DE9CDAB" w14:textId="58D87A5F" w:rsidR="00D5268D" w:rsidRPr="00313A79" w:rsidRDefault="009B751D" w:rsidP="00714D27">
      <w:pPr>
        <w:pStyle w:val="ListParagraph"/>
        <w:tabs>
          <w:tab w:val="left" w:pos="2250"/>
        </w:tabs>
        <w:ind w:left="2160" w:hanging="720"/>
        <w:contextualSpacing w:val="0"/>
        <w:rPr>
          <w:szCs w:val="24"/>
        </w:rPr>
      </w:pPr>
      <w:r w:rsidRPr="00313A79">
        <w:rPr>
          <w:szCs w:val="24"/>
        </w:rPr>
        <w:t>(vii)</w:t>
      </w:r>
      <w:r w:rsidRPr="00313A79">
        <w:rPr>
          <w:szCs w:val="24"/>
        </w:rPr>
        <w:tab/>
      </w:r>
      <w:r w:rsidR="006A3AAE" w:rsidRPr="00313A79">
        <w:rPr>
          <w:szCs w:val="24"/>
        </w:rPr>
        <w:t>dormers</w:t>
      </w:r>
      <w:r w:rsidR="00D5268D" w:rsidRPr="00313A79">
        <w:rPr>
          <w:szCs w:val="24"/>
        </w:rPr>
        <w:t xml:space="preserve">, </w:t>
      </w:r>
      <w:r w:rsidR="00673B8D" w:rsidRPr="00313A79">
        <w:rPr>
          <w:szCs w:val="24"/>
          <w:lang w:eastAsia="en-CA"/>
        </w:rPr>
        <w:t>by a maximum of</w:t>
      </w:r>
      <w:r w:rsidR="00673B8D" w:rsidRPr="00313A79">
        <w:rPr>
          <w:color w:val="FF0000"/>
          <w:szCs w:val="24"/>
          <w:lang w:eastAsia="en-CA"/>
        </w:rPr>
        <w:t xml:space="preserve"> </w:t>
      </w:r>
      <w:r w:rsidR="00A94EB9" w:rsidRPr="00313A79">
        <w:rPr>
          <w:color w:val="FF0000"/>
          <w:szCs w:val="24"/>
          <w:lang w:eastAsia="en-CA"/>
        </w:rPr>
        <w:t>[-</w:t>
      </w:r>
      <w:proofErr w:type="gramStart"/>
      <w:r w:rsidR="00A94EB9" w:rsidRPr="00313A79">
        <w:rPr>
          <w:color w:val="FF0000"/>
          <w:szCs w:val="24"/>
          <w:lang w:eastAsia="en-CA"/>
        </w:rPr>
        <w:t>].[</w:t>
      </w:r>
      <w:proofErr w:type="gramEnd"/>
      <w:r w:rsidR="00A94EB9" w:rsidRPr="00313A79">
        <w:rPr>
          <w:color w:val="FF0000"/>
          <w:szCs w:val="24"/>
          <w:lang w:eastAsia="en-CA"/>
        </w:rPr>
        <w:t>-]</w:t>
      </w:r>
      <w:r w:rsidR="00D5268D" w:rsidRPr="00313A79">
        <w:rPr>
          <w:szCs w:val="24"/>
        </w:rPr>
        <w:t xml:space="preserve"> metres; and</w:t>
      </w:r>
    </w:p>
    <w:p w14:paraId="2ABC013A" w14:textId="77777777" w:rsidR="00714D27" w:rsidRDefault="00714D27" w:rsidP="00714D27">
      <w:pPr>
        <w:pStyle w:val="ListParagraph"/>
        <w:tabs>
          <w:tab w:val="left" w:pos="2250"/>
        </w:tabs>
        <w:ind w:left="2160" w:hanging="720"/>
        <w:contextualSpacing w:val="0"/>
        <w:rPr>
          <w:szCs w:val="24"/>
        </w:rPr>
      </w:pPr>
    </w:p>
    <w:p w14:paraId="3D840984" w14:textId="17978452" w:rsidR="00D5268D" w:rsidRPr="00313A79" w:rsidRDefault="009B751D" w:rsidP="00714D27">
      <w:pPr>
        <w:pStyle w:val="ListParagraph"/>
        <w:tabs>
          <w:tab w:val="left" w:pos="2250"/>
        </w:tabs>
        <w:ind w:left="2160" w:hanging="720"/>
        <w:contextualSpacing w:val="0"/>
        <w:rPr>
          <w:szCs w:val="24"/>
        </w:rPr>
      </w:pPr>
      <w:r w:rsidRPr="00313A79">
        <w:rPr>
          <w:szCs w:val="24"/>
        </w:rPr>
        <w:t>(viii)</w:t>
      </w:r>
      <w:r w:rsidRPr="00313A79">
        <w:rPr>
          <w:szCs w:val="24"/>
        </w:rPr>
        <w:tab/>
      </w:r>
      <w:r w:rsidR="00D5268D" w:rsidRPr="00313A79">
        <w:rPr>
          <w:szCs w:val="24"/>
        </w:rPr>
        <w:t>air conditioners, satellite dishes, antennae, vents, and pipes</w:t>
      </w:r>
      <w:r w:rsidR="00673B8D" w:rsidRPr="00313A79">
        <w:rPr>
          <w:szCs w:val="24"/>
        </w:rPr>
        <w:t>,</w:t>
      </w:r>
      <w:r w:rsidR="00D5268D" w:rsidRPr="00313A79">
        <w:rPr>
          <w:szCs w:val="24"/>
        </w:rPr>
        <w:t xml:space="preserve"> </w:t>
      </w:r>
      <w:r w:rsidR="00673B8D" w:rsidRPr="00313A79">
        <w:rPr>
          <w:szCs w:val="24"/>
          <w:lang w:eastAsia="en-CA"/>
        </w:rPr>
        <w:t xml:space="preserve">by a maximum </w:t>
      </w:r>
      <w:r w:rsidR="00D5268D" w:rsidRPr="00313A79">
        <w:rPr>
          <w:szCs w:val="24"/>
          <w:lang w:eastAsia="en-CA"/>
        </w:rPr>
        <w:t xml:space="preserve">of </w:t>
      </w:r>
      <w:r w:rsidR="00A94EB9" w:rsidRPr="00313A79">
        <w:rPr>
          <w:color w:val="FF0000"/>
          <w:szCs w:val="24"/>
          <w:lang w:eastAsia="en-CA"/>
        </w:rPr>
        <w:t>[-</w:t>
      </w:r>
      <w:proofErr w:type="gramStart"/>
      <w:r w:rsidR="00A94EB9" w:rsidRPr="00313A79">
        <w:rPr>
          <w:color w:val="FF0000"/>
          <w:szCs w:val="24"/>
          <w:lang w:eastAsia="en-CA"/>
        </w:rPr>
        <w:t>].[</w:t>
      </w:r>
      <w:proofErr w:type="gramEnd"/>
      <w:r w:rsidR="00A94EB9" w:rsidRPr="00313A79">
        <w:rPr>
          <w:color w:val="FF0000"/>
          <w:szCs w:val="24"/>
          <w:lang w:eastAsia="en-CA"/>
        </w:rPr>
        <w:t>-]</w:t>
      </w:r>
      <w:r w:rsidR="00D5268D" w:rsidRPr="00313A79">
        <w:rPr>
          <w:szCs w:val="24"/>
        </w:rPr>
        <w:t xml:space="preserve"> metres;</w:t>
      </w:r>
      <w:r w:rsidR="003E2CF4" w:rsidRPr="00313A79">
        <w:rPr>
          <w:szCs w:val="24"/>
        </w:rPr>
        <w:t xml:space="preserve"> </w:t>
      </w:r>
    </w:p>
    <w:p w14:paraId="3AD649FA" w14:textId="77777777" w:rsidR="00714D27" w:rsidRDefault="00714D27" w:rsidP="00714D27">
      <w:pPr>
        <w:pStyle w:val="ListParagraph"/>
        <w:tabs>
          <w:tab w:val="left" w:pos="1440"/>
        </w:tabs>
        <w:ind w:left="1440" w:hanging="720"/>
        <w:contextualSpacing w:val="0"/>
        <w:rPr>
          <w:szCs w:val="24"/>
        </w:rPr>
      </w:pPr>
    </w:p>
    <w:p w14:paraId="0D6DD21E" w14:textId="0987D3D5" w:rsidR="00E57BF0" w:rsidRPr="00313A79" w:rsidRDefault="009B751D" w:rsidP="00714D27">
      <w:pPr>
        <w:pStyle w:val="ListParagraph"/>
        <w:tabs>
          <w:tab w:val="left" w:pos="1440"/>
        </w:tabs>
        <w:ind w:left="1440" w:hanging="720"/>
        <w:contextualSpacing w:val="0"/>
        <w:rPr>
          <w:szCs w:val="24"/>
        </w:rPr>
      </w:pPr>
      <w:r w:rsidRPr="00313A79">
        <w:rPr>
          <w:szCs w:val="24"/>
        </w:rPr>
        <w:t>(M)</w:t>
      </w:r>
      <w:r w:rsidRPr="00313A79">
        <w:rPr>
          <w:szCs w:val="24"/>
        </w:rPr>
        <w:tab/>
      </w:r>
      <w:r w:rsidR="00E57BF0" w:rsidRPr="00313A79">
        <w:rPr>
          <w:szCs w:val="24"/>
        </w:rPr>
        <w:t xml:space="preserve">Despite regulations </w:t>
      </w:r>
      <w:r w:rsidR="00E57BF0" w:rsidRPr="00313A79">
        <w:rPr>
          <w:color w:val="FF0000"/>
          <w:szCs w:val="24"/>
        </w:rPr>
        <w:t>[220.5.10.1(1) to (8) and (11)]</w:t>
      </w:r>
      <w:r w:rsidR="00E57BF0" w:rsidRPr="00313A79">
        <w:rPr>
          <w:szCs w:val="24"/>
        </w:rPr>
        <w:t xml:space="preserve">, </w:t>
      </w:r>
      <w:r w:rsidR="00E57BF0" w:rsidRPr="00313A79">
        <w:rPr>
          <w:color w:val="FF0000"/>
          <w:szCs w:val="24"/>
        </w:rPr>
        <w:t>[-]</w:t>
      </w:r>
      <w:r w:rsidR="00E57BF0" w:rsidRPr="00313A79">
        <w:rPr>
          <w:szCs w:val="24"/>
        </w:rPr>
        <w:t xml:space="preserve"> </w:t>
      </w:r>
      <w:r w:rsidR="00E57BF0" w:rsidRPr="00313A79">
        <w:rPr>
          <w:i/>
          <w:iCs/>
          <w:szCs w:val="24"/>
        </w:rPr>
        <w:t>*</w:t>
      </w:r>
      <w:r w:rsidR="00E57BF0" w:rsidRPr="00313A79">
        <w:rPr>
          <w:i/>
          <w:iCs/>
          <w:color w:val="0000FF"/>
          <w:szCs w:val="24"/>
        </w:rPr>
        <w:t>Insert flat rate number*</w:t>
      </w:r>
      <w:r w:rsidR="00E57BF0" w:rsidRPr="00313A79">
        <w:rPr>
          <w:szCs w:val="24"/>
        </w:rPr>
        <w:t xml:space="preserve"> Type </w:t>
      </w:r>
      <w:r w:rsidR="00E57BF0" w:rsidRPr="00313A79">
        <w:rPr>
          <w:color w:val="FF0000"/>
          <w:szCs w:val="24"/>
        </w:rPr>
        <w:t>[</w:t>
      </w:r>
      <w:r w:rsidR="00E57BF0" w:rsidRPr="00313A79">
        <w:rPr>
          <w:szCs w:val="24"/>
        </w:rPr>
        <w:t>"</w:t>
      </w:r>
      <w:r w:rsidR="00E57BF0" w:rsidRPr="00313A79">
        <w:rPr>
          <w:color w:val="FF0000"/>
          <w:szCs w:val="24"/>
        </w:rPr>
        <w:t>-</w:t>
      </w:r>
      <w:r w:rsidR="00E57BF0" w:rsidRPr="00313A79">
        <w:rPr>
          <w:szCs w:val="24"/>
        </w:rPr>
        <w:t>"</w:t>
      </w:r>
      <w:r w:rsidR="00E57BF0" w:rsidRPr="00313A79">
        <w:rPr>
          <w:color w:val="FF0000"/>
          <w:szCs w:val="24"/>
        </w:rPr>
        <w:t>]</w:t>
      </w:r>
      <w:r w:rsidR="00E57BF0" w:rsidRPr="00313A79">
        <w:rPr>
          <w:szCs w:val="24"/>
        </w:rPr>
        <w:t xml:space="preserve"> </w:t>
      </w:r>
      <w:r w:rsidR="00E57BF0" w:rsidRPr="00313A79">
        <w:rPr>
          <w:i/>
          <w:iCs/>
          <w:color w:val="0000FF"/>
          <w:szCs w:val="24"/>
        </w:rPr>
        <w:t>*insert type letter*</w:t>
      </w:r>
      <w:r w:rsidR="00E57BF0" w:rsidRPr="00313A79">
        <w:rPr>
          <w:color w:val="0000FF"/>
          <w:szCs w:val="24"/>
        </w:rPr>
        <w:t xml:space="preserve"> </w:t>
      </w:r>
      <w:r w:rsidR="00E57BF0" w:rsidRPr="00313A79">
        <w:rPr>
          <w:b/>
          <w:bCs/>
          <w:szCs w:val="24"/>
        </w:rPr>
        <w:t>loading space</w:t>
      </w:r>
      <w:r w:rsidR="00E57BF0" w:rsidRPr="00313A79">
        <w:rPr>
          <w:szCs w:val="24"/>
        </w:rPr>
        <w:t xml:space="preserve"> must be provided on the </w:t>
      </w:r>
      <w:r w:rsidR="00E57BF0" w:rsidRPr="00313A79">
        <w:rPr>
          <w:b/>
          <w:bCs/>
          <w:szCs w:val="24"/>
        </w:rPr>
        <w:t>lot</w:t>
      </w:r>
      <w:r w:rsidR="00E57BF0" w:rsidRPr="00313A79">
        <w:rPr>
          <w:szCs w:val="24"/>
        </w:rPr>
        <w:t>;</w:t>
      </w:r>
    </w:p>
    <w:p w14:paraId="5029D4CF" w14:textId="77777777" w:rsidR="00714D27" w:rsidRDefault="00714D27" w:rsidP="00714D27">
      <w:pPr>
        <w:pStyle w:val="ListParagraph"/>
        <w:tabs>
          <w:tab w:val="left" w:pos="1440"/>
        </w:tabs>
        <w:ind w:left="1440" w:hanging="720"/>
        <w:contextualSpacing w:val="0"/>
        <w:rPr>
          <w:szCs w:val="24"/>
        </w:rPr>
      </w:pPr>
    </w:p>
    <w:p w14:paraId="49226F1D" w14:textId="49E0CD1E" w:rsidR="001E32D7" w:rsidRPr="00313A79" w:rsidRDefault="009B751D" w:rsidP="00714D27">
      <w:pPr>
        <w:pStyle w:val="ListParagraph"/>
        <w:tabs>
          <w:tab w:val="left" w:pos="1440"/>
        </w:tabs>
        <w:ind w:left="1440" w:hanging="720"/>
        <w:contextualSpacing w:val="0"/>
        <w:rPr>
          <w:szCs w:val="24"/>
        </w:rPr>
      </w:pPr>
      <w:r w:rsidRPr="00313A79">
        <w:rPr>
          <w:szCs w:val="24"/>
        </w:rPr>
        <w:t>(N)</w:t>
      </w:r>
      <w:r w:rsidRPr="00313A79">
        <w:rPr>
          <w:szCs w:val="24"/>
        </w:rPr>
        <w:tab/>
      </w:r>
      <w:r w:rsidR="001E32D7" w:rsidRPr="00313A79">
        <w:rPr>
          <w:szCs w:val="24"/>
        </w:rPr>
        <w:t xml:space="preserve">Despite </w:t>
      </w:r>
      <w:proofErr w:type="gramStart"/>
      <w:r w:rsidR="001E32D7" w:rsidRPr="00313A79">
        <w:rPr>
          <w:szCs w:val="24"/>
        </w:rPr>
        <w:t>regulation</w:t>
      </w:r>
      <w:proofErr w:type="gramEnd"/>
      <w:r w:rsidR="001E32D7" w:rsidRPr="00313A79">
        <w:rPr>
          <w:color w:val="000000"/>
          <w:szCs w:val="24"/>
        </w:rPr>
        <w:t xml:space="preserve"> </w:t>
      </w:r>
      <w:r w:rsidR="001E32D7" w:rsidRPr="00313A79">
        <w:rPr>
          <w:color w:val="FF0000"/>
          <w:szCs w:val="24"/>
        </w:rPr>
        <w:t>[200.5.10.1(1)]</w:t>
      </w:r>
      <w:r w:rsidR="001E32D7" w:rsidRPr="00313A79">
        <w:rPr>
          <w:color w:val="000000"/>
          <w:szCs w:val="24"/>
        </w:rPr>
        <w:t xml:space="preserve"> and </w:t>
      </w:r>
      <w:r w:rsidR="001E32D7" w:rsidRPr="00313A79">
        <w:rPr>
          <w:color w:val="FF0000"/>
          <w:szCs w:val="24"/>
        </w:rPr>
        <w:t>[Table 200.5.10.1]</w:t>
      </w:r>
      <w:r w:rsidR="001E32D7" w:rsidRPr="00313A79">
        <w:rPr>
          <w:color w:val="000000"/>
          <w:szCs w:val="24"/>
        </w:rPr>
        <w:t xml:space="preserve">, </w:t>
      </w:r>
      <w:r w:rsidR="001E32D7" w:rsidRPr="00313A79">
        <w:rPr>
          <w:b/>
          <w:bCs/>
          <w:color w:val="000000"/>
          <w:szCs w:val="24"/>
        </w:rPr>
        <w:t>parking spaces</w:t>
      </w:r>
      <w:r w:rsidR="001E32D7" w:rsidRPr="00313A79">
        <w:rPr>
          <w:color w:val="000000"/>
          <w:szCs w:val="24"/>
        </w:rPr>
        <w:t xml:space="preserve"> must be provided in accordance with the following:</w:t>
      </w:r>
    </w:p>
    <w:p w14:paraId="7CCCB8C8" w14:textId="77777777" w:rsidR="00714D27" w:rsidRDefault="00714D27" w:rsidP="00714D27">
      <w:pPr>
        <w:pStyle w:val="ListParagraph"/>
        <w:tabs>
          <w:tab w:val="left" w:pos="2250"/>
        </w:tabs>
        <w:ind w:left="2160" w:hanging="720"/>
        <w:contextualSpacing w:val="0"/>
        <w:rPr>
          <w:szCs w:val="24"/>
        </w:rPr>
      </w:pPr>
    </w:p>
    <w:p w14:paraId="490D7770" w14:textId="6FD5EC07" w:rsidR="001E32D7" w:rsidRPr="00313A79" w:rsidRDefault="009B751D" w:rsidP="00714D27">
      <w:pPr>
        <w:pStyle w:val="ListParagraph"/>
        <w:tabs>
          <w:tab w:val="left" w:pos="2250"/>
        </w:tabs>
        <w:ind w:left="2160" w:hanging="720"/>
        <w:contextualSpacing w:val="0"/>
        <w:rPr>
          <w:szCs w:val="24"/>
        </w:rPr>
      </w:pPr>
      <w:r w:rsidRPr="00313A79">
        <w:rPr>
          <w:szCs w:val="24"/>
        </w:rPr>
        <w:t>(</w:t>
      </w:r>
      <w:proofErr w:type="spellStart"/>
      <w:r w:rsidRPr="00313A79">
        <w:rPr>
          <w:szCs w:val="24"/>
        </w:rPr>
        <w:t>i</w:t>
      </w:r>
      <w:proofErr w:type="spellEnd"/>
      <w:r w:rsidRPr="00313A79">
        <w:rPr>
          <w:szCs w:val="24"/>
        </w:rPr>
        <w:t>)</w:t>
      </w:r>
      <w:r w:rsidRPr="00313A79">
        <w:rPr>
          <w:szCs w:val="24"/>
        </w:rPr>
        <w:tab/>
      </w:r>
      <w:r w:rsidR="001E32D7" w:rsidRPr="00313A79">
        <w:rPr>
          <w:szCs w:val="24"/>
        </w:rPr>
        <w:t xml:space="preserve">a minimum of </w:t>
      </w:r>
      <w:r w:rsidR="009673A8" w:rsidRPr="00313A79">
        <w:rPr>
          <w:color w:val="FF0000"/>
          <w:szCs w:val="24"/>
          <w:lang w:eastAsia="en-CA"/>
        </w:rPr>
        <w:t>[-]</w:t>
      </w:r>
      <w:r w:rsidR="001E32D7" w:rsidRPr="00313A79">
        <w:rPr>
          <w:szCs w:val="24"/>
        </w:rPr>
        <w:t xml:space="preserve"> residential occupant </w:t>
      </w:r>
      <w:r w:rsidR="001E32D7" w:rsidRPr="00313A79">
        <w:rPr>
          <w:b/>
          <w:bCs/>
          <w:szCs w:val="24"/>
        </w:rPr>
        <w:t>parking spaces</w:t>
      </w:r>
      <w:r w:rsidR="001E32D7" w:rsidRPr="00313A79">
        <w:rPr>
          <w:szCs w:val="24"/>
        </w:rPr>
        <w:t xml:space="preserve"> for each </w:t>
      </w:r>
      <w:r w:rsidR="001E32D7" w:rsidRPr="00313A79">
        <w:rPr>
          <w:b/>
          <w:bCs/>
          <w:szCs w:val="24"/>
        </w:rPr>
        <w:t>dwelling unit</w:t>
      </w:r>
      <w:r w:rsidR="001E32D7" w:rsidRPr="00313A79">
        <w:rPr>
          <w:szCs w:val="24"/>
        </w:rPr>
        <w:t>, but not exceeding the permitted maximum in Table 200.5.10.1 for</w:t>
      </w:r>
      <w:r w:rsidR="001E32D7" w:rsidRPr="00313A79">
        <w:rPr>
          <w:b/>
          <w:bCs/>
          <w:szCs w:val="24"/>
        </w:rPr>
        <w:t xml:space="preserve"> dwelling units </w:t>
      </w:r>
      <w:r w:rsidR="001E32D7" w:rsidRPr="00313A79">
        <w:rPr>
          <w:szCs w:val="24"/>
        </w:rPr>
        <w:t>in a</w:t>
      </w:r>
      <w:r w:rsidR="001E32D7" w:rsidRPr="00313A79">
        <w:rPr>
          <w:b/>
          <w:bCs/>
          <w:szCs w:val="24"/>
        </w:rPr>
        <w:t xml:space="preserve"> </w:t>
      </w:r>
      <w:r w:rsidR="001E32D7" w:rsidRPr="00313A79">
        <w:rPr>
          <w:color w:val="FF0000"/>
          <w:szCs w:val="24"/>
        </w:rPr>
        <w:t>[insert building type]</w:t>
      </w:r>
      <w:r w:rsidR="001E32D7" w:rsidRPr="00313A79">
        <w:rPr>
          <w:szCs w:val="24"/>
        </w:rPr>
        <w:t xml:space="preserve"> in</w:t>
      </w:r>
      <w:r w:rsidR="00490C3F" w:rsidRPr="00313A79">
        <w:rPr>
          <w:color w:val="FF0000"/>
          <w:szCs w:val="24"/>
          <w:lang w:eastAsia="en-CA"/>
        </w:rPr>
        <w:t xml:space="preserve"> </w:t>
      </w:r>
      <w:r w:rsidR="001E32D7" w:rsidRPr="00313A79">
        <w:rPr>
          <w:color w:val="FF0000"/>
          <w:szCs w:val="24"/>
        </w:rPr>
        <w:t>[insert Parking Zone]</w:t>
      </w:r>
      <w:r w:rsidR="001E32D7" w:rsidRPr="00313A79">
        <w:rPr>
          <w:szCs w:val="24"/>
        </w:rPr>
        <w:t>;</w:t>
      </w:r>
    </w:p>
    <w:p w14:paraId="43C3D2F2" w14:textId="77777777" w:rsidR="00714D27" w:rsidRDefault="00714D27" w:rsidP="00714D27">
      <w:pPr>
        <w:pStyle w:val="ListParagraph"/>
        <w:tabs>
          <w:tab w:val="left" w:pos="2250"/>
        </w:tabs>
        <w:ind w:left="2160" w:hanging="720"/>
        <w:contextualSpacing w:val="0"/>
        <w:rPr>
          <w:szCs w:val="24"/>
        </w:rPr>
      </w:pPr>
    </w:p>
    <w:p w14:paraId="24ABDD9A" w14:textId="54D9D4C1" w:rsidR="001E32D7" w:rsidRPr="00313A79" w:rsidRDefault="009B751D" w:rsidP="00714D27">
      <w:pPr>
        <w:pStyle w:val="ListParagraph"/>
        <w:tabs>
          <w:tab w:val="left" w:pos="2250"/>
        </w:tabs>
        <w:ind w:left="2160" w:hanging="720"/>
        <w:contextualSpacing w:val="0"/>
        <w:rPr>
          <w:szCs w:val="24"/>
        </w:rPr>
      </w:pPr>
      <w:r w:rsidRPr="00313A79">
        <w:rPr>
          <w:szCs w:val="24"/>
        </w:rPr>
        <w:t>(ii)</w:t>
      </w:r>
      <w:r w:rsidRPr="00313A79">
        <w:rPr>
          <w:szCs w:val="24"/>
        </w:rPr>
        <w:tab/>
      </w:r>
      <w:r w:rsidR="001E32D7" w:rsidRPr="00313A79">
        <w:rPr>
          <w:szCs w:val="24"/>
        </w:rPr>
        <w:t xml:space="preserve">a minimum of </w:t>
      </w:r>
      <w:r w:rsidR="009673A8" w:rsidRPr="00313A79">
        <w:rPr>
          <w:color w:val="FF0000"/>
          <w:szCs w:val="24"/>
          <w:lang w:eastAsia="en-CA"/>
        </w:rPr>
        <w:t>[-]</w:t>
      </w:r>
      <w:r w:rsidR="001E32D7" w:rsidRPr="00313A79">
        <w:rPr>
          <w:szCs w:val="24"/>
        </w:rPr>
        <w:t xml:space="preserve"> residential visitor </w:t>
      </w:r>
      <w:r w:rsidR="001E32D7" w:rsidRPr="00313A79">
        <w:rPr>
          <w:b/>
          <w:bCs/>
          <w:szCs w:val="24"/>
        </w:rPr>
        <w:t>parking spaces</w:t>
      </w:r>
      <w:r w:rsidR="001E32D7" w:rsidRPr="00313A79">
        <w:rPr>
          <w:szCs w:val="24"/>
        </w:rPr>
        <w:t xml:space="preserve"> for each </w:t>
      </w:r>
      <w:r w:rsidR="001E32D7" w:rsidRPr="00313A79">
        <w:rPr>
          <w:b/>
          <w:bCs/>
          <w:szCs w:val="24"/>
        </w:rPr>
        <w:t>dwelling unit</w:t>
      </w:r>
      <w:r w:rsidR="001E32D7" w:rsidRPr="00313A79">
        <w:rPr>
          <w:szCs w:val="24"/>
        </w:rPr>
        <w:t>; and</w:t>
      </w:r>
    </w:p>
    <w:p w14:paraId="38B4E455" w14:textId="77777777" w:rsidR="00714D27" w:rsidRDefault="00714D27" w:rsidP="00714D27">
      <w:pPr>
        <w:pStyle w:val="ListParagraph"/>
        <w:tabs>
          <w:tab w:val="left" w:pos="2250"/>
        </w:tabs>
        <w:ind w:left="2160" w:hanging="720"/>
        <w:contextualSpacing w:val="0"/>
        <w:rPr>
          <w:szCs w:val="24"/>
        </w:rPr>
      </w:pPr>
    </w:p>
    <w:p w14:paraId="70613595" w14:textId="4A8057CB" w:rsidR="001E32D7" w:rsidRPr="00313A79" w:rsidRDefault="009B751D" w:rsidP="00714D27">
      <w:pPr>
        <w:pStyle w:val="ListParagraph"/>
        <w:tabs>
          <w:tab w:val="left" w:pos="2250"/>
        </w:tabs>
        <w:ind w:left="2160" w:hanging="720"/>
        <w:contextualSpacing w:val="0"/>
        <w:rPr>
          <w:szCs w:val="24"/>
        </w:rPr>
      </w:pPr>
      <w:r w:rsidRPr="00313A79">
        <w:rPr>
          <w:szCs w:val="24"/>
        </w:rPr>
        <w:t>(iii)</w:t>
      </w:r>
      <w:r w:rsidRPr="00313A79">
        <w:rPr>
          <w:szCs w:val="24"/>
        </w:rPr>
        <w:tab/>
      </w:r>
      <w:r w:rsidR="001E32D7" w:rsidRPr="00313A79">
        <w:rPr>
          <w:szCs w:val="24"/>
        </w:rPr>
        <w:t xml:space="preserve">a </w:t>
      </w:r>
      <w:r w:rsidR="001E32D7" w:rsidRPr="00313A79">
        <w:rPr>
          <w:b/>
          <w:bCs/>
          <w:szCs w:val="24"/>
        </w:rPr>
        <w:t>parking space</w:t>
      </w:r>
      <w:r w:rsidR="001E32D7" w:rsidRPr="00313A79">
        <w:rPr>
          <w:szCs w:val="24"/>
        </w:rPr>
        <w:t xml:space="preserve"> for every </w:t>
      </w:r>
      <w:r w:rsidR="009673A8" w:rsidRPr="00313A79">
        <w:rPr>
          <w:color w:val="FF0000"/>
          <w:szCs w:val="24"/>
          <w:lang w:eastAsia="en-CA"/>
        </w:rPr>
        <w:t>[</w:t>
      </w:r>
      <w:proofErr w:type="gramStart"/>
      <w:r w:rsidR="009673A8" w:rsidRPr="00313A79">
        <w:rPr>
          <w:color w:val="FF0000"/>
          <w:szCs w:val="24"/>
          <w:lang w:eastAsia="en-CA"/>
        </w:rPr>
        <w:t>-]</w:t>
      </w:r>
      <w:r w:rsidR="00A94EB9" w:rsidRPr="00313A79">
        <w:rPr>
          <w:color w:val="FF0000"/>
          <w:szCs w:val="24"/>
          <w:lang w:val="en-CA" w:eastAsia="en-CA"/>
        </w:rPr>
        <w:t>[</w:t>
      </w:r>
      <w:proofErr w:type="gramEnd"/>
      <w:r w:rsidR="00A94EB9" w:rsidRPr="00313A79">
        <w:rPr>
          <w:color w:val="FF0000"/>
          <w:szCs w:val="24"/>
          <w:lang w:val="en-CA" w:eastAsia="en-CA"/>
        </w:rPr>
        <w:t>-</w:t>
      </w:r>
      <w:proofErr w:type="gramStart"/>
      <w:r w:rsidR="00A94EB9" w:rsidRPr="00313A79">
        <w:rPr>
          <w:color w:val="FF0000"/>
          <w:szCs w:val="24"/>
          <w:lang w:val="en-CA" w:eastAsia="en-CA"/>
        </w:rPr>
        <w:t>].[</w:t>
      </w:r>
      <w:proofErr w:type="gramEnd"/>
      <w:r w:rsidR="00A94EB9" w:rsidRPr="00313A79">
        <w:rPr>
          <w:color w:val="FF0000"/>
          <w:szCs w:val="24"/>
          <w:lang w:val="en-CA" w:eastAsia="en-CA"/>
        </w:rPr>
        <w:t>-]</w:t>
      </w:r>
      <w:r w:rsidR="001E32D7" w:rsidRPr="00313A79">
        <w:rPr>
          <w:szCs w:val="24"/>
        </w:rPr>
        <w:t xml:space="preserve"> square metres of </w:t>
      </w:r>
      <w:r w:rsidR="001E32D7" w:rsidRPr="00313A79">
        <w:rPr>
          <w:b/>
          <w:bCs/>
          <w:szCs w:val="24"/>
        </w:rPr>
        <w:t xml:space="preserve">gross floor area </w:t>
      </w:r>
      <w:r w:rsidR="001E32D7" w:rsidRPr="00313A79">
        <w:rPr>
          <w:szCs w:val="24"/>
        </w:rPr>
        <w:t xml:space="preserve">devoted to non-residential uses, but not exceeding the permitted maximum in Table 200.5.10.1 for </w:t>
      </w:r>
      <w:r w:rsidR="001E32D7" w:rsidRPr="00313A79">
        <w:rPr>
          <w:color w:val="FF0000"/>
          <w:szCs w:val="24"/>
        </w:rPr>
        <w:t>[insert Tier number]</w:t>
      </w:r>
      <w:r w:rsidR="001E32D7" w:rsidRPr="00313A79">
        <w:rPr>
          <w:szCs w:val="24"/>
        </w:rPr>
        <w:t xml:space="preserve"> for a </w:t>
      </w:r>
      <w:r w:rsidR="001E32D7" w:rsidRPr="00313A79">
        <w:rPr>
          <w:color w:val="FF0000"/>
          <w:szCs w:val="24"/>
        </w:rPr>
        <w:t>[insert non-residential use(s)]</w:t>
      </w:r>
      <w:r w:rsidR="001E32D7" w:rsidRPr="00313A79">
        <w:rPr>
          <w:szCs w:val="24"/>
        </w:rPr>
        <w:t xml:space="preserve"> in </w:t>
      </w:r>
      <w:r w:rsidR="001E32D7" w:rsidRPr="00313A79">
        <w:rPr>
          <w:color w:val="FF0000"/>
          <w:szCs w:val="24"/>
        </w:rPr>
        <w:t>[insert Parking Zone]</w:t>
      </w:r>
      <w:r w:rsidR="002B1C17" w:rsidRPr="00313A79">
        <w:rPr>
          <w:szCs w:val="24"/>
        </w:rPr>
        <w:t>; and</w:t>
      </w:r>
    </w:p>
    <w:p w14:paraId="6D524F2E" w14:textId="77777777" w:rsidR="00714D27" w:rsidRDefault="00714D27" w:rsidP="00714D27">
      <w:pPr>
        <w:pStyle w:val="ListParagraph"/>
        <w:tabs>
          <w:tab w:val="left" w:pos="1440"/>
        </w:tabs>
        <w:ind w:left="1440" w:hanging="720"/>
        <w:contextualSpacing w:val="0"/>
        <w:rPr>
          <w:szCs w:val="24"/>
        </w:rPr>
      </w:pPr>
    </w:p>
    <w:p w14:paraId="5C5190C2" w14:textId="0EA865B3" w:rsidR="0099579B" w:rsidRPr="00313A79" w:rsidRDefault="009B751D" w:rsidP="00714D27">
      <w:pPr>
        <w:pStyle w:val="ListParagraph"/>
        <w:tabs>
          <w:tab w:val="left" w:pos="1440"/>
        </w:tabs>
        <w:ind w:left="1440" w:hanging="720"/>
        <w:contextualSpacing w:val="0"/>
        <w:rPr>
          <w:szCs w:val="24"/>
        </w:rPr>
      </w:pPr>
      <w:r w:rsidRPr="00313A79">
        <w:rPr>
          <w:szCs w:val="24"/>
        </w:rPr>
        <w:t>(O)</w:t>
      </w:r>
      <w:r w:rsidRPr="00313A79">
        <w:rPr>
          <w:szCs w:val="24"/>
        </w:rPr>
        <w:tab/>
      </w:r>
      <w:r w:rsidR="0099579B" w:rsidRPr="00313A79">
        <w:rPr>
          <w:szCs w:val="24"/>
        </w:rPr>
        <w:t xml:space="preserve">Despite regulations </w:t>
      </w:r>
      <w:r w:rsidR="0099579B" w:rsidRPr="00313A79">
        <w:rPr>
          <w:color w:val="FF0000"/>
          <w:szCs w:val="24"/>
        </w:rPr>
        <w:t>[230.5.10.1(1)(3) and (5)]</w:t>
      </w:r>
      <w:r w:rsidR="0099579B" w:rsidRPr="00313A79">
        <w:rPr>
          <w:szCs w:val="24"/>
        </w:rPr>
        <w:t xml:space="preserve"> and </w:t>
      </w:r>
      <w:r w:rsidR="0099579B" w:rsidRPr="00313A79">
        <w:rPr>
          <w:color w:val="FF0000"/>
          <w:szCs w:val="24"/>
        </w:rPr>
        <w:t>[Table 230.5.10.1(1)]</w:t>
      </w:r>
      <w:r w:rsidR="0099579B" w:rsidRPr="00313A79">
        <w:rPr>
          <w:szCs w:val="24"/>
        </w:rPr>
        <w:t xml:space="preserve">, </w:t>
      </w:r>
      <w:r w:rsidR="0099579B" w:rsidRPr="00313A79">
        <w:rPr>
          <w:b/>
          <w:szCs w:val="24"/>
        </w:rPr>
        <w:t>bicycle parking spaces</w:t>
      </w:r>
      <w:r w:rsidR="0099579B" w:rsidRPr="00313A79">
        <w:rPr>
          <w:szCs w:val="24"/>
        </w:rPr>
        <w:t xml:space="preserve"> must be provided in accordance with the following minimum rates:</w:t>
      </w:r>
    </w:p>
    <w:p w14:paraId="6B8613C2" w14:textId="77777777" w:rsidR="00714D27" w:rsidRDefault="00714D27" w:rsidP="00714D27">
      <w:pPr>
        <w:pStyle w:val="ListParagraph"/>
        <w:tabs>
          <w:tab w:val="left" w:pos="2250"/>
        </w:tabs>
        <w:ind w:left="2160" w:hanging="720"/>
        <w:contextualSpacing w:val="0"/>
        <w:rPr>
          <w:szCs w:val="24"/>
        </w:rPr>
      </w:pPr>
    </w:p>
    <w:p w14:paraId="402B5797" w14:textId="09B478AC" w:rsidR="0099579B" w:rsidRPr="00313A79" w:rsidRDefault="009B751D" w:rsidP="00714D27">
      <w:pPr>
        <w:pStyle w:val="ListParagraph"/>
        <w:tabs>
          <w:tab w:val="left" w:pos="2250"/>
        </w:tabs>
        <w:ind w:left="2160" w:hanging="720"/>
        <w:contextualSpacing w:val="0"/>
        <w:rPr>
          <w:szCs w:val="24"/>
        </w:rPr>
      </w:pPr>
      <w:r w:rsidRPr="00313A79">
        <w:rPr>
          <w:szCs w:val="24"/>
        </w:rPr>
        <w:t>(</w:t>
      </w:r>
      <w:proofErr w:type="spellStart"/>
      <w:r w:rsidRPr="00313A79">
        <w:rPr>
          <w:szCs w:val="24"/>
        </w:rPr>
        <w:t>i</w:t>
      </w:r>
      <w:proofErr w:type="spellEnd"/>
      <w:r w:rsidRPr="00313A79">
        <w:rPr>
          <w:szCs w:val="24"/>
        </w:rPr>
        <w:t>)</w:t>
      </w:r>
      <w:r w:rsidRPr="00313A79">
        <w:rPr>
          <w:szCs w:val="24"/>
        </w:rPr>
        <w:tab/>
      </w:r>
      <w:r w:rsidR="0099579B" w:rsidRPr="00313A79">
        <w:rPr>
          <w:color w:val="FF0000"/>
          <w:szCs w:val="24"/>
        </w:rPr>
        <w:t>[-]</w:t>
      </w:r>
      <w:r w:rsidR="0099579B" w:rsidRPr="00313A79">
        <w:rPr>
          <w:szCs w:val="24"/>
        </w:rPr>
        <w:t xml:space="preserve"> "long-term" </w:t>
      </w:r>
      <w:r w:rsidR="0099579B" w:rsidRPr="00313A79">
        <w:rPr>
          <w:b/>
          <w:szCs w:val="24"/>
        </w:rPr>
        <w:t>bicycle parking spaces</w:t>
      </w:r>
      <w:r w:rsidR="0099579B" w:rsidRPr="00313A79">
        <w:rPr>
          <w:szCs w:val="24"/>
        </w:rPr>
        <w:t xml:space="preserve"> for each </w:t>
      </w:r>
      <w:r w:rsidR="0099579B" w:rsidRPr="00313A79">
        <w:rPr>
          <w:b/>
          <w:szCs w:val="24"/>
        </w:rPr>
        <w:t>dwelling unit</w:t>
      </w:r>
      <w:r w:rsidR="0099579B" w:rsidRPr="00313A79">
        <w:rPr>
          <w:szCs w:val="24"/>
        </w:rPr>
        <w:t>;</w:t>
      </w:r>
    </w:p>
    <w:p w14:paraId="487F328C" w14:textId="77777777" w:rsidR="00714D27" w:rsidRDefault="00714D27" w:rsidP="00714D27">
      <w:pPr>
        <w:pStyle w:val="ListParagraph"/>
        <w:tabs>
          <w:tab w:val="left" w:pos="2250"/>
        </w:tabs>
        <w:ind w:left="2160" w:hanging="720"/>
        <w:contextualSpacing w:val="0"/>
        <w:rPr>
          <w:szCs w:val="24"/>
        </w:rPr>
      </w:pPr>
    </w:p>
    <w:p w14:paraId="59CC1206" w14:textId="11B0D8F0" w:rsidR="0099579B" w:rsidRPr="00313A79" w:rsidRDefault="009B751D" w:rsidP="00714D27">
      <w:pPr>
        <w:pStyle w:val="ListParagraph"/>
        <w:tabs>
          <w:tab w:val="left" w:pos="2250"/>
        </w:tabs>
        <w:ind w:left="2160" w:hanging="720"/>
        <w:contextualSpacing w:val="0"/>
        <w:rPr>
          <w:szCs w:val="24"/>
        </w:rPr>
      </w:pPr>
      <w:r w:rsidRPr="00313A79">
        <w:rPr>
          <w:szCs w:val="24"/>
        </w:rPr>
        <w:t>(ii)</w:t>
      </w:r>
      <w:r w:rsidRPr="00313A79">
        <w:rPr>
          <w:szCs w:val="24"/>
        </w:rPr>
        <w:tab/>
      </w:r>
      <w:r w:rsidR="0099579B" w:rsidRPr="00313A79">
        <w:rPr>
          <w:color w:val="FF0000"/>
          <w:szCs w:val="24"/>
        </w:rPr>
        <w:t>[-]</w:t>
      </w:r>
      <w:r w:rsidR="0099579B" w:rsidRPr="00313A79">
        <w:rPr>
          <w:szCs w:val="24"/>
        </w:rPr>
        <w:t xml:space="preserve"> "short-term </w:t>
      </w:r>
      <w:r w:rsidR="0099579B" w:rsidRPr="00313A79">
        <w:rPr>
          <w:b/>
          <w:szCs w:val="24"/>
        </w:rPr>
        <w:t>bicycle parking spaces</w:t>
      </w:r>
      <w:r w:rsidR="0099579B" w:rsidRPr="00313A79">
        <w:rPr>
          <w:szCs w:val="24"/>
        </w:rPr>
        <w:t xml:space="preserve"> for each </w:t>
      </w:r>
      <w:r w:rsidR="0099579B" w:rsidRPr="00313A79">
        <w:rPr>
          <w:b/>
          <w:szCs w:val="24"/>
        </w:rPr>
        <w:t>dwelling unit</w:t>
      </w:r>
      <w:r w:rsidR="0099579B" w:rsidRPr="00313A79">
        <w:rPr>
          <w:szCs w:val="24"/>
        </w:rPr>
        <w:t>;</w:t>
      </w:r>
    </w:p>
    <w:p w14:paraId="1F63F72C" w14:textId="77777777" w:rsidR="00714D27" w:rsidRDefault="00714D27" w:rsidP="00714D27">
      <w:pPr>
        <w:pStyle w:val="ListParagraph"/>
        <w:tabs>
          <w:tab w:val="left" w:pos="2250"/>
        </w:tabs>
        <w:ind w:left="2160" w:hanging="720"/>
        <w:contextualSpacing w:val="0"/>
        <w:rPr>
          <w:szCs w:val="24"/>
        </w:rPr>
      </w:pPr>
    </w:p>
    <w:p w14:paraId="04DC45AD" w14:textId="52C30A03" w:rsidR="0099579B" w:rsidRPr="00313A79" w:rsidRDefault="009B751D" w:rsidP="00714D27">
      <w:pPr>
        <w:pStyle w:val="ListParagraph"/>
        <w:tabs>
          <w:tab w:val="left" w:pos="2250"/>
        </w:tabs>
        <w:ind w:left="2160" w:hanging="720"/>
        <w:contextualSpacing w:val="0"/>
        <w:rPr>
          <w:szCs w:val="24"/>
        </w:rPr>
      </w:pPr>
      <w:r w:rsidRPr="00313A79">
        <w:rPr>
          <w:szCs w:val="24"/>
        </w:rPr>
        <w:t>(iii)</w:t>
      </w:r>
      <w:r w:rsidRPr="00313A79">
        <w:rPr>
          <w:szCs w:val="24"/>
        </w:rPr>
        <w:tab/>
      </w:r>
      <w:r w:rsidR="0099579B" w:rsidRPr="00313A79">
        <w:rPr>
          <w:color w:val="FF0000"/>
          <w:szCs w:val="24"/>
        </w:rPr>
        <w:t>[-]</w:t>
      </w:r>
      <w:r w:rsidR="0099579B" w:rsidRPr="00313A79">
        <w:rPr>
          <w:szCs w:val="24"/>
        </w:rPr>
        <w:t xml:space="preserve"> "long term" </w:t>
      </w:r>
      <w:r w:rsidR="0099579B" w:rsidRPr="00313A79">
        <w:rPr>
          <w:b/>
          <w:szCs w:val="24"/>
        </w:rPr>
        <w:t>bicycle parking spaces</w:t>
      </w:r>
      <w:r w:rsidR="0099579B" w:rsidRPr="00313A79">
        <w:rPr>
          <w:szCs w:val="24"/>
        </w:rPr>
        <w:t xml:space="preserve"> for each 100 square metres of </w:t>
      </w:r>
      <w:r w:rsidR="0099579B" w:rsidRPr="00313A79">
        <w:rPr>
          <w:b/>
          <w:szCs w:val="24"/>
        </w:rPr>
        <w:t>interior floor area</w:t>
      </w:r>
      <w:r w:rsidR="0099579B" w:rsidRPr="00313A79">
        <w:rPr>
          <w:b/>
          <w:color w:val="FF0000"/>
          <w:szCs w:val="24"/>
        </w:rPr>
        <w:t xml:space="preserve"> </w:t>
      </w:r>
      <w:r w:rsidR="0099579B" w:rsidRPr="00313A79">
        <w:rPr>
          <w:i/>
          <w:color w:val="0000FF"/>
          <w:szCs w:val="24"/>
        </w:rPr>
        <w:t xml:space="preserve">*Zoning By-law 569-2013, as amended, calculates these types of </w:t>
      </w:r>
      <w:r w:rsidR="0099579B" w:rsidRPr="00313A79">
        <w:rPr>
          <w:b/>
          <w:i/>
          <w:color w:val="0000FF"/>
          <w:szCs w:val="24"/>
        </w:rPr>
        <w:t>bicycle parking spaces</w:t>
      </w:r>
      <w:r w:rsidR="0099579B" w:rsidRPr="00313A79">
        <w:rPr>
          <w:i/>
          <w:color w:val="0000FF"/>
          <w:szCs w:val="24"/>
        </w:rPr>
        <w:t xml:space="preserve"> based on </w:t>
      </w:r>
      <w:r w:rsidR="0099579B" w:rsidRPr="00313A79">
        <w:rPr>
          <w:b/>
          <w:i/>
          <w:color w:val="0000FF"/>
          <w:szCs w:val="24"/>
        </w:rPr>
        <w:t>interior floor area</w:t>
      </w:r>
      <w:r w:rsidR="0099579B" w:rsidRPr="00313A79">
        <w:rPr>
          <w:i/>
          <w:color w:val="0000FF"/>
          <w:szCs w:val="24"/>
        </w:rPr>
        <w:t>*</w:t>
      </w:r>
      <w:r w:rsidR="0099579B" w:rsidRPr="00313A79">
        <w:rPr>
          <w:szCs w:val="24"/>
        </w:rPr>
        <w:t xml:space="preserve"> for all non-residential uses; and</w:t>
      </w:r>
    </w:p>
    <w:p w14:paraId="0E845BB8" w14:textId="77777777" w:rsidR="00714D27" w:rsidRDefault="00714D27" w:rsidP="00714D27">
      <w:pPr>
        <w:pStyle w:val="ListParagraph"/>
        <w:tabs>
          <w:tab w:val="left" w:pos="2250"/>
        </w:tabs>
        <w:ind w:left="2160" w:hanging="720"/>
        <w:contextualSpacing w:val="0"/>
        <w:rPr>
          <w:szCs w:val="24"/>
        </w:rPr>
      </w:pPr>
    </w:p>
    <w:p w14:paraId="1169BAFE" w14:textId="590E23E8" w:rsidR="0099579B" w:rsidRPr="00313A79" w:rsidRDefault="009B751D" w:rsidP="00714D27">
      <w:pPr>
        <w:pStyle w:val="ListParagraph"/>
        <w:tabs>
          <w:tab w:val="left" w:pos="2250"/>
        </w:tabs>
        <w:ind w:left="2160" w:hanging="720"/>
        <w:contextualSpacing w:val="0"/>
        <w:rPr>
          <w:szCs w:val="24"/>
        </w:rPr>
      </w:pPr>
      <w:r w:rsidRPr="00313A79">
        <w:rPr>
          <w:szCs w:val="24"/>
        </w:rPr>
        <w:t>(iv)</w:t>
      </w:r>
      <w:r w:rsidRPr="00313A79">
        <w:rPr>
          <w:szCs w:val="24"/>
        </w:rPr>
        <w:tab/>
      </w:r>
      <w:r w:rsidR="0099579B" w:rsidRPr="00313A79">
        <w:rPr>
          <w:color w:val="FF0000"/>
          <w:szCs w:val="24"/>
        </w:rPr>
        <w:t>[-]</w:t>
      </w:r>
      <w:r w:rsidR="0099579B" w:rsidRPr="00313A79">
        <w:rPr>
          <w:szCs w:val="24"/>
        </w:rPr>
        <w:t xml:space="preserve"> "short-term" </w:t>
      </w:r>
      <w:r w:rsidR="0099579B" w:rsidRPr="00313A79">
        <w:rPr>
          <w:b/>
          <w:szCs w:val="24"/>
        </w:rPr>
        <w:t xml:space="preserve">bicycle parking spaces </w:t>
      </w:r>
      <w:r w:rsidR="0099579B" w:rsidRPr="00313A79">
        <w:rPr>
          <w:szCs w:val="24"/>
        </w:rPr>
        <w:t xml:space="preserve">for each 100 square metres of </w:t>
      </w:r>
      <w:r w:rsidR="0099579B" w:rsidRPr="00313A79">
        <w:rPr>
          <w:b/>
          <w:szCs w:val="24"/>
        </w:rPr>
        <w:lastRenderedPageBreak/>
        <w:t>interior floor area</w:t>
      </w:r>
      <w:r w:rsidR="0099579B" w:rsidRPr="00313A79">
        <w:rPr>
          <w:szCs w:val="24"/>
        </w:rPr>
        <w:t xml:space="preserve"> </w:t>
      </w:r>
      <w:r w:rsidR="0099579B" w:rsidRPr="00313A79">
        <w:rPr>
          <w:i/>
          <w:color w:val="0000FF"/>
          <w:szCs w:val="24"/>
        </w:rPr>
        <w:t xml:space="preserve">*Zoning By-law 569-2013, as amended, calculates these types of </w:t>
      </w:r>
      <w:r w:rsidR="0099579B" w:rsidRPr="00313A79">
        <w:rPr>
          <w:b/>
          <w:i/>
          <w:color w:val="0000FF"/>
          <w:szCs w:val="24"/>
        </w:rPr>
        <w:t>bicycle parking spaces</w:t>
      </w:r>
      <w:r w:rsidR="0099579B" w:rsidRPr="00313A79">
        <w:rPr>
          <w:i/>
          <w:color w:val="0000FF"/>
          <w:szCs w:val="24"/>
        </w:rPr>
        <w:t xml:space="preserve"> based on </w:t>
      </w:r>
      <w:r w:rsidR="0099579B" w:rsidRPr="00313A79">
        <w:rPr>
          <w:b/>
          <w:i/>
          <w:color w:val="0000FF"/>
          <w:szCs w:val="24"/>
        </w:rPr>
        <w:t>interior floor area</w:t>
      </w:r>
      <w:r w:rsidR="0099579B" w:rsidRPr="00313A79">
        <w:rPr>
          <w:i/>
          <w:color w:val="0000FF"/>
          <w:szCs w:val="24"/>
        </w:rPr>
        <w:t xml:space="preserve">* </w:t>
      </w:r>
      <w:r w:rsidR="0099579B" w:rsidRPr="00313A79">
        <w:rPr>
          <w:szCs w:val="24"/>
        </w:rPr>
        <w:t>for all non-residential uses.</w:t>
      </w:r>
    </w:p>
    <w:p w14:paraId="73E8AB97" w14:textId="77777777" w:rsidR="00714D27" w:rsidRDefault="00714D27" w:rsidP="00714D27">
      <w:pPr>
        <w:pStyle w:val="ListParagraph"/>
        <w:contextualSpacing w:val="0"/>
        <w:rPr>
          <w:szCs w:val="24"/>
        </w:rPr>
      </w:pPr>
    </w:p>
    <w:p w14:paraId="20375E25" w14:textId="640EF397" w:rsidR="00831DFB" w:rsidRPr="00313A79" w:rsidRDefault="00831DFB" w:rsidP="00714D27">
      <w:pPr>
        <w:pStyle w:val="ListParagraph"/>
        <w:contextualSpacing w:val="0"/>
        <w:rPr>
          <w:szCs w:val="24"/>
        </w:rPr>
      </w:pPr>
      <w:r w:rsidRPr="00313A79">
        <w:rPr>
          <w:szCs w:val="24"/>
        </w:rPr>
        <w:t xml:space="preserve">Prevailing </w:t>
      </w:r>
      <w:r w:rsidR="007038C1" w:rsidRPr="00313A79">
        <w:rPr>
          <w:szCs w:val="24"/>
        </w:rPr>
        <w:t>By-law</w:t>
      </w:r>
      <w:r w:rsidRPr="00313A79">
        <w:rPr>
          <w:szCs w:val="24"/>
        </w:rPr>
        <w:t xml:space="preserve">s and Prevailing Sections: </w:t>
      </w:r>
      <w:r w:rsidR="00ED3E73" w:rsidRPr="00313A79">
        <w:rPr>
          <w:i/>
          <w:color w:val="0000FF"/>
          <w:szCs w:val="24"/>
        </w:rPr>
        <w:t>*</w:t>
      </w:r>
      <w:r w:rsidR="006E1C65" w:rsidRPr="00313A79">
        <w:rPr>
          <w:i/>
          <w:color w:val="0000FF"/>
          <w:szCs w:val="24"/>
        </w:rPr>
        <w:t>L</w:t>
      </w:r>
      <w:r w:rsidRPr="00313A79">
        <w:rPr>
          <w:i/>
          <w:color w:val="0000FF"/>
          <w:szCs w:val="24"/>
        </w:rPr>
        <w:t xml:space="preserve">ist the prevailing </w:t>
      </w:r>
      <w:r w:rsidR="007038C1" w:rsidRPr="00313A79">
        <w:rPr>
          <w:i/>
          <w:color w:val="0000FF"/>
          <w:szCs w:val="24"/>
        </w:rPr>
        <w:t>By-law</w:t>
      </w:r>
      <w:r w:rsidRPr="00313A79">
        <w:rPr>
          <w:i/>
          <w:color w:val="0000FF"/>
          <w:szCs w:val="24"/>
        </w:rPr>
        <w:t>s and their sections</w:t>
      </w:r>
      <w:r w:rsidR="00626E77" w:rsidRPr="00313A79">
        <w:rPr>
          <w:i/>
          <w:color w:val="0000FF"/>
          <w:szCs w:val="24"/>
        </w:rPr>
        <w:t xml:space="preserve"> from a former municipal </w:t>
      </w:r>
      <w:r w:rsidR="007038C1" w:rsidRPr="00313A79">
        <w:rPr>
          <w:i/>
          <w:color w:val="0000FF"/>
          <w:szCs w:val="24"/>
        </w:rPr>
        <w:t>By-law</w:t>
      </w:r>
      <w:r w:rsidRPr="00313A79">
        <w:rPr>
          <w:i/>
          <w:color w:val="0000FF"/>
          <w:szCs w:val="24"/>
        </w:rPr>
        <w:t xml:space="preserve"> below</w:t>
      </w:r>
      <w:r w:rsidR="00C379E3" w:rsidRPr="00313A79">
        <w:rPr>
          <w:i/>
          <w:color w:val="0000FF"/>
          <w:szCs w:val="24"/>
        </w:rPr>
        <w:t xml:space="preserve">, as </w:t>
      </w:r>
      <w:r w:rsidR="005F174D" w:rsidRPr="00313A79">
        <w:rPr>
          <w:i/>
          <w:color w:val="0000FF"/>
          <w:szCs w:val="24"/>
        </w:rPr>
        <w:t>applicable</w:t>
      </w:r>
      <w:r w:rsidR="00C379E3" w:rsidRPr="00313A79">
        <w:rPr>
          <w:i/>
          <w:color w:val="0000FF"/>
          <w:szCs w:val="24"/>
        </w:rPr>
        <w:t>,</w:t>
      </w:r>
      <w:r w:rsidRPr="00313A79">
        <w:rPr>
          <w:i/>
          <w:color w:val="0000FF"/>
          <w:szCs w:val="24"/>
        </w:rPr>
        <w:t xml:space="preserve"> or delete the list below and write "</w:t>
      </w:r>
      <w:r w:rsidRPr="001B1398">
        <w:rPr>
          <w:iCs/>
          <w:color w:val="0000FF"/>
          <w:szCs w:val="24"/>
        </w:rPr>
        <w:t>None Apply</w:t>
      </w:r>
      <w:r w:rsidRPr="00313A79">
        <w:rPr>
          <w:i/>
          <w:color w:val="0000FF"/>
          <w:szCs w:val="24"/>
        </w:rPr>
        <w:t>"</w:t>
      </w:r>
      <w:r w:rsidR="00ED3E73" w:rsidRPr="00313A79">
        <w:rPr>
          <w:i/>
          <w:color w:val="0000FF"/>
          <w:szCs w:val="24"/>
        </w:rPr>
        <w:t>*</w:t>
      </w:r>
    </w:p>
    <w:p w14:paraId="1B474E7B" w14:textId="77777777" w:rsidR="00714D27" w:rsidRDefault="00714D27" w:rsidP="00714D27">
      <w:pPr>
        <w:pStyle w:val="ListParagraph"/>
        <w:tabs>
          <w:tab w:val="left" w:pos="1440"/>
        </w:tabs>
        <w:ind w:left="1440" w:hanging="720"/>
        <w:contextualSpacing w:val="0"/>
        <w:rPr>
          <w:szCs w:val="24"/>
        </w:rPr>
      </w:pPr>
    </w:p>
    <w:p w14:paraId="072369F1" w14:textId="400BAF0D" w:rsidR="00831DFB" w:rsidRPr="00313A79" w:rsidRDefault="009B751D" w:rsidP="00714D27">
      <w:pPr>
        <w:pStyle w:val="ListParagraph"/>
        <w:tabs>
          <w:tab w:val="left" w:pos="1440"/>
        </w:tabs>
        <w:ind w:left="1440" w:hanging="720"/>
        <w:contextualSpacing w:val="0"/>
        <w:rPr>
          <w:szCs w:val="24"/>
        </w:rPr>
      </w:pPr>
      <w:r w:rsidRPr="00313A79">
        <w:rPr>
          <w:szCs w:val="24"/>
        </w:rPr>
        <w:t>(A)</w:t>
      </w:r>
      <w:r w:rsidRPr="00313A79">
        <w:rPr>
          <w:szCs w:val="24"/>
        </w:rPr>
        <w:tab/>
      </w:r>
      <w:r w:rsidR="00292CDE" w:rsidRPr="00313A79">
        <w:rPr>
          <w:color w:val="FF0000"/>
          <w:szCs w:val="24"/>
        </w:rPr>
        <w:t>[</w:t>
      </w:r>
      <w:r w:rsidR="00626E77" w:rsidRPr="00313A79">
        <w:rPr>
          <w:color w:val="FF0000"/>
          <w:szCs w:val="24"/>
        </w:rPr>
        <w:t xml:space="preserve">insert prevailing </w:t>
      </w:r>
      <w:r w:rsidR="007038C1" w:rsidRPr="00313A79">
        <w:rPr>
          <w:color w:val="FF0000"/>
          <w:szCs w:val="24"/>
        </w:rPr>
        <w:t>By-law</w:t>
      </w:r>
      <w:r w:rsidR="00626E77" w:rsidRPr="00313A79">
        <w:rPr>
          <w:color w:val="FF0000"/>
          <w:szCs w:val="24"/>
        </w:rPr>
        <w:t xml:space="preserve"> and prevailing section</w:t>
      </w:r>
      <w:r w:rsidR="00292CDE" w:rsidRPr="00313A79">
        <w:rPr>
          <w:color w:val="FF0000"/>
          <w:szCs w:val="24"/>
        </w:rPr>
        <w:t>]</w:t>
      </w:r>
      <w:r w:rsidR="00626E77" w:rsidRPr="00313A79">
        <w:rPr>
          <w:szCs w:val="24"/>
        </w:rPr>
        <w:t>;</w:t>
      </w:r>
    </w:p>
    <w:p w14:paraId="582595DD" w14:textId="77777777" w:rsidR="00714D27" w:rsidRDefault="00714D27" w:rsidP="00714D27">
      <w:pPr>
        <w:pStyle w:val="ListParagraph"/>
        <w:tabs>
          <w:tab w:val="left" w:pos="1440"/>
        </w:tabs>
        <w:ind w:left="1440" w:hanging="720"/>
        <w:contextualSpacing w:val="0"/>
        <w:rPr>
          <w:szCs w:val="24"/>
        </w:rPr>
      </w:pPr>
    </w:p>
    <w:p w14:paraId="74A3F460" w14:textId="199A8679" w:rsidR="00626E77" w:rsidRPr="00313A79" w:rsidRDefault="009B751D" w:rsidP="00714D27">
      <w:pPr>
        <w:pStyle w:val="ListParagraph"/>
        <w:tabs>
          <w:tab w:val="left" w:pos="1440"/>
        </w:tabs>
        <w:ind w:left="1440" w:hanging="720"/>
        <w:contextualSpacing w:val="0"/>
        <w:rPr>
          <w:szCs w:val="24"/>
        </w:rPr>
      </w:pPr>
      <w:r w:rsidRPr="00313A79">
        <w:rPr>
          <w:szCs w:val="24"/>
        </w:rPr>
        <w:t>(B)</w:t>
      </w:r>
      <w:r w:rsidRPr="00313A79">
        <w:rPr>
          <w:szCs w:val="24"/>
        </w:rPr>
        <w:tab/>
      </w:r>
      <w:r w:rsidR="00292CDE" w:rsidRPr="00313A79">
        <w:rPr>
          <w:color w:val="FF0000"/>
          <w:szCs w:val="24"/>
        </w:rPr>
        <w:t>[</w:t>
      </w:r>
      <w:r w:rsidR="00626E77" w:rsidRPr="00313A79">
        <w:rPr>
          <w:color w:val="FF0000"/>
          <w:szCs w:val="24"/>
        </w:rPr>
        <w:t xml:space="preserve">insert prevailing </w:t>
      </w:r>
      <w:r w:rsidR="007038C1" w:rsidRPr="00313A79">
        <w:rPr>
          <w:color w:val="FF0000"/>
          <w:szCs w:val="24"/>
        </w:rPr>
        <w:t>By-law</w:t>
      </w:r>
      <w:r w:rsidR="00626E77" w:rsidRPr="00313A79">
        <w:rPr>
          <w:color w:val="FF0000"/>
          <w:szCs w:val="24"/>
        </w:rPr>
        <w:t xml:space="preserve"> and prevailing section</w:t>
      </w:r>
      <w:r w:rsidR="00292CDE" w:rsidRPr="00313A79">
        <w:rPr>
          <w:color w:val="FF0000"/>
          <w:szCs w:val="24"/>
        </w:rPr>
        <w:t>]</w:t>
      </w:r>
      <w:r w:rsidR="00626E77" w:rsidRPr="00313A79">
        <w:rPr>
          <w:szCs w:val="24"/>
        </w:rPr>
        <w:t>;</w:t>
      </w:r>
      <w:r w:rsidR="002D3026" w:rsidRPr="00313A79">
        <w:rPr>
          <w:szCs w:val="24"/>
        </w:rPr>
        <w:t xml:space="preserve"> and</w:t>
      </w:r>
    </w:p>
    <w:p w14:paraId="24319830" w14:textId="77777777" w:rsidR="00714D27" w:rsidRDefault="00714D27" w:rsidP="00714D27">
      <w:pPr>
        <w:pStyle w:val="ListParagraph"/>
        <w:tabs>
          <w:tab w:val="left" w:pos="1440"/>
        </w:tabs>
        <w:ind w:left="1440" w:hanging="720"/>
        <w:contextualSpacing w:val="0"/>
        <w:rPr>
          <w:szCs w:val="24"/>
        </w:rPr>
      </w:pPr>
    </w:p>
    <w:p w14:paraId="50E2FF0F" w14:textId="74816CA3" w:rsidR="00626E77" w:rsidRPr="00313A79" w:rsidRDefault="009B751D" w:rsidP="00714D27">
      <w:pPr>
        <w:pStyle w:val="ListParagraph"/>
        <w:tabs>
          <w:tab w:val="left" w:pos="1440"/>
        </w:tabs>
        <w:ind w:left="1440" w:hanging="720"/>
        <w:contextualSpacing w:val="0"/>
        <w:rPr>
          <w:szCs w:val="24"/>
        </w:rPr>
      </w:pPr>
      <w:r w:rsidRPr="00313A79">
        <w:rPr>
          <w:szCs w:val="24"/>
        </w:rPr>
        <w:t>(C)</w:t>
      </w:r>
      <w:r w:rsidRPr="00313A79">
        <w:rPr>
          <w:szCs w:val="24"/>
        </w:rPr>
        <w:tab/>
      </w:r>
      <w:r w:rsidR="00292CDE" w:rsidRPr="00313A79">
        <w:rPr>
          <w:color w:val="FF0000"/>
          <w:szCs w:val="24"/>
        </w:rPr>
        <w:t>[</w:t>
      </w:r>
      <w:r w:rsidR="00626E77" w:rsidRPr="00313A79">
        <w:rPr>
          <w:color w:val="FF0000"/>
          <w:szCs w:val="24"/>
        </w:rPr>
        <w:t xml:space="preserve">insert prevailing </w:t>
      </w:r>
      <w:r w:rsidR="007038C1" w:rsidRPr="00313A79">
        <w:rPr>
          <w:color w:val="FF0000"/>
          <w:szCs w:val="24"/>
        </w:rPr>
        <w:t>By-law</w:t>
      </w:r>
      <w:r w:rsidR="00626E77" w:rsidRPr="00313A79">
        <w:rPr>
          <w:color w:val="FF0000"/>
          <w:szCs w:val="24"/>
        </w:rPr>
        <w:t xml:space="preserve"> and prevailing section</w:t>
      </w:r>
      <w:r w:rsidR="00292CDE" w:rsidRPr="00313A79">
        <w:rPr>
          <w:color w:val="FF0000"/>
          <w:szCs w:val="24"/>
        </w:rPr>
        <w:t>]</w:t>
      </w:r>
      <w:r w:rsidR="00D11AA0" w:rsidRPr="00313A79">
        <w:rPr>
          <w:color w:val="FF0000"/>
          <w:szCs w:val="24"/>
        </w:rPr>
        <w:t>.</w:t>
      </w:r>
    </w:p>
    <w:p w14:paraId="557B4DE7" w14:textId="77777777" w:rsidR="00714D27" w:rsidRDefault="00714D27" w:rsidP="00714D27">
      <w:pPr>
        <w:pStyle w:val="ListParagraph"/>
        <w:tabs>
          <w:tab w:val="left" w:pos="720"/>
        </w:tabs>
        <w:ind w:hanging="720"/>
        <w:contextualSpacing w:val="0"/>
        <w:rPr>
          <w:b/>
          <w:iCs/>
          <w:szCs w:val="24"/>
        </w:rPr>
      </w:pPr>
    </w:p>
    <w:p w14:paraId="2F5FC9C7" w14:textId="1DA81D5D" w:rsidR="00D5268D" w:rsidRPr="00313A79" w:rsidRDefault="009B751D" w:rsidP="00714D27">
      <w:pPr>
        <w:pStyle w:val="ListParagraph"/>
        <w:tabs>
          <w:tab w:val="left" w:pos="720"/>
        </w:tabs>
        <w:ind w:hanging="720"/>
        <w:contextualSpacing w:val="0"/>
        <w:rPr>
          <w:szCs w:val="24"/>
        </w:rPr>
      </w:pPr>
      <w:r w:rsidRPr="00313A79">
        <w:rPr>
          <w:b/>
          <w:iCs/>
          <w:szCs w:val="24"/>
        </w:rPr>
        <w:t>8.</w:t>
      </w:r>
      <w:r w:rsidRPr="00313A79">
        <w:rPr>
          <w:b/>
          <w:iCs/>
          <w:szCs w:val="24"/>
        </w:rPr>
        <w:tab/>
      </w:r>
      <w:r w:rsidR="00ED3E73" w:rsidRPr="00313A79">
        <w:rPr>
          <w:i/>
          <w:color w:val="0000FF"/>
          <w:szCs w:val="24"/>
        </w:rPr>
        <w:t>*</w:t>
      </w:r>
      <w:r w:rsidR="00626E77" w:rsidRPr="00313A79">
        <w:rPr>
          <w:i/>
          <w:color w:val="0000FF"/>
          <w:szCs w:val="24"/>
        </w:rPr>
        <w:t xml:space="preserve">This </w:t>
      </w:r>
      <w:r w:rsidR="003E2CF4" w:rsidRPr="00313A79">
        <w:rPr>
          <w:i/>
          <w:color w:val="0000FF"/>
          <w:szCs w:val="24"/>
        </w:rPr>
        <w:t>Section</w:t>
      </w:r>
      <w:r w:rsidR="00626E77" w:rsidRPr="00313A79">
        <w:rPr>
          <w:i/>
          <w:color w:val="0000FF"/>
          <w:szCs w:val="24"/>
        </w:rPr>
        <w:t xml:space="preserve"> is a place holder for an add</w:t>
      </w:r>
      <w:r w:rsidR="00E86064" w:rsidRPr="00313A79">
        <w:rPr>
          <w:i/>
          <w:color w:val="0000FF"/>
          <w:szCs w:val="24"/>
        </w:rPr>
        <w:t xml:space="preserve">itional site specific exception, as </w:t>
      </w:r>
      <w:r w:rsidR="00A43205" w:rsidRPr="00313A79">
        <w:rPr>
          <w:i/>
          <w:color w:val="0000FF"/>
          <w:szCs w:val="24"/>
        </w:rPr>
        <w:t>applicable - d</w:t>
      </w:r>
      <w:r w:rsidR="00E86064" w:rsidRPr="00313A79">
        <w:rPr>
          <w:i/>
          <w:color w:val="0000FF"/>
          <w:szCs w:val="24"/>
        </w:rPr>
        <w:t xml:space="preserve">elete this entire numbered </w:t>
      </w:r>
      <w:r w:rsidR="00A43205" w:rsidRPr="00313A79">
        <w:rPr>
          <w:i/>
          <w:color w:val="0000FF"/>
          <w:szCs w:val="24"/>
        </w:rPr>
        <w:t>S</w:t>
      </w:r>
      <w:r w:rsidR="00E86064" w:rsidRPr="00313A79">
        <w:rPr>
          <w:i/>
          <w:color w:val="0000FF"/>
          <w:szCs w:val="24"/>
        </w:rPr>
        <w:t>ection if it is not needed</w:t>
      </w:r>
      <w:r w:rsidR="003E2CF4" w:rsidRPr="00313A79">
        <w:rPr>
          <w:i/>
          <w:color w:val="0000FF"/>
          <w:szCs w:val="24"/>
        </w:rPr>
        <w:t>*</w:t>
      </w:r>
      <w:r w:rsidR="00626E77" w:rsidRPr="00313A79">
        <w:rPr>
          <w:szCs w:val="24"/>
        </w:rPr>
        <w:t xml:space="preserve"> Zoning </w:t>
      </w:r>
      <w:r w:rsidR="007038C1" w:rsidRPr="00313A79">
        <w:rPr>
          <w:szCs w:val="24"/>
        </w:rPr>
        <w:t xml:space="preserve">By-law </w:t>
      </w:r>
      <w:r w:rsidR="00626E77" w:rsidRPr="00313A79">
        <w:rPr>
          <w:szCs w:val="24"/>
        </w:rPr>
        <w:t xml:space="preserve">569-2013, </w:t>
      </w:r>
      <w:r w:rsidR="00E86064" w:rsidRPr="00313A79">
        <w:rPr>
          <w:szCs w:val="24"/>
        </w:rPr>
        <w:t xml:space="preserve">as amended, </w:t>
      </w:r>
      <w:r w:rsidR="00E86064" w:rsidRPr="00313A79">
        <w:rPr>
          <w:color w:val="000000"/>
          <w:szCs w:val="24"/>
        </w:rPr>
        <w:t xml:space="preserve">is further amended by </w:t>
      </w:r>
      <w:r w:rsidR="00E86064" w:rsidRPr="00313A79">
        <w:rPr>
          <w:color w:val="FF0000"/>
          <w:szCs w:val="24"/>
        </w:rPr>
        <w:t>[</w:t>
      </w:r>
      <w:r w:rsidR="00E86064" w:rsidRPr="00313A79">
        <w:rPr>
          <w:color w:val="FF0000"/>
          <w:szCs w:val="24"/>
          <w:lang w:val="en-CA" w:eastAsia="en-CA"/>
        </w:rPr>
        <w:t xml:space="preserve">adding / amending / amending and replacing] </w:t>
      </w:r>
      <w:r w:rsidR="00E86064" w:rsidRPr="00313A79">
        <w:rPr>
          <w:szCs w:val="24"/>
          <w:lang w:val="en-CA" w:eastAsia="en-CA"/>
        </w:rPr>
        <w:t>Article 900.</w:t>
      </w:r>
      <w:r w:rsidR="009673A8" w:rsidRPr="00313A79">
        <w:rPr>
          <w:color w:val="FF0000"/>
          <w:szCs w:val="24"/>
          <w:lang w:val="en-CA" w:eastAsia="en-CA"/>
        </w:rPr>
        <w:t>[-]</w:t>
      </w:r>
      <w:r w:rsidR="00E86064" w:rsidRPr="00313A79">
        <w:rPr>
          <w:szCs w:val="24"/>
          <w:lang w:val="en-CA" w:eastAsia="en-CA"/>
        </w:rPr>
        <w:t>.</w:t>
      </w:r>
      <w:r w:rsidR="009673A8" w:rsidRPr="00313A79">
        <w:rPr>
          <w:color w:val="FF0000"/>
          <w:szCs w:val="24"/>
          <w:lang w:val="en-CA" w:eastAsia="en-CA"/>
        </w:rPr>
        <w:t>[-]</w:t>
      </w:r>
      <w:r w:rsidR="00E86064" w:rsidRPr="00313A79">
        <w:rPr>
          <w:szCs w:val="24"/>
          <w:lang w:val="en-CA" w:eastAsia="en-CA"/>
        </w:rPr>
        <w:t xml:space="preserve"> Exception Number </w:t>
      </w:r>
      <w:r w:rsidR="00E86064" w:rsidRPr="00313A79">
        <w:rPr>
          <w:color w:val="FF0000"/>
          <w:szCs w:val="24"/>
          <w:lang w:val="en-CA" w:eastAsia="en-CA"/>
        </w:rPr>
        <w:t>[</w:t>
      </w:r>
      <w:r w:rsidR="008417B8" w:rsidRPr="00313A79">
        <w:rPr>
          <w:color w:val="FF0000"/>
          <w:szCs w:val="24"/>
          <w:lang w:val="en-CA" w:eastAsia="en-CA"/>
        </w:rPr>
        <w:t>-</w:t>
      </w:r>
      <w:r w:rsidR="00E86064" w:rsidRPr="00313A79">
        <w:rPr>
          <w:color w:val="FF0000"/>
          <w:szCs w:val="24"/>
          <w:lang w:val="en-CA" w:eastAsia="en-CA"/>
        </w:rPr>
        <w:t>]</w:t>
      </w:r>
      <w:r w:rsidR="00CA3C69" w:rsidRPr="00313A79">
        <w:rPr>
          <w:color w:val="FF0000"/>
          <w:szCs w:val="24"/>
          <w:lang w:val="en-CA" w:eastAsia="en-CA"/>
        </w:rPr>
        <w:t xml:space="preserve"> </w:t>
      </w:r>
      <w:r w:rsidR="00E86064" w:rsidRPr="00313A79">
        <w:rPr>
          <w:i/>
          <w:color w:val="0000FF"/>
          <w:szCs w:val="24"/>
        </w:rPr>
        <w:t>*Zoning Section staff assign the exception number*</w:t>
      </w:r>
      <w:r w:rsidR="00E86064" w:rsidRPr="00313A79">
        <w:rPr>
          <w:szCs w:val="24"/>
          <w:lang w:val="en-CA" w:eastAsia="en-CA"/>
        </w:rPr>
        <w:t xml:space="preserve"> so that it reads</w:t>
      </w:r>
      <w:r w:rsidR="00626E77" w:rsidRPr="00313A79">
        <w:rPr>
          <w:szCs w:val="24"/>
          <w:lang w:val="en-CA" w:eastAsia="en-CA"/>
        </w:rPr>
        <w:t>:</w:t>
      </w:r>
    </w:p>
    <w:p w14:paraId="08CC9D48" w14:textId="77777777" w:rsidR="006E1C65" w:rsidRPr="00313A79" w:rsidRDefault="00E86064" w:rsidP="00714D27">
      <w:pPr>
        <w:pStyle w:val="ListParagraph"/>
        <w:rPr>
          <w:b/>
          <w:color w:val="FF0000"/>
          <w:szCs w:val="24"/>
          <w:u w:val="single"/>
          <w:lang w:val="en-CA"/>
        </w:rPr>
      </w:pPr>
      <w:r w:rsidRPr="00313A79">
        <w:rPr>
          <w:szCs w:val="24"/>
          <w:lang w:val="en-CA"/>
        </w:rPr>
        <w:t>(</w:t>
      </w:r>
      <w:r w:rsidRPr="00313A79">
        <w:rPr>
          <w:color w:val="FF0000"/>
          <w:szCs w:val="24"/>
          <w:lang w:val="en-CA"/>
        </w:rPr>
        <w:t>[</w:t>
      </w:r>
      <w:r w:rsidR="006D2C50" w:rsidRPr="00313A79">
        <w:rPr>
          <w:color w:val="FF0000"/>
          <w:szCs w:val="24"/>
          <w:lang w:val="en-CA"/>
        </w:rPr>
        <w:t>assigned</w:t>
      </w:r>
      <w:r w:rsidRPr="00313A79">
        <w:rPr>
          <w:color w:val="FF0000"/>
          <w:szCs w:val="24"/>
          <w:lang w:val="en-CA"/>
        </w:rPr>
        <w:t xml:space="preserve"> exception number]</w:t>
      </w:r>
      <w:r w:rsidRPr="00313A79">
        <w:rPr>
          <w:szCs w:val="24"/>
          <w:lang w:val="en-CA"/>
        </w:rPr>
        <w:t>)</w:t>
      </w:r>
      <w:r w:rsidRPr="00313A79">
        <w:rPr>
          <w:b/>
          <w:szCs w:val="24"/>
          <w:lang w:val="en-CA"/>
        </w:rPr>
        <w:t xml:space="preserve"> </w:t>
      </w:r>
      <w:r w:rsidRPr="00313A79">
        <w:rPr>
          <w:szCs w:val="24"/>
          <w:u w:val="single"/>
          <w:lang w:val="en-CA"/>
        </w:rPr>
        <w:t>Exception</w:t>
      </w:r>
      <w:r w:rsidRPr="00313A79">
        <w:rPr>
          <w:b/>
          <w:szCs w:val="24"/>
          <w:u w:val="single"/>
          <w:lang w:val="en-CA"/>
        </w:rPr>
        <w:t xml:space="preserve"> </w:t>
      </w:r>
      <w:r w:rsidRPr="00313A79">
        <w:rPr>
          <w:color w:val="FF0000"/>
          <w:szCs w:val="24"/>
          <w:u w:val="single"/>
          <w:lang w:val="en-CA"/>
        </w:rPr>
        <w:t>[</w:t>
      </w:r>
      <w:r w:rsidR="00255828" w:rsidRPr="00313A79">
        <w:rPr>
          <w:color w:val="FF0000"/>
          <w:szCs w:val="24"/>
          <w:u w:val="single"/>
          <w:lang w:val="en-CA"/>
        </w:rPr>
        <w:t>zone symbol</w:t>
      </w:r>
      <w:r w:rsidRPr="00313A79">
        <w:rPr>
          <w:color w:val="FF0000"/>
          <w:szCs w:val="24"/>
          <w:u w:val="single"/>
          <w:lang w:val="en-CA"/>
        </w:rPr>
        <w:t xml:space="preserve">] </w:t>
      </w:r>
      <w:r w:rsidRPr="00313A79">
        <w:rPr>
          <w:szCs w:val="24"/>
          <w:u w:val="single"/>
          <w:lang w:val="en-CA"/>
        </w:rPr>
        <w:t>(</w:t>
      </w:r>
      <w:r w:rsidRPr="00313A79">
        <w:rPr>
          <w:color w:val="FF0000"/>
          <w:szCs w:val="24"/>
          <w:u w:val="single"/>
          <w:lang w:val="en-CA"/>
        </w:rPr>
        <w:t>[assigned exception number]</w:t>
      </w:r>
      <w:r w:rsidRPr="00313A79">
        <w:rPr>
          <w:szCs w:val="24"/>
          <w:u w:val="single"/>
          <w:lang w:val="en-CA"/>
        </w:rPr>
        <w:t>)</w:t>
      </w:r>
      <w:r w:rsidR="006E1C65" w:rsidRPr="00313A79">
        <w:rPr>
          <w:szCs w:val="24"/>
          <w:u w:val="single"/>
          <w:lang w:val="en-CA"/>
        </w:rPr>
        <w:t xml:space="preserve"> </w:t>
      </w:r>
      <w:r w:rsidR="006E1C65" w:rsidRPr="00313A79">
        <w:rPr>
          <w:i/>
          <w:color w:val="0000FF"/>
          <w:szCs w:val="24"/>
        </w:rPr>
        <w:t xml:space="preserve">*Example - "(14) </w:t>
      </w:r>
      <w:r w:rsidR="006E1C65" w:rsidRPr="00313A79">
        <w:rPr>
          <w:i/>
          <w:color w:val="0000FF"/>
          <w:szCs w:val="24"/>
          <w:u w:val="single"/>
        </w:rPr>
        <w:t xml:space="preserve">Exception CR 14"* </w:t>
      </w:r>
    </w:p>
    <w:p w14:paraId="08CC1D8C" w14:textId="77777777" w:rsidR="007F5BD6" w:rsidRPr="00313A79" w:rsidRDefault="007F5BD6" w:rsidP="00714D27">
      <w:pPr>
        <w:pStyle w:val="ListParagraph"/>
        <w:rPr>
          <w:szCs w:val="24"/>
          <w:lang w:val="en-CA"/>
        </w:rPr>
      </w:pPr>
    </w:p>
    <w:p w14:paraId="19963B89" w14:textId="77777777" w:rsidR="007F5BD6" w:rsidRPr="00313A79" w:rsidRDefault="007F5BD6" w:rsidP="00714D27">
      <w:pPr>
        <w:pStyle w:val="ListParagraph"/>
        <w:rPr>
          <w:szCs w:val="24"/>
          <w:lang w:val="en-CA"/>
        </w:rPr>
      </w:pPr>
      <w:r w:rsidRPr="00313A79">
        <w:rPr>
          <w:szCs w:val="24"/>
          <w:lang w:val="en-CA"/>
        </w:rPr>
        <w:t xml:space="preserve">The lands, or a portion thereof as noted below, are subject to the following </w:t>
      </w:r>
      <w:proofErr w:type="gramStart"/>
      <w:r w:rsidRPr="00313A79">
        <w:rPr>
          <w:szCs w:val="24"/>
          <w:lang w:val="en-CA"/>
        </w:rPr>
        <w:t>Site Specific</w:t>
      </w:r>
      <w:proofErr w:type="gramEnd"/>
      <w:r w:rsidRPr="00313A79">
        <w:rPr>
          <w:szCs w:val="24"/>
          <w:lang w:val="en-CA"/>
        </w:rPr>
        <w:t xml:space="preserve"> Provisions, Prevailing By-laws and Prevailing Sections:</w:t>
      </w:r>
    </w:p>
    <w:p w14:paraId="3376A8AC" w14:textId="77777777" w:rsidR="007F5BD6" w:rsidRPr="00313A79" w:rsidRDefault="007F5BD6" w:rsidP="00714D27">
      <w:pPr>
        <w:pStyle w:val="ListParagraph"/>
        <w:rPr>
          <w:color w:val="FF0000"/>
          <w:szCs w:val="24"/>
          <w:u w:val="single"/>
          <w:lang w:val="en-CA"/>
        </w:rPr>
      </w:pPr>
    </w:p>
    <w:p w14:paraId="6A31A746" w14:textId="77777777" w:rsidR="00626E77" w:rsidRPr="00313A79" w:rsidRDefault="00626E77" w:rsidP="00714D27">
      <w:pPr>
        <w:pStyle w:val="ListParagraph"/>
        <w:contextualSpacing w:val="0"/>
        <w:rPr>
          <w:szCs w:val="24"/>
        </w:rPr>
      </w:pPr>
      <w:r w:rsidRPr="00313A79">
        <w:rPr>
          <w:szCs w:val="24"/>
        </w:rPr>
        <w:t>Site Specific Provisions:</w:t>
      </w:r>
    </w:p>
    <w:p w14:paraId="21B47D64" w14:textId="77777777" w:rsidR="00714D27" w:rsidRDefault="00714D27" w:rsidP="00714D27">
      <w:pPr>
        <w:pStyle w:val="ListParagraph"/>
        <w:tabs>
          <w:tab w:val="left" w:pos="1440"/>
        </w:tabs>
        <w:ind w:left="1440" w:hanging="720"/>
        <w:contextualSpacing w:val="0"/>
        <w:rPr>
          <w:szCs w:val="24"/>
        </w:rPr>
      </w:pPr>
    </w:p>
    <w:p w14:paraId="0DEB0BA3" w14:textId="76687DF1" w:rsidR="000D3928" w:rsidRPr="00313A79" w:rsidRDefault="009B751D" w:rsidP="00714D27">
      <w:pPr>
        <w:pStyle w:val="ListParagraph"/>
        <w:tabs>
          <w:tab w:val="left" w:pos="1440"/>
        </w:tabs>
        <w:ind w:left="1440" w:hanging="720"/>
        <w:contextualSpacing w:val="0"/>
        <w:rPr>
          <w:szCs w:val="24"/>
        </w:rPr>
      </w:pPr>
      <w:r w:rsidRPr="00313A79">
        <w:rPr>
          <w:szCs w:val="24"/>
        </w:rPr>
        <w:t>(A)</w:t>
      </w:r>
      <w:r w:rsidRPr="00313A79">
        <w:rPr>
          <w:szCs w:val="24"/>
        </w:rPr>
        <w:tab/>
      </w:r>
      <w:r w:rsidR="000D3928" w:rsidRPr="00313A79">
        <w:rPr>
          <w:szCs w:val="24"/>
        </w:rPr>
        <w:t>On</w:t>
      </w:r>
      <w:r w:rsidR="006E1C65" w:rsidRPr="00313A79">
        <w:rPr>
          <w:szCs w:val="24"/>
        </w:rPr>
        <w:t xml:space="preserve"> lands municipally known as</w:t>
      </w:r>
      <w:r w:rsidR="000D3928" w:rsidRPr="00313A79">
        <w:rPr>
          <w:szCs w:val="24"/>
        </w:rPr>
        <w:t xml:space="preserve"> </w:t>
      </w:r>
      <w:r w:rsidR="000D3928" w:rsidRPr="00313A79">
        <w:rPr>
          <w:color w:val="FF0000"/>
          <w:szCs w:val="24"/>
        </w:rPr>
        <w:t>[insert all municipal addresses]</w:t>
      </w:r>
      <w:r w:rsidR="000D3928" w:rsidRPr="00313A79">
        <w:rPr>
          <w:szCs w:val="24"/>
        </w:rPr>
        <w:t xml:space="preserve">, </w:t>
      </w:r>
      <w:r w:rsidR="000D3928" w:rsidRPr="00313A79">
        <w:rPr>
          <w:color w:val="000000"/>
          <w:szCs w:val="24"/>
          <w:lang w:eastAsia="en-CA"/>
        </w:rPr>
        <w:t xml:space="preserve">if the requirements of By-law </w:t>
      </w:r>
      <w:r w:rsidR="000D3928" w:rsidRPr="00313A79">
        <w:rPr>
          <w:color w:val="FF0000"/>
          <w:szCs w:val="24"/>
          <w:lang w:val="en-CA" w:eastAsia="en-CA"/>
        </w:rPr>
        <w:t>[</w:t>
      </w:r>
      <w:r w:rsidR="00DE199A" w:rsidRPr="00313A79">
        <w:rPr>
          <w:color w:val="FF0000"/>
          <w:szCs w:val="24"/>
          <w:lang w:val="en-CA" w:eastAsia="en-CA"/>
        </w:rPr>
        <w:t>Clerks to insert By-law number</w:t>
      </w:r>
      <w:r w:rsidR="000D3928" w:rsidRPr="00313A79">
        <w:rPr>
          <w:color w:val="FF0000"/>
          <w:szCs w:val="24"/>
          <w:lang w:val="en-CA" w:eastAsia="en-CA"/>
        </w:rPr>
        <w:t xml:space="preserve">] </w:t>
      </w:r>
      <w:r w:rsidR="000D3928" w:rsidRPr="00313A79">
        <w:rPr>
          <w:color w:val="000000"/>
          <w:szCs w:val="24"/>
          <w:lang w:eastAsia="en-CA"/>
        </w:rPr>
        <w:t xml:space="preserve">are complied with, a </w:t>
      </w:r>
      <w:r w:rsidR="000D3928" w:rsidRPr="00313A79">
        <w:rPr>
          <w:b/>
          <w:color w:val="000000"/>
          <w:szCs w:val="24"/>
          <w:lang w:eastAsia="en-CA"/>
        </w:rPr>
        <w:t>building</w:t>
      </w:r>
      <w:r w:rsidR="000D3928" w:rsidRPr="00313A79">
        <w:rPr>
          <w:color w:val="000000"/>
          <w:szCs w:val="24"/>
          <w:lang w:eastAsia="en-CA"/>
        </w:rPr>
        <w:t xml:space="preserve"> or </w:t>
      </w:r>
      <w:r w:rsidR="000D3928" w:rsidRPr="00313A79">
        <w:rPr>
          <w:b/>
          <w:color w:val="000000"/>
          <w:szCs w:val="24"/>
          <w:lang w:eastAsia="en-CA"/>
        </w:rPr>
        <w:t>structure</w:t>
      </w:r>
      <w:r w:rsidR="000D3928" w:rsidRPr="00313A79">
        <w:rPr>
          <w:color w:val="000000"/>
          <w:szCs w:val="24"/>
          <w:lang w:eastAsia="en-CA"/>
        </w:rPr>
        <w:t xml:space="preserve"> may be constructed, used or enlarged in compliance with </w:t>
      </w:r>
      <w:r w:rsidR="009F4ABF" w:rsidRPr="00313A79">
        <w:rPr>
          <w:szCs w:val="24"/>
          <w:lang w:eastAsia="en-CA"/>
        </w:rPr>
        <w:t>regulations</w:t>
      </w:r>
      <w:r w:rsidR="000D3928" w:rsidRPr="00313A79">
        <w:rPr>
          <w:color w:val="FF0000"/>
          <w:szCs w:val="24"/>
          <w:lang w:eastAsia="en-CA"/>
        </w:rPr>
        <w:t xml:space="preserve"> </w:t>
      </w:r>
      <w:r w:rsidR="000D3928" w:rsidRPr="00313A79">
        <w:rPr>
          <w:szCs w:val="24"/>
          <w:lang w:eastAsia="en-CA"/>
        </w:rPr>
        <w:t>(B)</w:t>
      </w:r>
      <w:r w:rsidR="000D3928" w:rsidRPr="00313A79">
        <w:rPr>
          <w:color w:val="FF0000"/>
          <w:szCs w:val="24"/>
          <w:lang w:eastAsia="en-CA"/>
        </w:rPr>
        <w:t xml:space="preserve"> </w:t>
      </w:r>
      <w:proofErr w:type="gramStart"/>
      <w:r w:rsidR="000D3928" w:rsidRPr="00313A79">
        <w:rPr>
          <w:szCs w:val="24"/>
          <w:lang w:eastAsia="en-CA"/>
        </w:rPr>
        <w:t>to</w:t>
      </w:r>
      <w:r w:rsidR="000D3928" w:rsidRPr="00313A79">
        <w:rPr>
          <w:color w:val="FF0000"/>
          <w:szCs w:val="24"/>
          <w:lang w:eastAsia="en-CA"/>
        </w:rPr>
        <w:t xml:space="preserve"> </w:t>
      </w:r>
      <w:r w:rsidR="000D3928" w:rsidRPr="00313A79">
        <w:rPr>
          <w:szCs w:val="24"/>
          <w:lang w:eastAsia="en-CA"/>
        </w:rPr>
        <w:t>(</w:t>
      </w:r>
      <w:r w:rsidR="000D3928" w:rsidRPr="00313A79">
        <w:rPr>
          <w:color w:val="FF0000"/>
          <w:szCs w:val="24"/>
          <w:lang w:eastAsia="en-CA"/>
        </w:rPr>
        <w:t>[</w:t>
      </w:r>
      <w:proofErr w:type="gramEnd"/>
      <w:r w:rsidR="000D3928" w:rsidRPr="00313A79">
        <w:rPr>
          <w:color w:val="FF0000"/>
          <w:szCs w:val="24"/>
          <w:lang w:eastAsia="en-CA"/>
        </w:rPr>
        <w:t>insert final letter of</w:t>
      </w:r>
      <w:r w:rsidR="00440E2F" w:rsidRPr="00313A79">
        <w:rPr>
          <w:color w:val="FF0000"/>
          <w:szCs w:val="24"/>
          <w:lang w:eastAsia="en-CA"/>
        </w:rPr>
        <w:t xml:space="preserve"> these </w:t>
      </w:r>
      <w:proofErr w:type="gramStart"/>
      <w:r w:rsidR="00440E2F" w:rsidRPr="00313A79">
        <w:rPr>
          <w:color w:val="FF0000"/>
          <w:szCs w:val="24"/>
          <w:lang w:eastAsia="en-CA"/>
        </w:rPr>
        <w:t>Site Specific</w:t>
      </w:r>
      <w:proofErr w:type="gramEnd"/>
      <w:r w:rsidR="00440E2F" w:rsidRPr="00313A79">
        <w:rPr>
          <w:color w:val="FF0000"/>
          <w:szCs w:val="24"/>
          <w:lang w:eastAsia="en-CA"/>
        </w:rPr>
        <w:t xml:space="preserve"> Provisions</w:t>
      </w:r>
      <w:r w:rsidR="000D3928" w:rsidRPr="00313A79">
        <w:rPr>
          <w:color w:val="FF0000"/>
          <w:szCs w:val="24"/>
          <w:lang w:eastAsia="en-CA"/>
        </w:rPr>
        <w:t>]</w:t>
      </w:r>
      <w:r w:rsidR="000D3928" w:rsidRPr="00313A79">
        <w:rPr>
          <w:szCs w:val="24"/>
          <w:lang w:eastAsia="en-CA"/>
        </w:rPr>
        <w:t>) below</w:t>
      </w:r>
      <w:r w:rsidR="00140134" w:rsidRPr="00313A79">
        <w:rPr>
          <w:szCs w:val="24"/>
          <w:lang w:eastAsia="en-CA"/>
        </w:rPr>
        <w:t>;</w:t>
      </w:r>
    </w:p>
    <w:p w14:paraId="0AB1E2D2" w14:textId="77777777" w:rsidR="00714D27" w:rsidRDefault="00714D27" w:rsidP="00714D27">
      <w:pPr>
        <w:pStyle w:val="ListParagraph"/>
        <w:tabs>
          <w:tab w:val="left" w:pos="1440"/>
        </w:tabs>
        <w:ind w:left="1440" w:hanging="720"/>
        <w:contextualSpacing w:val="0"/>
        <w:rPr>
          <w:szCs w:val="24"/>
        </w:rPr>
      </w:pPr>
    </w:p>
    <w:p w14:paraId="0D2A3293" w14:textId="243B1C1A" w:rsidR="00626E77" w:rsidRPr="00313A79" w:rsidRDefault="009B751D" w:rsidP="00714D27">
      <w:pPr>
        <w:pStyle w:val="ListParagraph"/>
        <w:tabs>
          <w:tab w:val="left" w:pos="1440"/>
        </w:tabs>
        <w:ind w:left="1440" w:hanging="720"/>
        <w:contextualSpacing w:val="0"/>
        <w:rPr>
          <w:color w:val="FF0000"/>
          <w:szCs w:val="24"/>
        </w:rPr>
      </w:pPr>
      <w:r w:rsidRPr="00313A79">
        <w:rPr>
          <w:szCs w:val="24"/>
        </w:rPr>
        <w:t>(B)</w:t>
      </w:r>
      <w:r w:rsidRPr="00313A79">
        <w:rPr>
          <w:szCs w:val="24"/>
        </w:rPr>
        <w:tab/>
      </w:r>
      <w:r w:rsidR="00B47216" w:rsidRPr="00313A79">
        <w:rPr>
          <w:color w:val="FF0000"/>
          <w:szCs w:val="24"/>
        </w:rPr>
        <w:t>[</w:t>
      </w:r>
      <w:r w:rsidR="00626E77" w:rsidRPr="00313A79">
        <w:rPr>
          <w:color w:val="FF0000"/>
          <w:szCs w:val="24"/>
        </w:rPr>
        <w:t>text</w:t>
      </w:r>
      <w:r w:rsidR="00B47216" w:rsidRPr="00313A79">
        <w:rPr>
          <w:color w:val="FF0000"/>
          <w:szCs w:val="24"/>
        </w:rPr>
        <w:t>]</w:t>
      </w:r>
      <w:r w:rsidR="003E2CF4" w:rsidRPr="00313A79">
        <w:rPr>
          <w:szCs w:val="24"/>
        </w:rPr>
        <w:t>;</w:t>
      </w:r>
    </w:p>
    <w:p w14:paraId="619D708B" w14:textId="77777777" w:rsidR="00714D27" w:rsidRDefault="00714D27" w:rsidP="00714D27">
      <w:pPr>
        <w:pStyle w:val="ListParagraph"/>
        <w:tabs>
          <w:tab w:val="left" w:pos="1440"/>
        </w:tabs>
        <w:ind w:left="1440" w:hanging="720"/>
        <w:contextualSpacing w:val="0"/>
        <w:rPr>
          <w:szCs w:val="24"/>
        </w:rPr>
      </w:pPr>
    </w:p>
    <w:p w14:paraId="26E2FA62" w14:textId="65574FCE" w:rsidR="00B47216" w:rsidRPr="00313A79" w:rsidRDefault="009B751D" w:rsidP="00714D27">
      <w:pPr>
        <w:pStyle w:val="ListParagraph"/>
        <w:tabs>
          <w:tab w:val="left" w:pos="1440"/>
        </w:tabs>
        <w:ind w:left="1440" w:hanging="720"/>
        <w:contextualSpacing w:val="0"/>
        <w:rPr>
          <w:color w:val="FF0000"/>
          <w:szCs w:val="24"/>
        </w:rPr>
      </w:pPr>
      <w:r w:rsidRPr="00313A79">
        <w:rPr>
          <w:szCs w:val="24"/>
        </w:rPr>
        <w:t>(C)</w:t>
      </w:r>
      <w:r w:rsidRPr="00313A79">
        <w:rPr>
          <w:szCs w:val="24"/>
        </w:rPr>
        <w:tab/>
      </w:r>
      <w:r w:rsidR="00B47216" w:rsidRPr="00313A79">
        <w:rPr>
          <w:color w:val="FF0000"/>
          <w:szCs w:val="24"/>
        </w:rPr>
        <w:t>[text]</w:t>
      </w:r>
      <w:r w:rsidR="003E2CF4" w:rsidRPr="00313A79">
        <w:rPr>
          <w:szCs w:val="24"/>
        </w:rPr>
        <w:t>;</w:t>
      </w:r>
    </w:p>
    <w:p w14:paraId="69E0B399" w14:textId="77777777" w:rsidR="00714D27" w:rsidRDefault="00714D27" w:rsidP="00714D27">
      <w:pPr>
        <w:pStyle w:val="ListParagraph"/>
        <w:tabs>
          <w:tab w:val="left" w:pos="1440"/>
        </w:tabs>
        <w:ind w:left="1440" w:hanging="720"/>
        <w:contextualSpacing w:val="0"/>
        <w:rPr>
          <w:szCs w:val="24"/>
        </w:rPr>
      </w:pPr>
    </w:p>
    <w:p w14:paraId="6CAC584B" w14:textId="6FF3751C" w:rsidR="00B47216" w:rsidRPr="00313A79" w:rsidRDefault="009B751D" w:rsidP="00714D27">
      <w:pPr>
        <w:pStyle w:val="ListParagraph"/>
        <w:tabs>
          <w:tab w:val="left" w:pos="1440"/>
        </w:tabs>
        <w:ind w:left="1440" w:hanging="720"/>
        <w:contextualSpacing w:val="0"/>
        <w:rPr>
          <w:color w:val="FF0000"/>
          <w:szCs w:val="24"/>
        </w:rPr>
      </w:pPr>
      <w:r w:rsidRPr="00313A79">
        <w:rPr>
          <w:szCs w:val="24"/>
        </w:rPr>
        <w:t>(D)</w:t>
      </w:r>
      <w:r w:rsidRPr="00313A79">
        <w:rPr>
          <w:szCs w:val="24"/>
        </w:rPr>
        <w:tab/>
      </w:r>
      <w:r w:rsidR="00B47216" w:rsidRPr="00313A79">
        <w:rPr>
          <w:color w:val="FF0000"/>
          <w:szCs w:val="24"/>
        </w:rPr>
        <w:t>[text]</w:t>
      </w:r>
      <w:r w:rsidR="003E2CF4" w:rsidRPr="00313A79">
        <w:rPr>
          <w:szCs w:val="24"/>
        </w:rPr>
        <w:t>;</w:t>
      </w:r>
    </w:p>
    <w:p w14:paraId="5B2840A9" w14:textId="77777777" w:rsidR="00714D27" w:rsidRDefault="00714D27" w:rsidP="00714D27">
      <w:pPr>
        <w:pStyle w:val="ListParagraph"/>
        <w:tabs>
          <w:tab w:val="left" w:pos="1440"/>
        </w:tabs>
        <w:ind w:left="1440" w:hanging="720"/>
        <w:contextualSpacing w:val="0"/>
        <w:rPr>
          <w:szCs w:val="24"/>
        </w:rPr>
      </w:pPr>
    </w:p>
    <w:p w14:paraId="2AC41528" w14:textId="6C56DB4E" w:rsidR="00B47216" w:rsidRPr="00313A79" w:rsidRDefault="009B751D" w:rsidP="00714D27">
      <w:pPr>
        <w:pStyle w:val="ListParagraph"/>
        <w:tabs>
          <w:tab w:val="left" w:pos="1440"/>
        </w:tabs>
        <w:ind w:left="1440" w:hanging="720"/>
        <w:contextualSpacing w:val="0"/>
        <w:rPr>
          <w:color w:val="FF0000"/>
          <w:szCs w:val="24"/>
        </w:rPr>
      </w:pPr>
      <w:r w:rsidRPr="00313A79">
        <w:rPr>
          <w:szCs w:val="24"/>
        </w:rPr>
        <w:t>(E)</w:t>
      </w:r>
      <w:r w:rsidRPr="00313A79">
        <w:rPr>
          <w:szCs w:val="24"/>
        </w:rPr>
        <w:tab/>
      </w:r>
      <w:r w:rsidR="00B47216" w:rsidRPr="00313A79">
        <w:rPr>
          <w:color w:val="FF0000"/>
          <w:szCs w:val="24"/>
        </w:rPr>
        <w:t>[text]</w:t>
      </w:r>
      <w:r w:rsidR="003E2CF4" w:rsidRPr="00313A79">
        <w:rPr>
          <w:szCs w:val="24"/>
        </w:rPr>
        <w:t>;</w:t>
      </w:r>
    </w:p>
    <w:p w14:paraId="2F734654" w14:textId="77777777" w:rsidR="00714D27" w:rsidRDefault="00714D27" w:rsidP="00714D27">
      <w:pPr>
        <w:pStyle w:val="ListParagraph"/>
        <w:tabs>
          <w:tab w:val="left" w:pos="1440"/>
        </w:tabs>
        <w:ind w:left="1440" w:hanging="720"/>
        <w:contextualSpacing w:val="0"/>
        <w:rPr>
          <w:szCs w:val="24"/>
        </w:rPr>
      </w:pPr>
    </w:p>
    <w:p w14:paraId="3F6C6630" w14:textId="32458104" w:rsidR="00B47216" w:rsidRPr="00313A79" w:rsidRDefault="009B751D" w:rsidP="00714D27">
      <w:pPr>
        <w:pStyle w:val="ListParagraph"/>
        <w:tabs>
          <w:tab w:val="left" w:pos="1440"/>
        </w:tabs>
        <w:ind w:left="1440" w:hanging="720"/>
        <w:contextualSpacing w:val="0"/>
        <w:rPr>
          <w:color w:val="FF0000"/>
          <w:szCs w:val="24"/>
        </w:rPr>
      </w:pPr>
      <w:r w:rsidRPr="00313A79">
        <w:rPr>
          <w:szCs w:val="24"/>
        </w:rPr>
        <w:t>(F)</w:t>
      </w:r>
      <w:r w:rsidRPr="00313A79">
        <w:rPr>
          <w:szCs w:val="24"/>
        </w:rPr>
        <w:tab/>
      </w:r>
      <w:r w:rsidR="00B47216" w:rsidRPr="00313A79">
        <w:rPr>
          <w:color w:val="FF0000"/>
          <w:szCs w:val="24"/>
        </w:rPr>
        <w:t>[text]</w:t>
      </w:r>
      <w:r w:rsidR="003E2CF4" w:rsidRPr="00313A79">
        <w:rPr>
          <w:szCs w:val="24"/>
        </w:rPr>
        <w:t>;</w:t>
      </w:r>
    </w:p>
    <w:p w14:paraId="4E05F34D" w14:textId="77777777" w:rsidR="00714D27" w:rsidRDefault="00714D27" w:rsidP="00714D27">
      <w:pPr>
        <w:pStyle w:val="ListParagraph"/>
        <w:tabs>
          <w:tab w:val="left" w:pos="2376"/>
        </w:tabs>
        <w:ind w:left="2160" w:hanging="504"/>
        <w:contextualSpacing w:val="0"/>
        <w:rPr>
          <w:szCs w:val="24"/>
        </w:rPr>
      </w:pPr>
    </w:p>
    <w:p w14:paraId="3C99244B" w14:textId="745DD01E" w:rsidR="00626E77" w:rsidRPr="00313A79" w:rsidRDefault="009B751D" w:rsidP="00714D27">
      <w:pPr>
        <w:pStyle w:val="ListParagraph"/>
        <w:tabs>
          <w:tab w:val="left" w:pos="2376"/>
        </w:tabs>
        <w:ind w:left="2160" w:hanging="720"/>
        <w:contextualSpacing w:val="0"/>
        <w:rPr>
          <w:color w:val="FF0000"/>
          <w:szCs w:val="24"/>
        </w:rPr>
      </w:pPr>
      <w:r w:rsidRPr="00313A79">
        <w:rPr>
          <w:szCs w:val="24"/>
        </w:rPr>
        <w:t>(</w:t>
      </w:r>
      <w:proofErr w:type="spellStart"/>
      <w:r w:rsidRPr="00313A79">
        <w:rPr>
          <w:szCs w:val="24"/>
        </w:rPr>
        <w:t>i</w:t>
      </w:r>
      <w:proofErr w:type="spellEnd"/>
      <w:r w:rsidRPr="00313A79">
        <w:rPr>
          <w:szCs w:val="24"/>
        </w:rPr>
        <w:t>)</w:t>
      </w:r>
      <w:r w:rsidRPr="00313A79">
        <w:rPr>
          <w:szCs w:val="24"/>
        </w:rPr>
        <w:tab/>
      </w:r>
      <w:r w:rsidR="00B47216" w:rsidRPr="00313A79">
        <w:rPr>
          <w:color w:val="FF0000"/>
          <w:szCs w:val="24"/>
        </w:rPr>
        <w:t>[</w:t>
      </w:r>
      <w:r w:rsidR="00626E77" w:rsidRPr="00313A79">
        <w:rPr>
          <w:color w:val="FF0000"/>
          <w:szCs w:val="24"/>
        </w:rPr>
        <w:t>text</w:t>
      </w:r>
      <w:r w:rsidR="00B47216" w:rsidRPr="00313A79">
        <w:rPr>
          <w:color w:val="FF0000"/>
          <w:szCs w:val="24"/>
        </w:rPr>
        <w:t>]</w:t>
      </w:r>
      <w:r w:rsidR="003E2CF4" w:rsidRPr="00313A79">
        <w:rPr>
          <w:szCs w:val="24"/>
        </w:rPr>
        <w:t>;</w:t>
      </w:r>
    </w:p>
    <w:p w14:paraId="28BA53E5" w14:textId="77777777" w:rsidR="00714D27" w:rsidRDefault="00714D27" w:rsidP="00714D27">
      <w:pPr>
        <w:pStyle w:val="ListParagraph"/>
        <w:tabs>
          <w:tab w:val="left" w:pos="2376"/>
        </w:tabs>
        <w:ind w:left="2160" w:hanging="720"/>
        <w:contextualSpacing w:val="0"/>
        <w:rPr>
          <w:szCs w:val="24"/>
        </w:rPr>
      </w:pPr>
    </w:p>
    <w:p w14:paraId="5A121774" w14:textId="36B71556" w:rsidR="00B47216" w:rsidRPr="00313A79" w:rsidRDefault="009B751D" w:rsidP="00714D27">
      <w:pPr>
        <w:pStyle w:val="ListParagraph"/>
        <w:tabs>
          <w:tab w:val="left" w:pos="2376"/>
        </w:tabs>
        <w:ind w:left="2160" w:hanging="720"/>
        <w:contextualSpacing w:val="0"/>
        <w:rPr>
          <w:color w:val="FF0000"/>
          <w:szCs w:val="24"/>
        </w:rPr>
      </w:pPr>
      <w:r w:rsidRPr="00313A79">
        <w:rPr>
          <w:szCs w:val="24"/>
        </w:rPr>
        <w:t>(ii)</w:t>
      </w:r>
      <w:r w:rsidRPr="00313A79">
        <w:rPr>
          <w:szCs w:val="24"/>
        </w:rPr>
        <w:tab/>
      </w:r>
      <w:r w:rsidR="00B47216" w:rsidRPr="00313A79">
        <w:rPr>
          <w:color w:val="FF0000"/>
          <w:szCs w:val="24"/>
        </w:rPr>
        <w:t>[text]</w:t>
      </w:r>
      <w:r w:rsidR="003E2CF4" w:rsidRPr="00313A79">
        <w:rPr>
          <w:szCs w:val="24"/>
        </w:rPr>
        <w:t>; and</w:t>
      </w:r>
    </w:p>
    <w:p w14:paraId="6CE0AB3B" w14:textId="77777777" w:rsidR="00714D27" w:rsidRDefault="00714D27" w:rsidP="00714D27">
      <w:pPr>
        <w:pStyle w:val="ListParagraph"/>
        <w:tabs>
          <w:tab w:val="left" w:pos="2376"/>
        </w:tabs>
        <w:ind w:left="2160" w:hanging="720"/>
        <w:contextualSpacing w:val="0"/>
        <w:rPr>
          <w:szCs w:val="24"/>
        </w:rPr>
      </w:pPr>
    </w:p>
    <w:p w14:paraId="031A9E8D" w14:textId="0F312EE4" w:rsidR="00B47216" w:rsidRPr="00313A79" w:rsidRDefault="009B751D" w:rsidP="00714D27">
      <w:pPr>
        <w:pStyle w:val="ListParagraph"/>
        <w:tabs>
          <w:tab w:val="left" w:pos="2376"/>
        </w:tabs>
        <w:ind w:left="2160" w:hanging="720"/>
        <w:contextualSpacing w:val="0"/>
        <w:rPr>
          <w:color w:val="FF0000"/>
          <w:szCs w:val="24"/>
        </w:rPr>
      </w:pPr>
      <w:r w:rsidRPr="00313A79">
        <w:rPr>
          <w:szCs w:val="24"/>
        </w:rPr>
        <w:t>(iii)</w:t>
      </w:r>
      <w:r w:rsidRPr="00313A79">
        <w:rPr>
          <w:szCs w:val="24"/>
        </w:rPr>
        <w:tab/>
      </w:r>
      <w:r w:rsidR="00B47216" w:rsidRPr="00313A79">
        <w:rPr>
          <w:color w:val="FF0000"/>
          <w:szCs w:val="24"/>
        </w:rPr>
        <w:t>[text]</w:t>
      </w:r>
      <w:r w:rsidR="003E2CF4" w:rsidRPr="00313A79">
        <w:rPr>
          <w:szCs w:val="24"/>
        </w:rPr>
        <w:t>;</w:t>
      </w:r>
    </w:p>
    <w:p w14:paraId="1C0326A9" w14:textId="77777777" w:rsidR="00714D27" w:rsidRDefault="00714D27" w:rsidP="00714D27">
      <w:pPr>
        <w:pStyle w:val="ListParagraph"/>
        <w:tabs>
          <w:tab w:val="left" w:pos="1440"/>
        </w:tabs>
        <w:ind w:left="1440" w:hanging="720"/>
        <w:contextualSpacing w:val="0"/>
        <w:rPr>
          <w:szCs w:val="24"/>
        </w:rPr>
      </w:pPr>
    </w:p>
    <w:p w14:paraId="2F413FCB" w14:textId="0215DE70" w:rsidR="00B47216" w:rsidRPr="00313A79" w:rsidRDefault="009B751D" w:rsidP="00714D27">
      <w:pPr>
        <w:pStyle w:val="ListParagraph"/>
        <w:tabs>
          <w:tab w:val="left" w:pos="1440"/>
        </w:tabs>
        <w:ind w:left="1440" w:hanging="720"/>
        <w:contextualSpacing w:val="0"/>
        <w:rPr>
          <w:color w:val="FF0000"/>
          <w:szCs w:val="24"/>
        </w:rPr>
      </w:pPr>
      <w:r w:rsidRPr="00313A79">
        <w:rPr>
          <w:szCs w:val="24"/>
        </w:rPr>
        <w:lastRenderedPageBreak/>
        <w:t>(G)</w:t>
      </w:r>
      <w:r w:rsidRPr="00313A79">
        <w:rPr>
          <w:szCs w:val="24"/>
        </w:rPr>
        <w:tab/>
      </w:r>
      <w:r w:rsidR="00B47216" w:rsidRPr="00313A79">
        <w:rPr>
          <w:color w:val="FF0000"/>
          <w:szCs w:val="24"/>
        </w:rPr>
        <w:t>[text]</w:t>
      </w:r>
      <w:r w:rsidR="003E2CF4" w:rsidRPr="00313A79">
        <w:rPr>
          <w:szCs w:val="24"/>
        </w:rPr>
        <w:t>;</w:t>
      </w:r>
    </w:p>
    <w:p w14:paraId="4C5A4A4B" w14:textId="77777777" w:rsidR="00714D27" w:rsidRDefault="00714D27" w:rsidP="00714D27">
      <w:pPr>
        <w:pStyle w:val="ListParagraph"/>
        <w:tabs>
          <w:tab w:val="left" w:pos="1440"/>
        </w:tabs>
        <w:ind w:left="1440" w:hanging="720"/>
        <w:contextualSpacing w:val="0"/>
        <w:rPr>
          <w:szCs w:val="24"/>
        </w:rPr>
      </w:pPr>
    </w:p>
    <w:p w14:paraId="75392DE8" w14:textId="3FEEEF2C" w:rsidR="00B47216" w:rsidRPr="00313A79" w:rsidRDefault="009B751D" w:rsidP="00714D27">
      <w:pPr>
        <w:pStyle w:val="ListParagraph"/>
        <w:tabs>
          <w:tab w:val="left" w:pos="1440"/>
        </w:tabs>
        <w:ind w:left="1440" w:hanging="720"/>
        <w:contextualSpacing w:val="0"/>
        <w:rPr>
          <w:color w:val="FF0000"/>
          <w:szCs w:val="24"/>
        </w:rPr>
      </w:pPr>
      <w:r w:rsidRPr="00313A79">
        <w:rPr>
          <w:szCs w:val="24"/>
        </w:rPr>
        <w:t>(H)</w:t>
      </w:r>
      <w:r w:rsidRPr="00313A79">
        <w:rPr>
          <w:szCs w:val="24"/>
        </w:rPr>
        <w:tab/>
      </w:r>
      <w:r w:rsidR="00B47216" w:rsidRPr="00313A79">
        <w:rPr>
          <w:color w:val="FF0000"/>
          <w:szCs w:val="24"/>
        </w:rPr>
        <w:t>[text]</w:t>
      </w:r>
      <w:r w:rsidR="003E2CF4" w:rsidRPr="00313A79">
        <w:rPr>
          <w:szCs w:val="24"/>
        </w:rPr>
        <w:t>;</w:t>
      </w:r>
    </w:p>
    <w:p w14:paraId="58058F8F" w14:textId="77777777" w:rsidR="00714D27" w:rsidRDefault="00714D27" w:rsidP="00714D27">
      <w:pPr>
        <w:pStyle w:val="ListParagraph"/>
        <w:tabs>
          <w:tab w:val="left" w:pos="1440"/>
        </w:tabs>
        <w:ind w:left="1440" w:hanging="720"/>
        <w:contextualSpacing w:val="0"/>
        <w:rPr>
          <w:szCs w:val="24"/>
        </w:rPr>
      </w:pPr>
    </w:p>
    <w:p w14:paraId="2DA301FC" w14:textId="3EE0FAE2" w:rsidR="00B47216" w:rsidRPr="00313A79" w:rsidRDefault="009B751D" w:rsidP="00714D27">
      <w:pPr>
        <w:pStyle w:val="ListParagraph"/>
        <w:tabs>
          <w:tab w:val="left" w:pos="1440"/>
        </w:tabs>
        <w:ind w:left="1440" w:hanging="720"/>
        <w:contextualSpacing w:val="0"/>
        <w:rPr>
          <w:color w:val="FF0000"/>
          <w:szCs w:val="24"/>
        </w:rPr>
      </w:pPr>
      <w:r w:rsidRPr="00313A79">
        <w:rPr>
          <w:szCs w:val="24"/>
        </w:rPr>
        <w:t>(I)</w:t>
      </w:r>
      <w:r w:rsidRPr="00313A79">
        <w:rPr>
          <w:szCs w:val="24"/>
        </w:rPr>
        <w:tab/>
      </w:r>
      <w:r w:rsidR="00B47216" w:rsidRPr="00313A79">
        <w:rPr>
          <w:color w:val="FF0000"/>
          <w:szCs w:val="24"/>
        </w:rPr>
        <w:t>[text]</w:t>
      </w:r>
      <w:r w:rsidR="003E2CF4" w:rsidRPr="00313A79">
        <w:rPr>
          <w:szCs w:val="24"/>
        </w:rPr>
        <w:t>;</w:t>
      </w:r>
    </w:p>
    <w:p w14:paraId="7774CDE5" w14:textId="77777777" w:rsidR="00714D27" w:rsidRDefault="00714D27" w:rsidP="00714D27">
      <w:pPr>
        <w:pStyle w:val="ListParagraph"/>
        <w:tabs>
          <w:tab w:val="left" w:pos="2376"/>
        </w:tabs>
        <w:ind w:left="2160" w:hanging="504"/>
        <w:contextualSpacing w:val="0"/>
        <w:rPr>
          <w:szCs w:val="24"/>
        </w:rPr>
      </w:pPr>
    </w:p>
    <w:p w14:paraId="618FFF2E" w14:textId="68614A85" w:rsidR="00B47216" w:rsidRPr="00313A79" w:rsidRDefault="009B751D" w:rsidP="00714D27">
      <w:pPr>
        <w:pStyle w:val="ListParagraph"/>
        <w:tabs>
          <w:tab w:val="left" w:pos="2376"/>
        </w:tabs>
        <w:ind w:left="2160" w:hanging="720"/>
        <w:contextualSpacing w:val="0"/>
        <w:rPr>
          <w:color w:val="FF0000"/>
          <w:szCs w:val="24"/>
        </w:rPr>
      </w:pPr>
      <w:r w:rsidRPr="00313A79">
        <w:rPr>
          <w:szCs w:val="24"/>
        </w:rPr>
        <w:t>(</w:t>
      </w:r>
      <w:proofErr w:type="spellStart"/>
      <w:r w:rsidRPr="00313A79">
        <w:rPr>
          <w:szCs w:val="24"/>
        </w:rPr>
        <w:t>i</w:t>
      </w:r>
      <w:proofErr w:type="spellEnd"/>
      <w:r w:rsidRPr="00313A79">
        <w:rPr>
          <w:szCs w:val="24"/>
        </w:rPr>
        <w:t>)</w:t>
      </w:r>
      <w:r w:rsidRPr="00313A79">
        <w:rPr>
          <w:szCs w:val="24"/>
        </w:rPr>
        <w:tab/>
      </w:r>
      <w:r w:rsidR="00B47216" w:rsidRPr="00313A79">
        <w:rPr>
          <w:color w:val="FF0000"/>
          <w:szCs w:val="24"/>
        </w:rPr>
        <w:t>[text]</w:t>
      </w:r>
      <w:r w:rsidR="003E2CF4" w:rsidRPr="00313A79">
        <w:rPr>
          <w:color w:val="FF0000"/>
          <w:szCs w:val="24"/>
        </w:rPr>
        <w:t>;</w:t>
      </w:r>
    </w:p>
    <w:p w14:paraId="05DB0545" w14:textId="77777777" w:rsidR="00714D27" w:rsidRDefault="00714D27" w:rsidP="00714D27">
      <w:pPr>
        <w:pStyle w:val="ListParagraph"/>
        <w:tabs>
          <w:tab w:val="left" w:pos="3096"/>
        </w:tabs>
        <w:ind w:left="2880" w:hanging="720"/>
        <w:contextualSpacing w:val="0"/>
        <w:rPr>
          <w:szCs w:val="24"/>
        </w:rPr>
      </w:pPr>
    </w:p>
    <w:p w14:paraId="6C3D715C" w14:textId="594D4EF5" w:rsidR="00626E77" w:rsidRPr="00313A79" w:rsidRDefault="009B751D" w:rsidP="00714D27">
      <w:pPr>
        <w:pStyle w:val="ListParagraph"/>
        <w:tabs>
          <w:tab w:val="left" w:pos="3096"/>
        </w:tabs>
        <w:ind w:left="2880" w:hanging="720"/>
        <w:contextualSpacing w:val="0"/>
        <w:rPr>
          <w:szCs w:val="24"/>
        </w:rPr>
      </w:pPr>
      <w:r w:rsidRPr="00313A79">
        <w:rPr>
          <w:szCs w:val="24"/>
        </w:rPr>
        <w:t>(a)</w:t>
      </w:r>
      <w:r w:rsidRPr="00313A79">
        <w:rPr>
          <w:szCs w:val="24"/>
        </w:rPr>
        <w:tab/>
      </w:r>
      <w:r w:rsidR="00B47216" w:rsidRPr="00313A79">
        <w:rPr>
          <w:color w:val="FF0000"/>
          <w:szCs w:val="24"/>
        </w:rPr>
        <w:t>[</w:t>
      </w:r>
      <w:r w:rsidR="00626E77" w:rsidRPr="00313A79">
        <w:rPr>
          <w:color w:val="FF0000"/>
          <w:szCs w:val="24"/>
        </w:rPr>
        <w:t>text</w:t>
      </w:r>
      <w:r w:rsidR="00B47216" w:rsidRPr="00313A79">
        <w:rPr>
          <w:color w:val="FF0000"/>
          <w:szCs w:val="24"/>
        </w:rPr>
        <w:t>]</w:t>
      </w:r>
      <w:r w:rsidR="003E2CF4" w:rsidRPr="00313A79">
        <w:rPr>
          <w:szCs w:val="24"/>
        </w:rPr>
        <w:t>;</w:t>
      </w:r>
      <w:r w:rsidR="00626E77" w:rsidRPr="00313A79">
        <w:rPr>
          <w:szCs w:val="24"/>
        </w:rPr>
        <w:t xml:space="preserve"> </w:t>
      </w:r>
      <w:r w:rsidR="00ED3E73" w:rsidRPr="00313A79">
        <w:rPr>
          <w:i/>
          <w:color w:val="0000FF"/>
          <w:szCs w:val="24"/>
        </w:rPr>
        <w:t>*</w:t>
      </w:r>
      <w:r w:rsidR="007D2213" w:rsidRPr="00313A79">
        <w:rPr>
          <w:rFonts w:eastAsia="Calibri"/>
          <w:szCs w:val="24"/>
          <w:lang w:eastAsia="ja-JP"/>
        </w:rPr>
        <w:t xml:space="preserve"> </w:t>
      </w:r>
      <w:r w:rsidR="00B0301F" w:rsidRPr="00313A79">
        <w:rPr>
          <w:i/>
          <w:color w:val="0000FF"/>
          <w:szCs w:val="24"/>
        </w:rPr>
        <w:t>F</w:t>
      </w:r>
      <w:r w:rsidR="007D2213" w:rsidRPr="00313A79">
        <w:rPr>
          <w:i/>
          <w:color w:val="0000FF"/>
          <w:szCs w:val="24"/>
        </w:rPr>
        <w:t xml:space="preserve">urther </w:t>
      </w:r>
      <w:proofErr w:type="spellStart"/>
      <w:r w:rsidR="008F252B" w:rsidRPr="00313A79">
        <w:rPr>
          <w:i/>
          <w:color w:val="0000FF"/>
          <w:szCs w:val="24"/>
        </w:rPr>
        <w:t>subregulations</w:t>
      </w:r>
      <w:proofErr w:type="spellEnd"/>
      <w:r w:rsidR="008F252B" w:rsidRPr="00313A79">
        <w:rPr>
          <w:i/>
          <w:color w:val="0000FF"/>
          <w:szCs w:val="24"/>
        </w:rPr>
        <w:t xml:space="preserve"> </w:t>
      </w:r>
      <w:r w:rsidR="007D2213" w:rsidRPr="00313A79">
        <w:rPr>
          <w:i/>
          <w:color w:val="0000FF"/>
          <w:szCs w:val="24"/>
        </w:rPr>
        <w:t xml:space="preserve">cannot be added after this </w:t>
      </w:r>
      <w:r w:rsidR="004C1E97" w:rsidRPr="00313A79">
        <w:rPr>
          <w:i/>
          <w:color w:val="0000FF"/>
          <w:szCs w:val="24"/>
        </w:rPr>
        <w:t>as set out at</w:t>
      </w:r>
      <w:r w:rsidR="007D2213" w:rsidRPr="00313A79">
        <w:rPr>
          <w:i/>
          <w:color w:val="0000FF"/>
          <w:szCs w:val="24"/>
        </w:rPr>
        <w:t xml:space="preserve"> regulation 1.20.1(</w:t>
      </w:r>
      <w:proofErr w:type="gramStart"/>
      <w:r w:rsidR="007D2213" w:rsidRPr="00313A79">
        <w:rPr>
          <w:i/>
          <w:color w:val="0000FF"/>
          <w:szCs w:val="24"/>
        </w:rPr>
        <w:t>2)</w:t>
      </w:r>
      <w:r w:rsidR="00ED3E73" w:rsidRPr="00313A79">
        <w:rPr>
          <w:i/>
          <w:color w:val="0000FF"/>
          <w:szCs w:val="24"/>
        </w:rPr>
        <w:t>*</w:t>
      </w:r>
      <w:proofErr w:type="gramEnd"/>
    </w:p>
    <w:p w14:paraId="303D09CC" w14:textId="77777777" w:rsidR="00714D27" w:rsidRDefault="00714D27" w:rsidP="00714D27">
      <w:pPr>
        <w:pStyle w:val="ListParagraph"/>
        <w:tabs>
          <w:tab w:val="left" w:pos="3096"/>
        </w:tabs>
        <w:ind w:left="2880" w:hanging="720"/>
        <w:contextualSpacing w:val="0"/>
        <w:rPr>
          <w:szCs w:val="24"/>
        </w:rPr>
      </w:pPr>
    </w:p>
    <w:p w14:paraId="0C32B49C" w14:textId="06EF953D" w:rsidR="00626E77" w:rsidRPr="00313A79" w:rsidRDefault="009B751D" w:rsidP="00714D27">
      <w:pPr>
        <w:pStyle w:val="ListParagraph"/>
        <w:tabs>
          <w:tab w:val="left" w:pos="3096"/>
        </w:tabs>
        <w:ind w:left="2880" w:hanging="720"/>
        <w:contextualSpacing w:val="0"/>
        <w:rPr>
          <w:color w:val="FF0000"/>
          <w:szCs w:val="24"/>
        </w:rPr>
      </w:pPr>
      <w:r w:rsidRPr="00313A79">
        <w:rPr>
          <w:szCs w:val="24"/>
        </w:rPr>
        <w:t>(b)</w:t>
      </w:r>
      <w:r w:rsidRPr="00313A79">
        <w:rPr>
          <w:szCs w:val="24"/>
        </w:rPr>
        <w:tab/>
      </w:r>
      <w:r w:rsidR="00B47216" w:rsidRPr="00313A79">
        <w:rPr>
          <w:color w:val="FF0000"/>
          <w:szCs w:val="24"/>
        </w:rPr>
        <w:t>[</w:t>
      </w:r>
      <w:r w:rsidR="00626E77" w:rsidRPr="00313A79">
        <w:rPr>
          <w:color w:val="FF0000"/>
          <w:szCs w:val="24"/>
        </w:rPr>
        <w:t>text</w:t>
      </w:r>
      <w:r w:rsidR="00B47216" w:rsidRPr="00313A79">
        <w:rPr>
          <w:color w:val="FF0000"/>
          <w:szCs w:val="24"/>
        </w:rPr>
        <w:t>]</w:t>
      </w:r>
      <w:r w:rsidR="003E2CF4" w:rsidRPr="00313A79">
        <w:rPr>
          <w:szCs w:val="24"/>
        </w:rPr>
        <w:t>; and</w:t>
      </w:r>
    </w:p>
    <w:p w14:paraId="0EDDD4D2" w14:textId="77777777" w:rsidR="00714D27" w:rsidRDefault="00714D27" w:rsidP="00714D27">
      <w:pPr>
        <w:pStyle w:val="ListParagraph"/>
        <w:tabs>
          <w:tab w:val="left" w:pos="3096"/>
        </w:tabs>
        <w:ind w:left="2880" w:hanging="720"/>
        <w:contextualSpacing w:val="0"/>
        <w:rPr>
          <w:szCs w:val="24"/>
        </w:rPr>
      </w:pPr>
    </w:p>
    <w:p w14:paraId="10478497" w14:textId="30AD9946" w:rsidR="00B47216" w:rsidRPr="00313A79" w:rsidRDefault="009B751D" w:rsidP="00714D27">
      <w:pPr>
        <w:pStyle w:val="ListParagraph"/>
        <w:tabs>
          <w:tab w:val="left" w:pos="3096"/>
        </w:tabs>
        <w:ind w:left="2880" w:hanging="720"/>
        <w:contextualSpacing w:val="0"/>
        <w:rPr>
          <w:color w:val="FF0000"/>
          <w:szCs w:val="24"/>
        </w:rPr>
      </w:pPr>
      <w:r w:rsidRPr="00313A79">
        <w:rPr>
          <w:szCs w:val="24"/>
        </w:rPr>
        <w:t>(c)</w:t>
      </w:r>
      <w:r w:rsidRPr="00313A79">
        <w:rPr>
          <w:szCs w:val="24"/>
        </w:rPr>
        <w:tab/>
      </w:r>
      <w:r w:rsidR="00B47216" w:rsidRPr="00313A79">
        <w:rPr>
          <w:color w:val="FF0000"/>
          <w:szCs w:val="24"/>
        </w:rPr>
        <w:t>[text]</w:t>
      </w:r>
      <w:r w:rsidR="003E2CF4" w:rsidRPr="00313A79">
        <w:rPr>
          <w:szCs w:val="24"/>
        </w:rPr>
        <w:t>;</w:t>
      </w:r>
    </w:p>
    <w:p w14:paraId="71A9B17B" w14:textId="77777777" w:rsidR="00714D27" w:rsidRDefault="00714D27" w:rsidP="00714D27">
      <w:pPr>
        <w:pStyle w:val="ListParagraph"/>
        <w:tabs>
          <w:tab w:val="left" w:pos="2376"/>
        </w:tabs>
        <w:ind w:left="2160" w:hanging="720"/>
        <w:contextualSpacing w:val="0"/>
        <w:rPr>
          <w:szCs w:val="24"/>
        </w:rPr>
      </w:pPr>
    </w:p>
    <w:p w14:paraId="22B64603" w14:textId="25E58846" w:rsidR="00B47216" w:rsidRPr="00313A79" w:rsidRDefault="009B751D" w:rsidP="00714D27">
      <w:pPr>
        <w:pStyle w:val="ListParagraph"/>
        <w:tabs>
          <w:tab w:val="left" w:pos="2376"/>
        </w:tabs>
        <w:ind w:left="2160" w:hanging="720"/>
        <w:contextualSpacing w:val="0"/>
        <w:rPr>
          <w:color w:val="FF0000"/>
          <w:szCs w:val="24"/>
        </w:rPr>
      </w:pPr>
      <w:r w:rsidRPr="00313A79">
        <w:rPr>
          <w:szCs w:val="24"/>
        </w:rPr>
        <w:t>(ii)</w:t>
      </w:r>
      <w:r w:rsidRPr="00313A79">
        <w:rPr>
          <w:szCs w:val="24"/>
        </w:rPr>
        <w:tab/>
      </w:r>
      <w:r w:rsidR="00B47216" w:rsidRPr="00313A79">
        <w:rPr>
          <w:color w:val="FF0000"/>
          <w:szCs w:val="24"/>
        </w:rPr>
        <w:t>[text]</w:t>
      </w:r>
      <w:r w:rsidR="003E2CF4" w:rsidRPr="00313A79">
        <w:rPr>
          <w:szCs w:val="24"/>
        </w:rPr>
        <w:t>;</w:t>
      </w:r>
    </w:p>
    <w:p w14:paraId="31308F52" w14:textId="77777777" w:rsidR="00714D27" w:rsidRDefault="00714D27" w:rsidP="00714D27">
      <w:pPr>
        <w:pStyle w:val="ListParagraph"/>
        <w:tabs>
          <w:tab w:val="left" w:pos="3096"/>
        </w:tabs>
        <w:ind w:left="2880" w:hanging="720"/>
        <w:contextualSpacing w:val="0"/>
        <w:rPr>
          <w:szCs w:val="24"/>
        </w:rPr>
      </w:pPr>
    </w:p>
    <w:p w14:paraId="45A89A8F" w14:textId="160AA389" w:rsidR="00B47216" w:rsidRPr="00313A79" w:rsidRDefault="009B751D" w:rsidP="00714D27">
      <w:pPr>
        <w:pStyle w:val="ListParagraph"/>
        <w:tabs>
          <w:tab w:val="left" w:pos="3096"/>
        </w:tabs>
        <w:ind w:left="2880" w:hanging="720"/>
        <w:contextualSpacing w:val="0"/>
        <w:rPr>
          <w:color w:val="FF0000"/>
          <w:szCs w:val="24"/>
        </w:rPr>
      </w:pPr>
      <w:r w:rsidRPr="00313A79">
        <w:rPr>
          <w:szCs w:val="24"/>
        </w:rPr>
        <w:t>(a)</w:t>
      </w:r>
      <w:r w:rsidRPr="00313A79">
        <w:rPr>
          <w:szCs w:val="24"/>
        </w:rPr>
        <w:tab/>
      </w:r>
      <w:r w:rsidR="00B47216" w:rsidRPr="00313A79">
        <w:rPr>
          <w:color w:val="FF0000"/>
          <w:szCs w:val="24"/>
        </w:rPr>
        <w:t>[text]</w:t>
      </w:r>
      <w:r w:rsidR="003E2CF4" w:rsidRPr="00313A79">
        <w:rPr>
          <w:szCs w:val="24"/>
        </w:rPr>
        <w:t>;</w:t>
      </w:r>
    </w:p>
    <w:p w14:paraId="53F040EA" w14:textId="77777777" w:rsidR="00714D27" w:rsidRDefault="00714D27" w:rsidP="00714D27">
      <w:pPr>
        <w:pStyle w:val="ListParagraph"/>
        <w:tabs>
          <w:tab w:val="left" w:pos="3096"/>
        </w:tabs>
        <w:ind w:left="2880" w:hanging="720"/>
        <w:contextualSpacing w:val="0"/>
        <w:rPr>
          <w:szCs w:val="24"/>
        </w:rPr>
      </w:pPr>
    </w:p>
    <w:p w14:paraId="703E4600" w14:textId="2EF6FA62" w:rsidR="00B47216" w:rsidRPr="00313A79" w:rsidRDefault="009B751D" w:rsidP="00714D27">
      <w:pPr>
        <w:pStyle w:val="ListParagraph"/>
        <w:tabs>
          <w:tab w:val="left" w:pos="3096"/>
        </w:tabs>
        <w:ind w:left="2880" w:hanging="720"/>
        <w:contextualSpacing w:val="0"/>
        <w:rPr>
          <w:color w:val="FF0000"/>
          <w:szCs w:val="24"/>
        </w:rPr>
      </w:pPr>
      <w:r w:rsidRPr="00313A79">
        <w:rPr>
          <w:szCs w:val="24"/>
        </w:rPr>
        <w:t>(b)</w:t>
      </w:r>
      <w:r w:rsidRPr="00313A79">
        <w:rPr>
          <w:szCs w:val="24"/>
        </w:rPr>
        <w:tab/>
      </w:r>
      <w:r w:rsidR="00B47216" w:rsidRPr="00313A79">
        <w:rPr>
          <w:color w:val="FF0000"/>
          <w:szCs w:val="24"/>
        </w:rPr>
        <w:t>[text]</w:t>
      </w:r>
      <w:r w:rsidR="003E2CF4" w:rsidRPr="00313A79">
        <w:rPr>
          <w:szCs w:val="24"/>
        </w:rPr>
        <w:t>; and</w:t>
      </w:r>
    </w:p>
    <w:p w14:paraId="21FF584E" w14:textId="77777777" w:rsidR="00714D27" w:rsidRDefault="00714D27" w:rsidP="00714D27">
      <w:pPr>
        <w:pStyle w:val="ListParagraph"/>
        <w:tabs>
          <w:tab w:val="left" w:pos="3096"/>
        </w:tabs>
        <w:ind w:left="2880" w:hanging="720"/>
        <w:contextualSpacing w:val="0"/>
        <w:rPr>
          <w:szCs w:val="24"/>
        </w:rPr>
      </w:pPr>
    </w:p>
    <w:p w14:paraId="201056FA" w14:textId="42F73D81" w:rsidR="00B47216" w:rsidRPr="00313A79" w:rsidRDefault="009B751D" w:rsidP="00714D27">
      <w:pPr>
        <w:pStyle w:val="ListParagraph"/>
        <w:tabs>
          <w:tab w:val="left" w:pos="3096"/>
        </w:tabs>
        <w:ind w:left="2880" w:hanging="720"/>
        <w:contextualSpacing w:val="0"/>
        <w:rPr>
          <w:color w:val="FF0000"/>
          <w:szCs w:val="24"/>
        </w:rPr>
      </w:pPr>
      <w:r w:rsidRPr="00313A79">
        <w:rPr>
          <w:szCs w:val="24"/>
        </w:rPr>
        <w:t>(c)</w:t>
      </w:r>
      <w:r w:rsidRPr="00313A79">
        <w:rPr>
          <w:szCs w:val="24"/>
        </w:rPr>
        <w:tab/>
      </w:r>
      <w:r w:rsidR="00B47216" w:rsidRPr="00313A79">
        <w:rPr>
          <w:color w:val="FF0000"/>
          <w:szCs w:val="24"/>
        </w:rPr>
        <w:t>[text]</w:t>
      </w:r>
      <w:r w:rsidR="003E2CF4" w:rsidRPr="00313A79">
        <w:rPr>
          <w:szCs w:val="24"/>
        </w:rPr>
        <w:t>;</w:t>
      </w:r>
    </w:p>
    <w:p w14:paraId="708F9C53" w14:textId="77777777" w:rsidR="00714D27" w:rsidRDefault="00714D27" w:rsidP="00714D27">
      <w:pPr>
        <w:pStyle w:val="ListParagraph"/>
        <w:tabs>
          <w:tab w:val="left" w:pos="1440"/>
        </w:tabs>
        <w:ind w:left="1440" w:hanging="720"/>
        <w:contextualSpacing w:val="0"/>
        <w:rPr>
          <w:szCs w:val="24"/>
        </w:rPr>
      </w:pPr>
    </w:p>
    <w:p w14:paraId="2DE57ABB" w14:textId="5BEB6507" w:rsidR="00B47216" w:rsidRPr="00313A79" w:rsidRDefault="009B751D" w:rsidP="00714D27">
      <w:pPr>
        <w:pStyle w:val="ListParagraph"/>
        <w:tabs>
          <w:tab w:val="left" w:pos="1440"/>
        </w:tabs>
        <w:ind w:left="1440" w:hanging="720"/>
        <w:contextualSpacing w:val="0"/>
        <w:rPr>
          <w:color w:val="FF0000"/>
          <w:szCs w:val="24"/>
        </w:rPr>
      </w:pPr>
      <w:r w:rsidRPr="00313A79">
        <w:rPr>
          <w:szCs w:val="24"/>
        </w:rPr>
        <w:t>(J)</w:t>
      </w:r>
      <w:r w:rsidRPr="00313A79">
        <w:rPr>
          <w:szCs w:val="24"/>
        </w:rPr>
        <w:tab/>
      </w:r>
      <w:r w:rsidR="00B47216" w:rsidRPr="00313A79">
        <w:rPr>
          <w:color w:val="FF0000"/>
          <w:szCs w:val="24"/>
        </w:rPr>
        <w:t>[text]</w:t>
      </w:r>
      <w:r w:rsidR="003E2CF4" w:rsidRPr="00313A79">
        <w:rPr>
          <w:szCs w:val="24"/>
        </w:rPr>
        <w:t>;</w:t>
      </w:r>
    </w:p>
    <w:p w14:paraId="039B0F9B" w14:textId="77777777" w:rsidR="00714D27" w:rsidRDefault="00714D27" w:rsidP="00714D27">
      <w:pPr>
        <w:pStyle w:val="ListParagraph"/>
        <w:tabs>
          <w:tab w:val="left" w:pos="1440"/>
        </w:tabs>
        <w:ind w:left="1440" w:hanging="720"/>
        <w:contextualSpacing w:val="0"/>
        <w:rPr>
          <w:szCs w:val="24"/>
        </w:rPr>
      </w:pPr>
    </w:p>
    <w:p w14:paraId="57A21D77" w14:textId="506D13BD" w:rsidR="00B47216" w:rsidRPr="00313A79" w:rsidRDefault="009B751D" w:rsidP="00714D27">
      <w:pPr>
        <w:pStyle w:val="ListParagraph"/>
        <w:tabs>
          <w:tab w:val="left" w:pos="1440"/>
        </w:tabs>
        <w:ind w:left="1440" w:hanging="720"/>
        <w:contextualSpacing w:val="0"/>
        <w:rPr>
          <w:color w:val="FF0000"/>
          <w:szCs w:val="24"/>
        </w:rPr>
      </w:pPr>
      <w:r w:rsidRPr="00313A79">
        <w:rPr>
          <w:szCs w:val="24"/>
        </w:rPr>
        <w:t>(K)</w:t>
      </w:r>
      <w:r w:rsidRPr="00313A79">
        <w:rPr>
          <w:szCs w:val="24"/>
        </w:rPr>
        <w:tab/>
      </w:r>
      <w:r w:rsidR="00B47216" w:rsidRPr="00313A79">
        <w:rPr>
          <w:color w:val="FF0000"/>
          <w:szCs w:val="24"/>
        </w:rPr>
        <w:t>[text]</w:t>
      </w:r>
      <w:r w:rsidR="003E2CF4" w:rsidRPr="00313A79">
        <w:rPr>
          <w:szCs w:val="24"/>
        </w:rPr>
        <w:t>; and</w:t>
      </w:r>
    </w:p>
    <w:p w14:paraId="4E2EDA0F" w14:textId="77777777" w:rsidR="00714D27" w:rsidRDefault="00714D27" w:rsidP="00714D27">
      <w:pPr>
        <w:pStyle w:val="ListParagraph"/>
        <w:tabs>
          <w:tab w:val="left" w:pos="1440"/>
        </w:tabs>
        <w:ind w:left="1440" w:hanging="720"/>
        <w:contextualSpacing w:val="0"/>
        <w:rPr>
          <w:szCs w:val="24"/>
        </w:rPr>
      </w:pPr>
    </w:p>
    <w:p w14:paraId="01514DA7" w14:textId="6EB26DE5" w:rsidR="00B47216" w:rsidRPr="00313A79" w:rsidRDefault="009B751D" w:rsidP="00714D27">
      <w:pPr>
        <w:pStyle w:val="ListParagraph"/>
        <w:tabs>
          <w:tab w:val="left" w:pos="1440"/>
        </w:tabs>
        <w:ind w:left="1440" w:hanging="720"/>
        <w:contextualSpacing w:val="0"/>
        <w:rPr>
          <w:color w:val="FF0000"/>
          <w:szCs w:val="24"/>
        </w:rPr>
      </w:pPr>
      <w:r w:rsidRPr="00313A79">
        <w:rPr>
          <w:szCs w:val="24"/>
        </w:rPr>
        <w:t>(L)</w:t>
      </w:r>
      <w:r w:rsidRPr="00313A79">
        <w:rPr>
          <w:szCs w:val="24"/>
        </w:rPr>
        <w:tab/>
      </w:r>
      <w:r w:rsidR="00B47216" w:rsidRPr="00313A79">
        <w:rPr>
          <w:color w:val="FF0000"/>
          <w:szCs w:val="24"/>
        </w:rPr>
        <w:t>[text]</w:t>
      </w:r>
      <w:r w:rsidR="003E2CF4" w:rsidRPr="00313A79">
        <w:rPr>
          <w:szCs w:val="24"/>
        </w:rPr>
        <w:t>.</w:t>
      </w:r>
    </w:p>
    <w:p w14:paraId="4E1EDAE1" w14:textId="77777777" w:rsidR="00714D27" w:rsidRDefault="00714D27" w:rsidP="00714D27">
      <w:pPr>
        <w:pStyle w:val="ListParagraph"/>
        <w:contextualSpacing w:val="0"/>
        <w:rPr>
          <w:szCs w:val="24"/>
        </w:rPr>
      </w:pPr>
    </w:p>
    <w:p w14:paraId="271CB6F8" w14:textId="25E52650" w:rsidR="00626E77" w:rsidRPr="00313A79" w:rsidRDefault="00626E77" w:rsidP="00714D27">
      <w:pPr>
        <w:pStyle w:val="ListParagraph"/>
        <w:contextualSpacing w:val="0"/>
        <w:rPr>
          <w:szCs w:val="24"/>
        </w:rPr>
      </w:pPr>
      <w:r w:rsidRPr="00313A79">
        <w:rPr>
          <w:szCs w:val="24"/>
        </w:rPr>
        <w:t xml:space="preserve">Prevailing </w:t>
      </w:r>
      <w:r w:rsidR="007038C1" w:rsidRPr="00313A79">
        <w:rPr>
          <w:szCs w:val="24"/>
        </w:rPr>
        <w:t>By-law</w:t>
      </w:r>
      <w:r w:rsidRPr="00313A79">
        <w:rPr>
          <w:szCs w:val="24"/>
        </w:rPr>
        <w:t xml:space="preserve">s and Prevailing Sections: </w:t>
      </w:r>
      <w:r w:rsidR="00ED3E73" w:rsidRPr="00313A79">
        <w:rPr>
          <w:i/>
          <w:color w:val="0000FF"/>
          <w:szCs w:val="24"/>
        </w:rPr>
        <w:t>*</w:t>
      </w:r>
      <w:r w:rsidR="001D0499" w:rsidRPr="00313A79">
        <w:rPr>
          <w:i/>
          <w:color w:val="0000FF"/>
          <w:szCs w:val="24"/>
        </w:rPr>
        <w:t>L</w:t>
      </w:r>
      <w:r w:rsidRPr="00313A79">
        <w:rPr>
          <w:i/>
          <w:color w:val="0000FF"/>
          <w:szCs w:val="24"/>
        </w:rPr>
        <w:t xml:space="preserve">ist the prevailing </w:t>
      </w:r>
      <w:r w:rsidR="007038C1" w:rsidRPr="00313A79">
        <w:rPr>
          <w:i/>
          <w:color w:val="0000FF"/>
          <w:szCs w:val="24"/>
        </w:rPr>
        <w:t>By-law</w:t>
      </w:r>
      <w:r w:rsidRPr="00313A79">
        <w:rPr>
          <w:i/>
          <w:color w:val="0000FF"/>
          <w:szCs w:val="24"/>
        </w:rPr>
        <w:t>s and their sections below or delete the list and write "</w:t>
      </w:r>
      <w:r w:rsidRPr="001B1398">
        <w:rPr>
          <w:iCs/>
          <w:color w:val="0000FF"/>
          <w:szCs w:val="24"/>
        </w:rPr>
        <w:t>None Apply</w:t>
      </w:r>
      <w:r w:rsidRPr="00313A79">
        <w:rPr>
          <w:i/>
          <w:color w:val="0000FF"/>
          <w:szCs w:val="24"/>
        </w:rPr>
        <w:t>"</w:t>
      </w:r>
      <w:r w:rsidR="00ED3E73" w:rsidRPr="00313A79">
        <w:rPr>
          <w:i/>
          <w:color w:val="0000FF"/>
          <w:szCs w:val="24"/>
        </w:rPr>
        <w:t>*</w:t>
      </w:r>
    </w:p>
    <w:p w14:paraId="2A6537EB" w14:textId="77777777" w:rsidR="00714D27" w:rsidRDefault="00714D27" w:rsidP="00714D27">
      <w:pPr>
        <w:pStyle w:val="ListParagraph"/>
        <w:tabs>
          <w:tab w:val="left" w:pos="1440"/>
        </w:tabs>
        <w:ind w:left="1440" w:hanging="720"/>
        <w:contextualSpacing w:val="0"/>
        <w:rPr>
          <w:szCs w:val="24"/>
        </w:rPr>
      </w:pPr>
    </w:p>
    <w:p w14:paraId="13A3FD86" w14:textId="10BFD543" w:rsidR="00626E77" w:rsidRPr="00313A79" w:rsidRDefault="009B751D" w:rsidP="00714D27">
      <w:pPr>
        <w:pStyle w:val="ListParagraph"/>
        <w:tabs>
          <w:tab w:val="left" w:pos="1440"/>
        </w:tabs>
        <w:ind w:left="1440" w:hanging="720"/>
        <w:contextualSpacing w:val="0"/>
        <w:rPr>
          <w:color w:val="FF0000"/>
          <w:szCs w:val="24"/>
        </w:rPr>
      </w:pPr>
      <w:r w:rsidRPr="00313A79">
        <w:rPr>
          <w:szCs w:val="24"/>
        </w:rPr>
        <w:t>(A)</w:t>
      </w:r>
      <w:r w:rsidRPr="00313A79">
        <w:rPr>
          <w:szCs w:val="24"/>
        </w:rPr>
        <w:tab/>
      </w:r>
      <w:r w:rsidR="00B47216" w:rsidRPr="00313A79">
        <w:rPr>
          <w:color w:val="FF0000"/>
          <w:szCs w:val="24"/>
        </w:rPr>
        <w:t>[</w:t>
      </w:r>
      <w:r w:rsidR="00626E77" w:rsidRPr="00313A79">
        <w:rPr>
          <w:color w:val="FF0000"/>
          <w:szCs w:val="24"/>
        </w:rPr>
        <w:t>text</w:t>
      </w:r>
      <w:r w:rsidR="00B47216" w:rsidRPr="00313A79">
        <w:rPr>
          <w:color w:val="FF0000"/>
          <w:szCs w:val="24"/>
        </w:rPr>
        <w:t>]</w:t>
      </w:r>
      <w:r w:rsidR="003E2CF4" w:rsidRPr="00313A79">
        <w:rPr>
          <w:szCs w:val="24"/>
        </w:rPr>
        <w:t>;</w:t>
      </w:r>
    </w:p>
    <w:p w14:paraId="280D9D58" w14:textId="77777777" w:rsidR="00714D27" w:rsidRDefault="00714D27" w:rsidP="00714D27">
      <w:pPr>
        <w:pStyle w:val="ListParagraph"/>
        <w:tabs>
          <w:tab w:val="left" w:pos="1440"/>
        </w:tabs>
        <w:ind w:left="1440" w:hanging="720"/>
        <w:contextualSpacing w:val="0"/>
        <w:rPr>
          <w:szCs w:val="24"/>
        </w:rPr>
      </w:pPr>
    </w:p>
    <w:p w14:paraId="1541A9DA" w14:textId="081EFE47" w:rsidR="00B47216" w:rsidRPr="00313A79" w:rsidRDefault="009B751D" w:rsidP="00714D27">
      <w:pPr>
        <w:pStyle w:val="ListParagraph"/>
        <w:tabs>
          <w:tab w:val="left" w:pos="1440"/>
        </w:tabs>
        <w:ind w:left="1440" w:hanging="720"/>
        <w:contextualSpacing w:val="0"/>
        <w:rPr>
          <w:color w:val="FF0000"/>
          <w:szCs w:val="24"/>
        </w:rPr>
      </w:pPr>
      <w:r w:rsidRPr="00313A79">
        <w:rPr>
          <w:szCs w:val="24"/>
        </w:rPr>
        <w:t>(B)</w:t>
      </w:r>
      <w:r w:rsidRPr="00313A79">
        <w:rPr>
          <w:szCs w:val="24"/>
        </w:rPr>
        <w:tab/>
      </w:r>
      <w:r w:rsidR="00B47216" w:rsidRPr="00313A79">
        <w:rPr>
          <w:color w:val="FF0000"/>
          <w:szCs w:val="24"/>
        </w:rPr>
        <w:t>[text]</w:t>
      </w:r>
      <w:r w:rsidR="003E2CF4" w:rsidRPr="00313A79">
        <w:rPr>
          <w:szCs w:val="24"/>
        </w:rPr>
        <w:t>; and</w:t>
      </w:r>
    </w:p>
    <w:p w14:paraId="736262F0" w14:textId="77777777" w:rsidR="00714D27" w:rsidRDefault="00714D27" w:rsidP="00714D27">
      <w:pPr>
        <w:pStyle w:val="ListParagraph"/>
        <w:tabs>
          <w:tab w:val="left" w:pos="1440"/>
        </w:tabs>
        <w:ind w:left="1440" w:hanging="720"/>
        <w:contextualSpacing w:val="0"/>
        <w:rPr>
          <w:szCs w:val="24"/>
        </w:rPr>
      </w:pPr>
    </w:p>
    <w:p w14:paraId="131DD9D1" w14:textId="2D5A119C" w:rsidR="00B47216" w:rsidRPr="00313A79" w:rsidRDefault="009B751D" w:rsidP="00714D27">
      <w:pPr>
        <w:pStyle w:val="ListParagraph"/>
        <w:tabs>
          <w:tab w:val="left" w:pos="1440"/>
        </w:tabs>
        <w:ind w:left="1440" w:hanging="720"/>
        <w:contextualSpacing w:val="0"/>
        <w:rPr>
          <w:color w:val="FF0000"/>
          <w:szCs w:val="24"/>
        </w:rPr>
      </w:pPr>
      <w:r w:rsidRPr="00313A79">
        <w:rPr>
          <w:szCs w:val="24"/>
        </w:rPr>
        <w:t>(C)</w:t>
      </w:r>
      <w:r w:rsidRPr="00313A79">
        <w:rPr>
          <w:szCs w:val="24"/>
        </w:rPr>
        <w:tab/>
      </w:r>
      <w:r w:rsidR="00B47216" w:rsidRPr="00313A79">
        <w:rPr>
          <w:color w:val="FF0000"/>
          <w:szCs w:val="24"/>
        </w:rPr>
        <w:t>[text]</w:t>
      </w:r>
      <w:r w:rsidR="00CA3C69" w:rsidRPr="00313A79">
        <w:rPr>
          <w:szCs w:val="24"/>
        </w:rPr>
        <w:t>.</w:t>
      </w:r>
    </w:p>
    <w:p w14:paraId="17794E7A" w14:textId="77777777" w:rsidR="00714D27" w:rsidRDefault="00714D27" w:rsidP="00714D27">
      <w:pPr>
        <w:pStyle w:val="ListParagraph"/>
        <w:tabs>
          <w:tab w:val="left" w:pos="720"/>
        </w:tabs>
        <w:ind w:hanging="720"/>
        <w:contextualSpacing w:val="0"/>
        <w:rPr>
          <w:b/>
          <w:iCs/>
          <w:szCs w:val="24"/>
        </w:rPr>
      </w:pPr>
    </w:p>
    <w:p w14:paraId="7B39D8F0" w14:textId="207A8627" w:rsidR="00626E77" w:rsidRPr="00313A79" w:rsidRDefault="009B751D" w:rsidP="00714D27">
      <w:pPr>
        <w:pStyle w:val="ListParagraph"/>
        <w:tabs>
          <w:tab w:val="left" w:pos="720"/>
        </w:tabs>
        <w:ind w:hanging="720"/>
        <w:contextualSpacing w:val="0"/>
        <w:rPr>
          <w:szCs w:val="24"/>
        </w:rPr>
      </w:pPr>
      <w:r w:rsidRPr="00313A79">
        <w:rPr>
          <w:b/>
          <w:iCs/>
          <w:szCs w:val="24"/>
        </w:rPr>
        <w:t>9.</w:t>
      </w:r>
      <w:r w:rsidRPr="00313A79">
        <w:rPr>
          <w:b/>
          <w:iCs/>
          <w:szCs w:val="24"/>
        </w:rPr>
        <w:tab/>
      </w:r>
      <w:r w:rsidR="00626E77" w:rsidRPr="00313A79">
        <w:rPr>
          <w:szCs w:val="24"/>
        </w:rPr>
        <w:t xml:space="preserve">Despite any severance, partition or division of the lands, the provisions of this </w:t>
      </w:r>
      <w:r w:rsidR="007038C1" w:rsidRPr="00313A79">
        <w:rPr>
          <w:szCs w:val="24"/>
        </w:rPr>
        <w:t>By-law</w:t>
      </w:r>
      <w:r w:rsidR="00626E77" w:rsidRPr="00313A79">
        <w:rPr>
          <w:szCs w:val="24"/>
        </w:rPr>
        <w:t xml:space="preserve"> shall apply as if no severance, partition or division occurred.</w:t>
      </w:r>
    </w:p>
    <w:p w14:paraId="3F239E08" w14:textId="77777777" w:rsidR="00714D27" w:rsidRDefault="00714D27" w:rsidP="00714D27">
      <w:pPr>
        <w:pStyle w:val="ListParagraph"/>
        <w:tabs>
          <w:tab w:val="left" w:pos="720"/>
        </w:tabs>
        <w:ind w:hanging="720"/>
        <w:contextualSpacing w:val="0"/>
        <w:rPr>
          <w:b/>
          <w:iCs/>
          <w:szCs w:val="24"/>
        </w:rPr>
      </w:pPr>
    </w:p>
    <w:p w14:paraId="7544659C" w14:textId="23C45CAA" w:rsidR="00B86737" w:rsidRPr="00313A79" w:rsidRDefault="009B751D" w:rsidP="00714D27">
      <w:pPr>
        <w:pStyle w:val="ListParagraph"/>
        <w:tabs>
          <w:tab w:val="left" w:pos="720"/>
        </w:tabs>
        <w:ind w:hanging="720"/>
        <w:contextualSpacing w:val="0"/>
        <w:rPr>
          <w:szCs w:val="24"/>
        </w:rPr>
      </w:pPr>
      <w:r w:rsidRPr="00313A79">
        <w:rPr>
          <w:b/>
          <w:iCs/>
          <w:szCs w:val="24"/>
        </w:rPr>
        <w:t>10.</w:t>
      </w:r>
      <w:r w:rsidRPr="00313A79">
        <w:rPr>
          <w:b/>
          <w:iCs/>
          <w:szCs w:val="24"/>
        </w:rPr>
        <w:tab/>
      </w:r>
      <w:r w:rsidR="00B86737" w:rsidRPr="00313A79">
        <w:rPr>
          <w:szCs w:val="24"/>
        </w:rPr>
        <w:t>Temporary Use(s):</w:t>
      </w:r>
      <w:r w:rsidR="00575852" w:rsidRPr="00313A79">
        <w:rPr>
          <w:i/>
          <w:color w:val="0000FF"/>
          <w:szCs w:val="24"/>
        </w:rPr>
        <w:t xml:space="preserve"> *Delete this Section in its entirety if a temporary use is not </w:t>
      </w:r>
      <w:proofErr w:type="gramStart"/>
      <w:r w:rsidR="00575852" w:rsidRPr="00313A79">
        <w:rPr>
          <w:i/>
          <w:color w:val="0000FF"/>
          <w:szCs w:val="24"/>
        </w:rPr>
        <w:t>contemplated.*</w:t>
      </w:r>
      <w:proofErr w:type="gramEnd"/>
      <w:r w:rsidR="001D0499" w:rsidRPr="00313A79">
        <w:rPr>
          <w:i/>
          <w:color w:val="0000FF"/>
          <w:szCs w:val="24"/>
        </w:rPr>
        <w:t xml:space="preserve"> </w:t>
      </w:r>
    </w:p>
    <w:p w14:paraId="4247A1FC" w14:textId="77777777" w:rsidR="00714D27" w:rsidRDefault="00714D27" w:rsidP="00714D27">
      <w:pPr>
        <w:pStyle w:val="ListParagraph"/>
        <w:tabs>
          <w:tab w:val="left" w:pos="1440"/>
        </w:tabs>
        <w:ind w:left="1440" w:hanging="720"/>
        <w:contextualSpacing w:val="0"/>
        <w:rPr>
          <w:szCs w:val="24"/>
        </w:rPr>
      </w:pPr>
    </w:p>
    <w:p w14:paraId="5BFB01FD" w14:textId="511E26C0" w:rsidR="00B86737" w:rsidRPr="00313A79" w:rsidRDefault="009B751D" w:rsidP="00714D27">
      <w:pPr>
        <w:pStyle w:val="ListParagraph"/>
        <w:tabs>
          <w:tab w:val="left" w:pos="1440"/>
        </w:tabs>
        <w:ind w:left="1440" w:hanging="720"/>
        <w:contextualSpacing w:val="0"/>
        <w:rPr>
          <w:szCs w:val="24"/>
        </w:rPr>
      </w:pPr>
      <w:r w:rsidRPr="00313A79">
        <w:rPr>
          <w:szCs w:val="24"/>
        </w:rPr>
        <w:t>(A)</w:t>
      </w:r>
      <w:r w:rsidRPr="00313A79">
        <w:rPr>
          <w:szCs w:val="24"/>
        </w:rPr>
        <w:tab/>
      </w:r>
      <w:r w:rsidR="00B86737" w:rsidRPr="00313A79">
        <w:rPr>
          <w:szCs w:val="24"/>
        </w:rPr>
        <w:t xml:space="preserve">None </w:t>
      </w:r>
      <w:r w:rsidR="00B86737" w:rsidRPr="00313A79">
        <w:rPr>
          <w:szCs w:val="24"/>
          <w:lang w:val="en-CA" w:eastAsia="en-CA"/>
        </w:rPr>
        <w:t xml:space="preserve">of the provisions of </w:t>
      </w:r>
      <w:r w:rsidR="00B312FB" w:rsidRPr="00313A79">
        <w:rPr>
          <w:szCs w:val="24"/>
          <w:lang w:val="en-CA" w:eastAsia="en-CA"/>
        </w:rPr>
        <w:t xml:space="preserve">Zoning </w:t>
      </w:r>
      <w:r w:rsidR="00B86737" w:rsidRPr="00313A79">
        <w:rPr>
          <w:szCs w:val="24"/>
          <w:lang w:val="en-CA" w:eastAsia="en-CA"/>
        </w:rPr>
        <w:t xml:space="preserve">By-law 569-2013, as amended, or this By-law apply to prevent the erection and use of </w:t>
      </w:r>
      <w:r w:rsidR="00B86737" w:rsidRPr="00313A79">
        <w:rPr>
          <w:color w:val="FF0000"/>
          <w:szCs w:val="24"/>
          <w:lang w:val="en-CA" w:eastAsia="en-CA"/>
        </w:rPr>
        <w:t xml:space="preserve">[-] </w:t>
      </w:r>
      <w:r w:rsidR="00B86737" w:rsidRPr="00313A79">
        <w:rPr>
          <w:i/>
          <w:color w:val="0000FF"/>
          <w:szCs w:val="24"/>
          <w:lang w:eastAsia="ja-JP"/>
        </w:rPr>
        <w:t>*</w:t>
      </w:r>
      <w:r w:rsidR="005B15ED" w:rsidRPr="00313A79">
        <w:rPr>
          <w:i/>
          <w:color w:val="0000FF"/>
          <w:szCs w:val="24"/>
          <w:lang w:eastAsia="ja-JP"/>
        </w:rPr>
        <w:t>I</w:t>
      </w:r>
      <w:r w:rsidR="00B86737" w:rsidRPr="00313A79">
        <w:rPr>
          <w:i/>
          <w:color w:val="0000FF"/>
          <w:szCs w:val="24"/>
          <w:lang w:eastAsia="ja-JP"/>
        </w:rPr>
        <w:t>nsert specific use(s) permitted with complete description of location, including buildings and structures as applicable*</w:t>
      </w:r>
      <w:r w:rsidR="00B86737" w:rsidRPr="00313A79">
        <w:rPr>
          <w:color w:val="FF0000"/>
          <w:szCs w:val="24"/>
          <w:lang w:val="en-CA" w:eastAsia="en-CA"/>
        </w:rPr>
        <w:t xml:space="preserve"> </w:t>
      </w:r>
      <w:r w:rsidR="00B86737" w:rsidRPr="00313A79">
        <w:rPr>
          <w:szCs w:val="24"/>
          <w:lang w:val="en-CA" w:eastAsia="en-CA"/>
        </w:rPr>
        <w:t xml:space="preserve">on the lands to which this By-law applies for a period of </w:t>
      </w:r>
      <w:r w:rsidR="00B86737" w:rsidRPr="00313A79">
        <w:rPr>
          <w:color w:val="FF0000"/>
          <w:szCs w:val="24"/>
          <w:lang w:val="en-CA" w:eastAsia="en-CA"/>
        </w:rPr>
        <w:t>[-]</w:t>
      </w:r>
      <w:r w:rsidR="00B86737" w:rsidRPr="00313A79">
        <w:rPr>
          <w:szCs w:val="24"/>
          <w:lang w:val="en-CA" w:eastAsia="en-CA"/>
        </w:rPr>
        <w:t xml:space="preserve"> years </w:t>
      </w:r>
      <w:r w:rsidR="00B86737" w:rsidRPr="00313A79">
        <w:rPr>
          <w:i/>
          <w:color w:val="0000FF"/>
          <w:szCs w:val="24"/>
        </w:rPr>
        <w:lastRenderedPageBreak/>
        <w:t>*</w:t>
      </w:r>
      <w:r w:rsidR="00972E77" w:rsidRPr="00313A79">
        <w:rPr>
          <w:i/>
          <w:color w:val="0000FF"/>
          <w:szCs w:val="24"/>
        </w:rPr>
        <w:t>C</w:t>
      </w:r>
      <w:r w:rsidR="00B86737" w:rsidRPr="00313A79">
        <w:rPr>
          <w:i/>
          <w:color w:val="0000FF"/>
          <w:szCs w:val="24"/>
        </w:rPr>
        <w:t>annot exceed 3 years*</w:t>
      </w:r>
      <w:r w:rsidR="00B86737" w:rsidRPr="00313A79">
        <w:rPr>
          <w:szCs w:val="24"/>
          <w:lang w:val="en-CA" w:eastAsia="en-CA"/>
        </w:rPr>
        <w:t xml:space="preserve"> from the date this By-law comes into full force and effect, after which this temporary use permission expires.</w:t>
      </w:r>
    </w:p>
    <w:p w14:paraId="72319B90" w14:textId="77777777" w:rsidR="00714D27" w:rsidRDefault="00714D27" w:rsidP="00714D27">
      <w:pPr>
        <w:pStyle w:val="ListParagraph"/>
        <w:tabs>
          <w:tab w:val="left" w:pos="720"/>
        </w:tabs>
        <w:ind w:hanging="720"/>
        <w:contextualSpacing w:val="0"/>
        <w:rPr>
          <w:b/>
          <w:iCs/>
          <w:szCs w:val="24"/>
        </w:rPr>
      </w:pPr>
    </w:p>
    <w:p w14:paraId="47882B8A" w14:textId="0CC1644D" w:rsidR="00B86737" w:rsidRPr="00313A79" w:rsidRDefault="009B751D" w:rsidP="00714D27">
      <w:pPr>
        <w:pStyle w:val="ListParagraph"/>
        <w:tabs>
          <w:tab w:val="left" w:pos="720"/>
        </w:tabs>
        <w:ind w:hanging="720"/>
        <w:contextualSpacing w:val="0"/>
        <w:rPr>
          <w:i/>
          <w:color w:val="0000FF"/>
          <w:szCs w:val="24"/>
        </w:rPr>
      </w:pPr>
      <w:r w:rsidRPr="00313A79">
        <w:rPr>
          <w:b/>
          <w:iCs/>
          <w:szCs w:val="24"/>
        </w:rPr>
        <w:t>11.</w:t>
      </w:r>
      <w:r w:rsidRPr="00313A79">
        <w:rPr>
          <w:b/>
          <w:iCs/>
          <w:szCs w:val="24"/>
        </w:rPr>
        <w:tab/>
      </w:r>
      <w:r w:rsidR="00B86737" w:rsidRPr="00313A79">
        <w:rPr>
          <w:szCs w:val="24"/>
        </w:rPr>
        <w:t xml:space="preserve">Holding Symbol Provisions </w:t>
      </w:r>
      <w:r w:rsidR="00B86737" w:rsidRPr="00313A79">
        <w:rPr>
          <w:i/>
          <w:color w:val="0000FF"/>
          <w:szCs w:val="24"/>
        </w:rPr>
        <w:t>*</w:t>
      </w:r>
      <w:r w:rsidR="005B15ED" w:rsidRPr="00313A79">
        <w:rPr>
          <w:i/>
          <w:color w:val="0000FF"/>
          <w:szCs w:val="24"/>
        </w:rPr>
        <w:t>D</w:t>
      </w:r>
      <w:r w:rsidR="00B86737" w:rsidRPr="00313A79">
        <w:rPr>
          <w:i/>
          <w:color w:val="0000FF"/>
          <w:szCs w:val="24"/>
        </w:rPr>
        <w:t xml:space="preserve">elete this Section </w:t>
      </w:r>
      <w:r w:rsidR="00960472" w:rsidRPr="00313A79">
        <w:rPr>
          <w:i/>
          <w:color w:val="0000FF"/>
          <w:szCs w:val="24"/>
        </w:rPr>
        <w:t xml:space="preserve">in its entirety </w:t>
      </w:r>
      <w:r w:rsidR="00B86737" w:rsidRPr="00313A79">
        <w:rPr>
          <w:i/>
          <w:color w:val="0000FF"/>
          <w:szCs w:val="24"/>
        </w:rPr>
        <w:t xml:space="preserve">if the By-law does not </w:t>
      </w:r>
      <w:r w:rsidR="00960472" w:rsidRPr="00313A79">
        <w:rPr>
          <w:i/>
          <w:color w:val="0000FF"/>
          <w:szCs w:val="24"/>
        </w:rPr>
        <w:t>include</w:t>
      </w:r>
      <w:r w:rsidR="00B86737" w:rsidRPr="00313A79">
        <w:rPr>
          <w:i/>
          <w:color w:val="0000FF"/>
          <w:szCs w:val="24"/>
        </w:rPr>
        <w:t xml:space="preserve"> the use of a holding symbol*</w:t>
      </w:r>
    </w:p>
    <w:p w14:paraId="02107E7C" w14:textId="77777777" w:rsidR="00714D27" w:rsidRDefault="00714D27" w:rsidP="00714D27">
      <w:pPr>
        <w:pStyle w:val="ListParagraph"/>
        <w:tabs>
          <w:tab w:val="left" w:pos="1440"/>
        </w:tabs>
        <w:ind w:left="1440" w:hanging="720"/>
        <w:contextualSpacing w:val="0"/>
        <w:rPr>
          <w:szCs w:val="24"/>
        </w:rPr>
      </w:pPr>
    </w:p>
    <w:p w14:paraId="4DFB24CC" w14:textId="7429C8FD" w:rsidR="00B86737" w:rsidRPr="00714D27" w:rsidRDefault="009B751D" w:rsidP="00714D27">
      <w:pPr>
        <w:pStyle w:val="ListParagraph"/>
        <w:tabs>
          <w:tab w:val="left" w:pos="1440"/>
        </w:tabs>
        <w:ind w:left="1440" w:hanging="720"/>
        <w:contextualSpacing w:val="0"/>
        <w:rPr>
          <w:szCs w:val="24"/>
        </w:rPr>
      </w:pPr>
      <w:r w:rsidRPr="00313A79">
        <w:rPr>
          <w:szCs w:val="24"/>
        </w:rPr>
        <w:t>(A)</w:t>
      </w:r>
      <w:r w:rsidRPr="00313A79">
        <w:rPr>
          <w:szCs w:val="24"/>
        </w:rPr>
        <w:tab/>
      </w:r>
      <w:r w:rsidR="00B86737" w:rsidRPr="00313A79">
        <w:rPr>
          <w:szCs w:val="24"/>
        </w:rPr>
        <w:t xml:space="preserve">The lands zoned with the holding symbol "(H)" delineated by heavy lines on Diagram </w:t>
      </w:r>
      <w:r w:rsidR="00B86737" w:rsidRPr="00313A79">
        <w:rPr>
          <w:color w:val="FF0000"/>
          <w:szCs w:val="24"/>
        </w:rPr>
        <w:t>[-]</w:t>
      </w:r>
      <w:r w:rsidR="00B86737" w:rsidRPr="00313A79">
        <w:rPr>
          <w:szCs w:val="24"/>
        </w:rPr>
        <w:t xml:space="preserve"> attached to this By-law must not be used for any purpose other than those uses and buildings existing as of the date of the passing of this By-law, until the holding symbol "(H)" has been removed; and</w:t>
      </w:r>
    </w:p>
    <w:p w14:paraId="694C2F29" w14:textId="77777777" w:rsidR="00714D27" w:rsidRDefault="00714D27" w:rsidP="00714D27">
      <w:pPr>
        <w:pStyle w:val="ListParagraph"/>
        <w:widowControl/>
        <w:tabs>
          <w:tab w:val="left" w:pos="1440"/>
        </w:tabs>
        <w:snapToGrid/>
        <w:spacing w:line="259" w:lineRule="auto"/>
        <w:ind w:left="1440" w:hanging="720"/>
        <w:contextualSpacing w:val="0"/>
        <w:rPr>
          <w:szCs w:val="24"/>
        </w:rPr>
      </w:pPr>
    </w:p>
    <w:p w14:paraId="36BF93E1" w14:textId="4DD1162A" w:rsidR="00B86737" w:rsidRPr="00313A79" w:rsidRDefault="009B751D" w:rsidP="00714D27">
      <w:pPr>
        <w:pStyle w:val="ListParagraph"/>
        <w:widowControl/>
        <w:tabs>
          <w:tab w:val="left" w:pos="1440"/>
        </w:tabs>
        <w:snapToGrid/>
        <w:spacing w:line="259" w:lineRule="auto"/>
        <w:ind w:left="1440" w:hanging="720"/>
        <w:contextualSpacing w:val="0"/>
        <w:rPr>
          <w:szCs w:val="24"/>
        </w:rPr>
      </w:pPr>
      <w:r w:rsidRPr="00313A79">
        <w:rPr>
          <w:szCs w:val="24"/>
        </w:rPr>
        <w:t>(B)</w:t>
      </w:r>
      <w:r w:rsidRPr="00313A79">
        <w:rPr>
          <w:szCs w:val="24"/>
        </w:rPr>
        <w:tab/>
      </w:r>
      <w:r w:rsidR="00B86737" w:rsidRPr="00313A79">
        <w:rPr>
          <w:szCs w:val="24"/>
        </w:rPr>
        <w:t xml:space="preserve">An amending </w:t>
      </w:r>
      <w:proofErr w:type="gramStart"/>
      <w:r w:rsidR="00B86737" w:rsidRPr="00313A79">
        <w:rPr>
          <w:szCs w:val="24"/>
        </w:rPr>
        <w:t>by-law</w:t>
      </w:r>
      <w:proofErr w:type="gramEnd"/>
      <w:r w:rsidR="00B86737" w:rsidRPr="00313A79">
        <w:rPr>
          <w:szCs w:val="24"/>
        </w:rPr>
        <w:t xml:space="preserve"> to remove the holding symbol "(H)" referred to in (A) above may be enacted when the following are fulfilled:</w:t>
      </w:r>
    </w:p>
    <w:p w14:paraId="6B52BF8B" w14:textId="77777777" w:rsidR="00714D27" w:rsidRDefault="00714D27" w:rsidP="00714D27">
      <w:pPr>
        <w:pStyle w:val="ListParagraph"/>
        <w:widowControl/>
        <w:tabs>
          <w:tab w:val="left" w:pos="2127"/>
        </w:tabs>
        <w:snapToGrid/>
        <w:spacing w:line="259" w:lineRule="auto"/>
        <w:ind w:left="2160" w:hanging="720"/>
        <w:contextualSpacing w:val="0"/>
        <w:rPr>
          <w:szCs w:val="24"/>
        </w:rPr>
      </w:pPr>
    </w:p>
    <w:p w14:paraId="6E98FC8C" w14:textId="3EA216D5" w:rsidR="00B86737" w:rsidRPr="00313A79" w:rsidRDefault="009B751D" w:rsidP="00714D27">
      <w:pPr>
        <w:pStyle w:val="ListParagraph"/>
        <w:widowControl/>
        <w:tabs>
          <w:tab w:val="left" w:pos="2127"/>
        </w:tabs>
        <w:snapToGrid/>
        <w:spacing w:line="259" w:lineRule="auto"/>
        <w:ind w:left="2160" w:hanging="720"/>
        <w:contextualSpacing w:val="0"/>
        <w:rPr>
          <w:szCs w:val="24"/>
        </w:rPr>
      </w:pPr>
      <w:r w:rsidRPr="00313A79">
        <w:rPr>
          <w:szCs w:val="24"/>
        </w:rPr>
        <w:t>(</w:t>
      </w:r>
      <w:proofErr w:type="spellStart"/>
      <w:r w:rsidRPr="00313A79">
        <w:rPr>
          <w:szCs w:val="24"/>
        </w:rPr>
        <w:t>i</w:t>
      </w:r>
      <w:proofErr w:type="spellEnd"/>
      <w:r w:rsidRPr="00313A79">
        <w:rPr>
          <w:szCs w:val="24"/>
        </w:rPr>
        <w:t>)</w:t>
      </w:r>
      <w:r w:rsidRPr="00313A79">
        <w:rPr>
          <w:szCs w:val="24"/>
        </w:rPr>
        <w:tab/>
      </w:r>
      <w:r w:rsidR="00B86737" w:rsidRPr="00313A79">
        <w:rPr>
          <w:color w:val="FF0000"/>
          <w:szCs w:val="24"/>
        </w:rPr>
        <w:t>[condition 1]</w:t>
      </w:r>
      <w:r w:rsidR="00F506C7" w:rsidRPr="00313A79">
        <w:rPr>
          <w:color w:val="FF0000"/>
          <w:szCs w:val="24"/>
        </w:rPr>
        <w:t xml:space="preserve">; </w:t>
      </w:r>
      <w:r w:rsidR="00F506C7" w:rsidRPr="00313A79">
        <w:rPr>
          <w:szCs w:val="24"/>
        </w:rPr>
        <w:t>and</w:t>
      </w:r>
      <w:r w:rsidR="00B86737" w:rsidRPr="00313A79">
        <w:rPr>
          <w:color w:val="FF0000"/>
          <w:szCs w:val="24"/>
        </w:rPr>
        <w:t xml:space="preserve"> </w:t>
      </w:r>
      <w:r w:rsidR="00B86737" w:rsidRPr="00313A79">
        <w:rPr>
          <w:i/>
          <w:color w:val="0000FF"/>
          <w:szCs w:val="24"/>
        </w:rPr>
        <w:t>*</w:t>
      </w:r>
      <w:r w:rsidR="00960472" w:rsidRPr="00313A79">
        <w:rPr>
          <w:i/>
          <w:color w:val="0000FF"/>
          <w:szCs w:val="24"/>
        </w:rPr>
        <w:t>I</w:t>
      </w:r>
      <w:r w:rsidR="00B86737" w:rsidRPr="00313A79">
        <w:rPr>
          <w:i/>
          <w:color w:val="0000FF"/>
          <w:szCs w:val="24"/>
        </w:rPr>
        <w:t>nsert nature of condition including City Official required to be satisfied to clear*</w:t>
      </w:r>
      <w:r w:rsidR="00F506C7" w:rsidRPr="00313A79">
        <w:rPr>
          <w:szCs w:val="24"/>
        </w:rPr>
        <w:t xml:space="preserve"> </w:t>
      </w:r>
    </w:p>
    <w:p w14:paraId="48B37B94" w14:textId="77777777" w:rsidR="00714D27" w:rsidRDefault="00714D27" w:rsidP="00714D27">
      <w:pPr>
        <w:pStyle w:val="ListParagraph"/>
        <w:widowControl/>
        <w:tabs>
          <w:tab w:val="left" w:pos="2127"/>
        </w:tabs>
        <w:snapToGrid/>
        <w:spacing w:line="259" w:lineRule="auto"/>
        <w:ind w:left="2160" w:hanging="720"/>
        <w:contextualSpacing w:val="0"/>
        <w:rPr>
          <w:szCs w:val="24"/>
        </w:rPr>
      </w:pPr>
    </w:p>
    <w:p w14:paraId="7E1D7094" w14:textId="76C39837" w:rsidR="00B86737" w:rsidRPr="00313A79" w:rsidRDefault="009B751D" w:rsidP="00714D27">
      <w:pPr>
        <w:pStyle w:val="ListParagraph"/>
        <w:widowControl/>
        <w:tabs>
          <w:tab w:val="left" w:pos="2127"/>
        </w:tabs>
        <w:snapToGrid/>
        <w:spacing w:line="259" w:lineRule="auto"/>
        <w:ind w:left="2160" w:hanging="720"/>
        <w:contextualSpacing w:val="0"/>
        <w:rPr>
          <w:szCs w:val="24"/>
        </w:rPr>
      </w:pPr>
      <w:r w:rsidRPr="00313A79">
        <w:rPr>
          <w:szCs w:val="24"/>
        </w:rPr>
        <w:t>(ii)</w:t>
      </w:r>
      <w:r w:rsidRPr="00313A79">
        <w:rPr>
          <w:szCs w:val="24"/>
        </w:rPr>
        <w:tab/>
      </w:r>
      <w:r w:rsidR="00B86737" w:rsidRPr="00313A79">
        <w:rPr>
          <w:color w:val="FF0000"/>
          <w:szCs w:val="24"/>
        </w:rPr>
        <w:t>[condition 2]</w:t>
      </w:r>
      <w:r w:rsidR="00F506C7" w:rsidRPr="00313A79">
        <w:rPr>
          <w:color w:val="FF0000"/>
          <w:szCs w:val="24"/>
        </w:rPr>
        <w:t>.</w:t>
      </w:r>
      <w:r w:rsidR="00B86737" w:rsidRPr="00313A79">
        <w:rPr>
          <w:color w:val="FF0000"/>
          <w:szCs w:val="24"/>
        </w:rPr>
        <w:t xml:space="preserve"> </w:t>
      </w:r>
      <w:r w:rsidR="00B86737" w:rsidRPr="00313A79">
        <w:rPr>
          <w:i/>
          <w:color w:val="0000FF"/>
          <w:szCs w:val="24"/>
        </w:rPr>
        <w:t>*</w:t>
      </w:r>
      <w:r w:rsidR="00960472" w:rsidRPr="00313A79">
        <w:rPr>
          <w:i/>
          <w:color w:val="0000FF"/>
          <w:szCs w:val="24"/>
        </w:rPr>
        <w:t>I</w:t>
      </w:r>
      <w:r w:rsidR="00B86737" w:rsidRPr="00313A79">
        <w:rPr>
          <w:i/>
          <w:color w:val="0000FF"/>
          <w:szCs w:val="24"/>
        </w:rPr>
        <w:t>nsert nature of condition including City Official required to be satisfied to clear*</w:t>
      </w:r>
    </w:p>
    <w:p w14:paraId="2DA85E4A" w14:textId="77777777" w:rsidR="002C65FD" w:rsidRDefault="002C65FD" w:rsidP="00714D27">
      <w:pPr>
        <w:tabs>
          <w:tab w:val="left" w:pos="720"/>
        </w:tabs>
        <w:ind w:left="720" w:hanging="720"/>
        <w:rPr>
          <w:b/>
          <w:iCs/>
          <w:szCs w:val="24"/>
          <w:lang w:val="en-CA" w:eastAsia="en-CA"/>
        </w:rPr>
      </w:pPr>
      <w:bookmarkStart w:id="10" w:name="_Hlk223618337"/>
    </w:p>
    <w:p w14:paraId="4A74E95B" w14:textId="6426556F" w:rsidR="00E36557" w:rsidRPr="00313A79" w:rsidRDefault="009B751D" w:rsidP="00714D27">
      <w:pPr>
        <w:tabs>
          <w:tab w:val="left" w:pos="720"/>
        </w:tabs>
        <w:ind w:left="720" w:hanging="720"/>
        <w:rPr>
          <w:szCs w:val="24"/>
          <w:lang w:val="en-CA" w:eastAsia="en-CA"/>
        </w:rPr>
      </w:pPr>
      <w:r w:rsidRPr="00313A79">
        <w:rPr>
          <w:b/>
          <w:iCs/>
          <w:szCs w:val="24"/>
          <w:lang w:val="en-CA" w:eastAsia="en-CA"/>
        </w:rPr>
        <w:t>12.</w:t>
      </w:r>
      <w:r w:rsidRPr="00313A79">
        <w:rPr>
          <w:b/>
          <w:iCs/>
          <w:szCs w:val="24"/>
          <w:lang w:val="en-CA" w:eastAsia="en-CA"/>
        </w:rPr>
        <w:tab/>
      </w:r>
      <w:r w:rsidR="00E36557" w:rsidRPr="00313A79">
        <w:rPr>
          <w:i/>
          <w:iCs/>
          <w:color w:val="0000FF"/>
          <w:szCs w:val="24"/>
        </w:rPr>
        <w:t>*Include the following paragraph when the subject site is located within Protected Major Transit Station Area (PMTSA) and there is a concurrent OPA application that requires MMAH approval:*</w:t>
      </w:r>
      <w:r w:rsidR="00E36557" w:rsidRPr="00313A79">
        <w:rPr>
          <w:szCs w:val="24"/>
        </w:rPr>
        <w:t xml:space="preserve"> Pursuant to Subsection 24(2.1) of the Planning Act, this By-law will come into effect as of the day it was passed, if Official Plan Amendment </w:t>
      </w:r>
      <w:r w:rsidR="00E36557" w:rsidRPr="00313A79">
        <w:rPr>
          <w:color w:val="FF0000"/>
          <w:szCs w:val="24"/>
        </w:rPr>
        <w:t xml:space="preserve">[insert ##] </w:t>
      </w:r>
      <w:r w:rsidR="00E36557" w:rsidRPr="00313A79">
        <w:rPr>
          <w:szCs w:val="24"/>
        </w:rPr>
        <w:t xml:space="preserve">adopted by </w:t>
      </w:r>
      <w:r w:rsidR="00E36557" w:rsidRPr="00313A79">
        <w:rPr>
          <w:color w:val="FF0000"/>
          <w:szCs w:val="24"/>
        </w:rPr>
        <w:t xml:space="preserve">[Clerks to insert by-law no.] </w:t>
      </w:r>
      <w:r w:rsidR="00E36557" w:rsidRPr="00313A79">
        <w:rPr>
          <w:szCs w:val="24"/>
        </w:rPr>
        <w:t>comes into effect.</w:t>
      </w:r>
    </w:p>
    <w:bookmarkEnd w:id="10"/>
    <w:p w14:paraId="4643E936" w14:textId="77777777" w:rsidR="002C65FD" w:rsidRDefault="002C65FD" w:rsidP="00714D27">
      <w:pPr>
        <w:pStyle w:val="ListParagraph"/>
        <w:widowControl/>
        <w:tabs>
          <w:tab w:val="left" w:pos="720"/>
        </w:tabs>
        <w:snapToGrid/>
        <w:spacing w:line="259" w:lineRule="auto"/>
        <w:ind w:hanging="720"/>
        <w:contextualSpacing w:val="0"/>
        <w:rPr>
          <w:b/>
          <w:iCs/>
          <w:szCs w:val="24"/>
        </w:rPr>
      </w:pPr>
    </w:p>
    <w:p w14:paraId="02293130" w14:textId="2F3603FE" w:rsidR="00F26F84" w:rsidRPr="00313A79" w:rsidRDefault="009B751D" w:rsidP="00714D27">
      <w:pPr>
        <w:pStyle w:val="ListParagraph"/>
        <w:widowControl/>
        <w:tabs>
          <w:tab w:val="left" w:pos="720"/>
        </w:tabs>
        <w:snapToGrid/>
        <w:spacing w:line="259" w:lineRule="auto"/>
        <w:ind w:hanging="720"/>
        <w:contextualSpacing w:val="0"/>
        <w:rPr>
          <w:szCs w:val="24"/>
        </w:rPr>
      </w:pPr>
      <w:r w:rsidRPr="00313A79">
        <w:rPr>
          <w:b/>
          <w:iCs/>
          <w:szCs w:val="24"/>
        </w:rPr>
        <w:t>13.</w:t>
      </w:r>
      <w:r w:rsidRPr="00313A79">
        <w:rPr>
          <w:b/>
          <w:iCs/>
          <w:szCs w:val="24"/>
        </w:rPr>
        <w:tab/>
      </w:r>
      <w:r w:rsidR="00744E09" w:rsidRPr="00313A79">
        <w:rPr>
          <w:i/>
          <w:color w:val="0000FF"/>
          <w:szCs w:val="24"/>
        </w:rPr>
        <w:t xml:space="preserve">*Space holder </w:t>
      </w:r>
      <w:r w:rsidR="008241BF" w:rsidRPr="00313A79">
        <w:rPr>
          <w:i/>
          <w:color w:val="0000FF"/>
          <w:szCs w:val="24"/>
        </w:rPr>
        <w:t>S</w:t>
      </w:r>
      <w:r w:rsidR="00744E09" w:rsidRPr="00313A79">
        <w:rPr>
          <w:i/>
          <w:color w:val="0000FF"/>
          <w:szCs w:val="24"/>
        </w:rPr>
        <w:t>ection – delete if not required*</w:t>
      </w:r>
    </w:p>
    <w:p w14:paraId="0150ABD9" w14:textId="77777777" w:rsidR="00DE199A" w:rsidRPr="00313A79" w:rsidRDefault="00DE199A" w:rsidP="00714D27">
      <w:pPr>
        <w:widowControl/>
        <w:snapToGrid/>
        <w:spacing w:line="259" w:lineRule="auto"/>
        <w:rPr>
          <w:szCs w:val="24"/>
        </w:rPr>
      </w:pPr>
    </w:p>
    <w:p w14:paraId="338821C9" w14:textId="3F3F24D9" w:rsidR="002C65FD" w:rsidRPr="002C65FD" w:rsidRDefault="002C65FD" w:rsidP="002C65FD">
      <w:pPr>
        <w:widowControl/>
        <w:autoSpaceDE w:val="0"/>
        <w:autoSpaceDN w:val="0"/>
        <w:adjustRightInd w:val="0"/>
        <w:snapToGrid/>
        <w:spacing w:after="800"/>
        <w:rPr>
          <w:rFonts w:eastAsia="Calibri"/>
          <w:szCs w:val="24"/>
          <w:lang w:val="en-CA"/>
        </w:rPr>
      </w:pPr>
      <w:bookmarkStart w:id="11" w:name="_Hlk144109113"/>
      <w:r w:rsidRPr="002C65FD">
        <w:rPr>
          <w:rFonts w:eastAsia="Calibri"/>
          <w:szCs w:val="24"/>
          <w:lang w:val="en-GB"/>
        </w:rPr>
        <w:t xml:space="preserve">Enacted and passed on </w:t>
      </w:r>
      <w:proofErr w:type="gramStart"/>
      <w:r w:rsidRPr="002C65FD">
        <w:rPr>
          <w:color w:val="FF0000"/>
          <w:szCs w:val="24"/>
        </w:rPr>
        <w:t>Month</w:t>
      </w:r>
      <w:r w:rsidRPr="002C65FD">
        <w:rPr>
          <w:i/>
          <w:color w:val="0000FF"/>
          <w:szCs w:val="24"/>
        </w:rPr>
        <w:t xml:space="preserve">  ,</w:t>
      </w:r>
      <w:proofErr w:type="gramEnd"/>
      <w:r w:rsidRPr="002C65FD">
        <w:rPr>
          <w:rFonts w:eastAsia="Calibri"/>
          <w:szCs w:val="24"/>
          <w:lang w:val="en-GB"/>
        </w:rPr>
        <w:t xml:space="preserve"> 20</w:t>
      </w:r>
      <w:r w:rsidRPr="002C65FD">
        <w:rPr>
          <w:rFonts w:eastAsia="Calibri"/>
          <w:color w:val="FF0000"/>
          <w:szCs w:val="24"/>
          <w:lang w:val="en-GB"/>
        </w:rPr>
        <w:t>~</w:t>
      </w:r>
      <w:r w:rsidRPr="002C65FD">
        <w:rPr>
          <w:rFonts w:eastAsia="Calibri"/>
          <w:szCs w:val="24"/>
          <w:lang w:val="en-GB"/>
        </w:rPr>
        <w:t>.</w:t>
      </w:r>
      <w:r w:rsidR="00D553D5">
        <w:rPr>
          <w:rFonts w:eastAsia="Calibri"/>
          <w:szCs w:val="24"/>
          <w:lang w:val="en-GB"/>
        </w:rPr>
        <w:t xml:space="preserve"> </w:t>
      </w:r>
      <w:r w:rsidR="00D553D5" w:rsidRPr="00BA67DE">
        <w:rPr>
          <w:rFonts w:eastAsia="Calibri"/>
          <w:color w:val="FF0000"/>
          <w:szCs w:val="24"/>
          <w:lang w:val="en-GB"/>
        </w:rPr>
        <w:t>[Clerks to insert date]</w:t>
      </w:r>
    </w:p>
    <w:p w14:paraId="0884DCB0" w14:textId="77777777" w:rsidR="002C65FD" w:rsidRPr="002C65FD" w:rsidRDefault="002C65FD" w:rsidP="002C65FD">
      <w:pPr>
        <w:keepNext/>
        <w:keepLines/>
        <w:widowControl/>
        <w:tabs>
          <w:tab w:val="left" w:pos="7200"/>
          <w:tab w:val="right" w:pos="9360"/>
        </w:tabs>
        <w:snapToGrid/>
        <w:rPr>
          <w:rFonts w:eastAsia="Calibri"/>
          <w:szCs w:val="24"/>
          <w:lang w:val="en-GB"/>
        </w:rPr>
      </w:pPr>
      <w:r w:rsidRPr="002C65FD">
        <w:rPr>
          <w:rFonts w:eastAsia="Calibri"/>
          <w:caps/>
          <w:szCs w:val="24"/>
          <w:lang w:val="en-GB"/>
        </w:rPr>
        <w:t>F</w:t>
      </w:r>
      <w:r w:rsidRPr="002C65FD">
        <w:rPr>
          <w:rFonts w:eastAsia="Calibri"/>
          <w:szCs w:val="24"/>
          <w:lang w:val="en-GB"/>
        </w:rPr>
        <w:t>rances</w:t>
      </w:r>
      <w:r w:rsidRPr="002C65FD">
        <w:rPr>
          <w:rFonts w:eastAsia="Calibri"/>
          <w:caps/>
          <w:szCs w:val="24"/>
          <w:lang w:val="en-GB"/>
        </w:rPr>
        <w:t xml:space="preserve"> N</w:t>
      </w:r>
      <w:r w:rsidRPr="002C65FD">
        <w:rPr>
          <w:rFonts w:eastAsia="Calibri"/>
          <w:szCs w:val="24"/>
          <w:lang w:val="en-GB"/>
        </w:rPr>
        <w:t>unziata,</w:t>
      </w:r>
      <w:r w:rsidRPr="002C65FD">
        <w:rPr>
          <w:rFonts w:eastAsia="Calibri"/>
          <w:szCs w:val="24"/>
          <w:lang w:val="en-GB"/>
        </w:rPr>
        <w:tab/>
        <w:t>John D. Elvidge,</w:t>
      </w:r>
    </w:p>
    <w:p w14:paraId="6C12F60B" w14:textId="77777777" w:rsidR="002C65FD" w:rsidRPr="002C65FD" w:rsidRDefault="002C65FD" w:rsidP="002C65FD">
      <w:pPr>
        <w:keepNext/>
        <w:keepLines/>
        <w:widowControl/>
        <w:tabs>
          <w:tab w:val="left" w:pos="1440"/>
          <w:tab w:val="right" w:pos="9360"/>
        </w:tabs>
        <w:snapToGrid/>
        <w:rPr>
          <w:rFonts w:eastAsia="Calibri"/>
          <w:szCs w:val="24"/>
          <w:lang w:val="en-GB"/>
        </w:rPr>
      </w:pPr>
      <w:r w:rsidRPr="002C65FD">
        <w:rPr>
          <w:rFonts w:eastAsia="Calibri"/>
          <w:szCs w:val="24"/>
          <w:lang w:val="en-GB"/>
        </w:rPr>
        <w:tab/>
        <w:t>Speaker</w:t>
      </w:r>
      <w:r w:rsidRPr="002C65FD">
        <w:rPr>
          <w:rFonts w:eastAsia="Calibri"/>
          <w:szCs w:val="24"/>
          <w:lang w:val="en-GB"/>
        </w:rPr>
        <w:tab/>
        <w:t>City Clerk</w:t>
      </w:r>
    </w:p>
    <w:p w14:paraId="2E760759" w14:textId="77777777" w:rsidR="002C65FD" w:rsidRPr="002C65FD" w:rsidRDefault="002C65FD" w:rsidP="002C65FD">
      <w:pPr>
        <w:keepNext/>
        <w:keepLines/>
        <w:widowControl/>
        <w:snapToGrid/>
        <w:rPr>
          <w:rFonts w:eastAsia="Calibri"/>
          <w:szCs w:val="24"/>
          <w:lang w:val="en-GB"/>
        </w:rPr>
      </w:pPr>
    </w:p>
    <w:p w14:paraId="0104A4D9" w14:textId="77777777" w:rsidR="002C65FD" w:rsidRPr="002C65FD" w:rsidRDefault="002C65FD" w:rsidP="002C65FD">
      <w:pPr>
        <w:keepNext/>
        <w:keepLines/>
        <w:widowControl/>
        <w:snapToGrid/>
        <w:rPr>
          <w:rFonts w:eastAsia="Calibri"/>
          <w:szCs w:val="24"/>
          <w:lang w:val="en-CA"/>
        </w:rPr>
      </w:pPr>
      <w:r w:rsidRPr="002C65FD">
        <w:rPr>
          <w:rFonts w:eastAsia="Calibri"/>
          <w:szCs w:val="24"/>
          <w:lang w:val="en-GB"/>
        </w:rPr>
        <w:t>(Seal of the City)</w:t>
      </w:r>
      <w:bookmarkEnd w:id="11"/>
    </w:p>
    <w:p w14:paraId="75385275" w14:textId="77777777" w:rsidR="008D55B0" w:rsidRPr="00313A79" w:rsidRDefault="004F4825" w:rsidP="00714D27">
      <w:pPr>
        <w:widowControl/>
        <w:snapToGrid/>
        <w:spacing w:line="259" w:lineRule="auto"/>
        <w:jc w:val="center"/>
        <w:rPr>
          <w:i/>
          <w:iCs/>
          <w:color w:val="0000FF"/>
          <w:szCs w:val="24"/>
        </w:rPr>
      </w:pPr>
      <w:r w:rsidRPr="00313A79">
        <w:rPr>
          <w:color w:val="FF0000"/>
          <w:szCs w:val="24"/>
        </w:rPr>
        <w:br w:type="page"/>
      </w:r>
      <w:r w:rsidR="008D55B0" w:rsidRPr="00313A79">
        <w:rPr>
          <w:i/>
          <w:iCs/>
          <w:color w:val="0000FF"/>
          <w:szCs w:val="24"/>
        </w:rPr>
        <w:lastRenderedPageBreak/>
        <w:t>Please visit the Zoning Writing Guide in the link below to find best practices and guidelines on diagrams depicting the site, with respect to site boundaries, zone labels, height, setbacks, etc.</w:t>
      </w:r>
    </w:p>
    <w:p w14:paraId="0CC05269" w14:textId="77777777" w:rsidR="008D55B0" w:rsidRPr="00313A79" w:rsidRDefault="008D55B0" w:rsidP="00714D27">
      <w:pPr>
        <w:widowControl/>
        <w:snapToGrid/>
        <w:spacing w:line="259" w:lineRule="auto"/>
        <w:jc w:val="center"/>
        <w:rPr>
          <w:bCs/>
          <w:color w:val="FF0000"/>
          <w:szCs w:val="24"/>
        </w:rPr>
      </w:pPr>
      <w:hyperlink r:id="rId10" w:history="1">
        <w:r w:rsidRPr="00313A79">
          <w:rPr>
            <w:rStyle w:val="Hyperlink"/>
            <w:bCs/>
            <w:szCs w:val="24"/>
          </w:rPr>
          <w:t>https://www.toronto.ca/wp-content/uploads/2023/05/8ed6-city-planning-tor-draft-zoning-by-law-amendment-writing-guide.pdf</w:t>
        </w:r>
      </w:hyperlink>
      <w:r w:rsidRPr="00313A79">
        <w:rPr>
          <w:bCs/>
          <w:color w:val="FF0000"/>
          <w:szCs w:val="24"/>
        </w:rPr>
        <w:t xml:space="preserve"> </w:t>
      </w:r>
    </w:p>
    <w:p w14:paraId="49263C05" w14:textId="77777777" w:rsidR="008D55B0" w:rsidRPr="00313A79" w:rsidRDefault="008D55B0" w:rsidP="00714D27">
      <w:pPr>
        <w:widowControl/>
        <w:snapToGrid/>
        <w:spacing w:line="259" w:lineRule="auto"/>
        <w:jc w:val="center"/>
        <w:rPr>
          <w:b/>
          <w:color w:val="FF0000"/>
          <w:szCs w:val="24"/>
        </w:rPr>
      </w:pPr>
    </w:p>
    <w:p w14:paraId="5AD9564B" w14:textId="77777777" w:rsidR="004F4825" w:rsidRPr="00313A79" w:rsidRDefault="00E86064" w:rsidP="00714D27">
      <w:pPr>
        <w:widowControl/>
        <w:snapToGrid/>
        <w:spacing w:line="259" w:lineRule="auto"/>
        <w:jc w:val="center"/>
        <w:rPr>
          <w:szCs w:val="24"/>
        </w:rPr>
      </w:pPr>
      <w:r w:rsidRPr="00313A79">
        <w:rPr>
          <w:b/>
          <w:color w:val="FF0000"/>
          <w:szCs w:val="24"/>
        </w:rPr>
        <w:t>[</w:t>
      </w:r>
      <w:r w:rsidR="004F4825" w:rsidRPr="00313A79">
        <w:rPr>
          <w:b/>
          <w:color w:val="FF0000"/>
          <w:szCs w:val="24"/>
        </w:rPr>
        <w:t>Insert Diagram 1</w:t>
      </w:r>
      <w:r w:rsidRPr="00313A79">
        <w:rPr>
          <w:b/>
          <w:color w:val="FF0000"/>
          <w:szCs w:val="24"/>
        </w:rPr>
        <w:t>]</w:t>
      </w:r>
    </w:p>
    <w:p w14:paraId="3ADD1486" w14:textId="007F4D79" w:rsidR="004F4825" w:rsidRPr="002C65FD" w:rsidRDefault="004F4825" w:rsidP="002C65FD">
      <w:pPr>
        <w:widowControl/>
        <w:snapToGrid/>
        <w:spacing w:line="259" w:lineRule="auto"/>
        <w:jc w:val="center"/>
        <w:rPr>
          <w:b/>
          <w:color w:val="FF0000"/>
          <w:szCs w:val="24"/>
        </w:rPr>
      </w:pPr>
      <w:r w:rsidRPr="00313A79">
        <w:rPr>
          <w:b/>
          <w:color w:val="FF0000"/>
          <w:szCs w:val="24"/>
        </w:rPr>
        <w:br w:type="page"/>
      </w:r>
      <w:r w:rsidR="00E86064" w:rsidRPr="00313A79">
        <w:rPr>
          <w:b/>
          <w:color w:val="FF0000"/>
          <w:szCs w:val="24"/>
        </w:rPr>
        <w:lastRenderedPageBreak/>
        <w:t>[Insert Diagram 2]</w:t>
      </w:r>
    </w:p>
    <w:sectPr w:rsidR="004F4825" w:rsidRPr="002C65FD" w:rsidSect="00313A79">
      <w:headerReference w:type="default" r:id="rId11"/>
      <w:pgSz w:w="12240" w:h="15840"/>
      <w:pgMar w:top="720" w:right="1440" w:bottom="86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3A1D4" w14:textId="77777777" w:rsidR="005F3AE8" w:rsidRDefault="005F3AE8" w:rsidP="004F4825">
      <w:r>
        <w:separator/>
      </w:r>
    </w:p>
    <w:p w14:paraId="1DD43CD3" w14:textId="77777777" w:rsidR="005F3AE8" w:rsidRDefault="005F3AE8"/>
  </w:endnote>
  <w:endnote w:type="continuationSeparator" w:id="0">
    <w:p w14:paraId="725CFA95" w14:textId="77777777" w:rsidR="005F3AE8" w:rsidRDefault="005F3AE8" w:rsidP="004F4825">
      <w:r>
        <w:continuationSeparator/>
      </w:r>
    </w:p>
    <w:p w14:paraId="74062222" w14:textId="77777777" w:rsidR="005F3AE8" w:rsidRDefault="005F3A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66F6F" w14:textId="77777777" w:rsidR="005F3AE8" w:rsidRDefault="005F3AE8" w:rsidP="004F4825">
      <w:r>
        <w:separator/>
      </w:r>
    </w:p>
    <w:p w14:paraId="4E5DAFD8" w14:textId="77777777" w:rsidR="005F3AE8" w:rsidRDefault="005F3AE8"/>
  </w:footnote>
  <w:footnote w:type="continuationSeparator" w:id="0">
    <w:p w14:paraId="72CB508D" w14:textId="77777777" w:rsidR="005F3AE8" w:rsidRDefault="005F3AE8" w:rsidP="004F4825">
      <w:r>
        <w:continuationSeparator/>
      </w:r>
    </w:p>
    <w:p w14:paraId="7CDE22BC" w14:textId="77777777" w:rsidR="005F3AE8" w:rsidRDefault="005F3A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74112" w14:textId="77777777" w:rsidR="00313A79" w:rsidRPr="00313A79" w:rsidRDefault="00313A79" w:rsidP="00313A79">
    <w:pPr>
      <w:widowControl/>
      <w:snapToGrid/>
      <w:jc w:val="center"/>
      <w:rPr>
        <w:rFonts w:eastAsia="Calibri"/>
        <w:szCs w:val="24"/>
        <w:lang w:val="en-CA"/>
      </w:rPr>
    </w:pPr>
    <w:r w:rsidRPr="00313A79">
      <w:rPr>
        <w:rFonts w:eastAsia="Calibri"/>
        <w:szCs w:val="24"/>
        <w:lang w:val="en-CA"/>
      </w:rPr>
      <w:fldChar w:fldCharType="begin"/>
    </w:r>
    <w:r w:rsidRPr="00313A79">
      <w:rPr>
        <w:rFonts w:eastAsia="Calibri"/>
        <w:szCs w:val="24"/>
        <w:lang w:val="en-CA"/>
      </w:rPr>
      <w:instrText xml:space="preserve"> PAGE </w:instrText>
    </w:r>
    <w:r w:rsidRPr="00313A79">
      <w:rPr>
        <w:rFonts w:eastAsia="Calibri"/>
        <w:szCs w:val="24"/>
        <w:lang w:val="en-CA"/>
      </w:rPr>
      <w:fldChar w:fldCharType="separate"/>
    </w:r>
    <w:r w:rsidRPr="00313A79">
      <w:rPr>
        <w:rFonts w:eastAsia="Calibri"/>
        <w:sz w:val="22"/>
        <w:szCs w:val="22"/>
        <w:lang w:val="en-CA"/>
      </w:rPr>
      <w:t>2</w:t>
    </w:r>
    <w:r w:rsidRPr="00313A79">
      <w:rPr>
        <w:rFonts w:eastAsia="Calibri"/>
        <w:szCs w:val="24"/>
        <w:lang w:val="en-CA"/>
      </w:rPr>
      <w:fldChar w:fldCharType="end"/>
    </w:r>
  </w:p>
  <w:p w14:paraId="16483B83" w14:textId="05A4F8B4" w:rsidR="00313A79" w:rsidRPr="00313A79" w:rsidRDefault="00313A79" w:rsidP="00313A79">
    <w:pPr>
      <w:widowControl/>
      <w:pBdr>
        <w:bottom w:val="single" w:sz="12" w:space="1" w:color="auto"/>
      </w:pBdr>
      <w:snapToGrid/>
      <w:jc w:val="center"/>
      <w:rPr>
        <w:rFonts w:eastAsia="Calibri"/>
        <w:szCs w:val="24"/>
        <w:lang w:val="en-CA"/>
      </w:rPr>
    </w:pPr>
    <w:r w:rsidRPr="00313A79">
      <w:rPr>
        <w:rFonts w:eastAsia="Calibri"/>
        <w:szCs w:val="24"/>
        <w:lang w:val="en-CA"/>
      </w:rPr>
      <w:t>City of Toronto By-law -2026</w:t>
    </w:r>
    <w:r w:rsidR="00D553D5">
      <w:rPr>
        <w:rFonts w:eastAsia="Calibri"/>
        <w:szCs w:val="24"/>
        <w:lang w:val="en-CA"/>
      </w:rPr>
      <w:t xml:space="preserve"> </w:t>
    </w:r>
    <w:r w:rsidR="00D553D5" w:rsidRPr="00BA67DE">
      <w:rPr>
        <w:b/>
        <w:color w:val="FF0000"/>
        <w:szCs w:val="24"/>
        <w:lang w:val="en-GB"/>
      </w:rPr>
      <w:t>[Clerks to insert By-law number]</w:t>
    </w:r>
  </w:p>
  <w:p w14:paraId="0164CE33" w14:textId="77777777" w:rsidR="00BD604C" w:rsidRPr="00313A79" w:rsidRDefault="00BD604C" w:rsidP="00313A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8314B"/>
    <w:multiLevelType w:val="hybridMultilevel"/>
    <w:tmpl w:val="96AA5D9E"/>
    <w:lvl w:ilvl="0" w:tplc="10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F491B53"/>
    <w:multiLevelType w:val="hybridMultilevel"/>
    <w:tmpl w:val="CA34C268"/>
    <w:lvl w:ilvl="0" w:tplc="C674E744">
      <w:start w:val="1"/>
      <w:numFmt w:val="decimal"/>
      <w:lvlText w:val="%1."/>
      <w:lvlJc w:val="left"/>
      <w:pPr>
        <w:ind w:left="720" w:hanging="360"/>
      </w:pPr>
      <w:rPr>
        <w:rFonts w:hint="default"/>
        <w:b/>
      </w:rPr>
    </w:lvl>
    <w:lvl w:ilvl="1" w:tplc="452030D2">
      <w:start w:val="1"/>
      <w:numFmt w:val="upperLetter"/>
      <w:lvlText w:val="(%2)"/>
      <w:lvlJc w:val="left"/>
      <w:pPr>
        <w:ind w:left="1440" w:hanging="360"/>
      </w:pPr>
      <w:rPr>
        <w:rFonts w:hint="default"/>
      </w:rPr>
    </w:lvl>
    <w:lvl w:ilvl="2" w:tplc="F8184072">
      <w:start w:val="1"/>
      <w:numFmt w:val="lowerRoman"/>
      <w:lvlText w:val="(%3)"/>
      <w:lvlJc w:val="right"/>
      <w:pPr>
        <w:ind w:left="2160" w:hanging="180"/>
      </w:pPr>
      <w:rPr>
        <w:rFonts w:hint="default"/>
      </w:rPr>
    </w:lvl>
    <w:lvl w:ilvl="3" w:tplc="5E6CD72C">
      <w:start w:val="1"/>
      <w:numFmt w:val="lowerLetter"/>
      <w:lvlText w:val="(%4)"/>
      <w:lvlJc w:val="left"/>
      <w:pPr>
        <w:ind w:left="2880" w:hanging="360"/>
      </w:pPr>
      <w:rPr>
        <w:rFonts w:hint="default"/>
      </w:r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FE86F9F"/>
    <w:multiLevelType w:val="multilevel"/>
    <w:tmpl w:val="F4D4115C"/>
    <w:numStyleLink w:val="ZoningList"/>
  </w:abstractNum>
  <w:abstractNum w:abstractNumId="3" w15:restartNumberingAfterBreak="0">
    <w:nsid w:val="12F748F2"/>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6B25AA0"/>
    <w:multiLevelType w:val="hybridMultilevel"/>
    <w:tmpl w:val="03B46AC6"/>
    <w:lvl w:ilvl="0" w:tplc="21A638F0">
      <w:start w:val="1"/>
      <w:numFmt w:val="upperLetter"/>
      <w:lvlText w:val="(%1)"/>
      <w:lvlJc w:val="left"/>
      <w:pPr>
        <w:ind w:left="1440" w:hanging="360"/>
      </w:pPr>
      <w:rPr>
        <w:rFonts w:hint="default"/>
        <w:i w:val="0"/>
        <w:iCs w:val="0"/>
        <w:color w:val="auto"/>
      </w:rPr>
    </w:lvl>
    <w:lvl w:ilvl="1" w:tplc="919A525E">
      <w:start w:val="1"/>
      <w:numFmt w:val="lowerRoman"/>
      <w:lvlText w:val="(%2)"/>
      <w:lvlJc w:val="left"/>
      <w:pPr>
        <w:ind w:left="2520" w:hanging="720"/>
      </w:pPr>
      <w:rPr>
        <w:rFonts w:hint="default"/>
      </w:r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15:restartNumberingAfterBreak="0">
    <w:nsid w:val="1AB53C2C"/>
    <w:multiLevelType w:val="hybridMultilevel"/>
    <w:tmpl w:val="2B966490"/>
    <w:lvl w:ilvl="0" w:tplc="8DFA45B8">
      <w:start w:val="1"/>
      <w:numFmt w:val="upperLetter"/>
      <w:lvlText w:val="(%1)"/>
      <w:lvlJc w:val="left"/>
      <w:pPr>
        <w:tabs>
          <w:tab w:val="num" w:pos="1440"/>
        </w:tabs>
        <w:ind w:left="144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4435C4A"/>
    <w:multiLevelType w:val="multilevel"/>
    <w:tmpl w:val="678E0D24"/>
    <w:styleLink w:val="Section37"/>
    <w:lvl w:ilvl="0">
      <w:start w:val="1"/>
      <w:numFmt w:val="decimal"/>
      <w:lvlText w:val="%1."/>
      <w:lvlJc w:val="left"/>
      <w:pPr>
        <w:tabs>
          <w:tab w:val="num" w:pos="720"/>
        </w:tabs>
        <w:ind w:left="720" w:hanging="720"/>
      </w:pPr>
      <w:rPr>
        <w:rFonts w:hint="default"/>
        <w:b/>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A524C17"/>
    <w:multiLevelType w:val="multilevel"/>
    <w:tmpl w:val="483A599C"/>
    <w:lvl w:ilvl="0">
      <w:start w:val="1"/>
      <w:numFmt w:val="decimal"/>
      <w:lvlText w:val="%1."/>
      <w:lvlJc w:val="left"/>
      <w:pPr>
        <w:tabs>
          <w:tab w:val="num" w:pos="720"/>
        </w:tabs>
        <w:ind w:left="720" w:hanging="720"/>
      </w:pPr>
      <w:rPr>
        <w:rFonts w:hint="default"/>
        <w:b w:val="0"/>
      </w:rPr>
    </w:lvl>
    <w:lvl w:ilvl="1">
      <w:start w:val="1"/>
      <w:numFmt w:val="upperLetter"/>
      <w:lvlText w:val="(%2)"/>
      <w:lvlJc w:val="left"/>
      <w:pPr>
        <w:tabs>
          <w:tab w:val="num" w:pos="1440"/>
        </w:tabs>
        <w:ind w:left="1440" w:hanging="720"/>
      </w:pPr>
      <w:rPr>
        <w:rFonts w:hint="default"/>
        <w:color w:val="auto"/>
      </w:rPr>
    </w:lvl>
    <w:lvl w:ilvl="2">
      <w:start w:val="1"/>
      <w:numFmt w:val="lowerRoman"/>
      <w:lvlText w:val="(%3)"/>
      <w:lvlJc w:val="right"/>
      <w:pPr>
        <w:tabs>
          <w:tab w:val="num" w:pos="2376"/>
        </w:tabs>
        <w:ind w:left="2160" w:hanging="504"/>
      </w:pPr>
      <w:rPr>
        <w:rFonts w:hint="default"/>
      </w:rPr>
    </w:lvl>
    <w:lvl w:ilvl="3">
      <w:start w:val="1"/>
      <w:numFmt w:val="lowerLetter"/>
      <w:lvlText w:val="(%4)"/>
      <w:lvlJc w:val="left"/>
      <w:pPr>
        <w:tabs>
          <w:tab w:val="num" w:pos="2880"/>
        </w:tabs>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F486AAF"/>
    <w:multiLevelType w:val="hybridMultilevel"/>
    <w:tmpl w:val="2F623370"/>
    <w:lvl w:ilvl="0" w:tplc="A14C5080">
      <w:start w:val="1"/>
      <w:numFmt w:val="decimal"/>
      <w:lvlText w:val="%1."/>
      <w:lvlJc w:val="left"/>
      <w:pPr>
        <w:ind w:left="720" w:hanging="360"/>
      </w:pPr>
      <w:rPr>
        <w:rFonts w:hint="default"/>
        <w:b/>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6821055D"/>
    <w:multiLevelType w:val="multilevel"/>
    <w:tmpl w:val="F4D4115C"/>
    <w:styleLink w:val="ZoningList"/>
    <w:lvl w:ilvl="0">
      <w:start w:val="1"/>
      <w:numFmt w:val="decimal"/>
      <w:lvlText w:val="%1."/>
      <w:lvlJc w:val="left"/>
      <w:pPr>
        <w:ind w:left="720" w:hanging="360"/>
      </w:pPr>
      <w:rPr>
        <w:rFonts w:hint="default"/>
        <w:b/>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D8E3168"/>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6613768"/>
    <w:multiLevelType w:val="hybridMultilevel"/>
    <w:tmpl w:val="D84C5E52"/>
    <w:lvl w:ilvl="0" w:tplc="F45052F2">
      <w:start w:val="1"/>
      <w:numFmt w:val="upperLetter"/>
      <w:lvlText w:val="(%1)"/>
      <w:lvlJc w:val="left"/>
      <w:pPr>
        <w:tabs>
          <w:tab w:val="num" w:pos="1440"/>
        </w:tabs>
        <w:ind w:left="1440" w:hanging="720"/>
      </w:pPr>
      <w:rPr>
        <w:rFonts w:hint="default"/>
        <w:color w:val="auto"/>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65300561">
    <w:abstractNumId w:val="0"/>
  </w:num>
  <w:num w:numId="2" w16cid:durableId="969479191">
    <w:abstractNumId w:val="10"/>
  </w:num>
  <w:num w:numId="3" w16cid:durableId="1686713585">
    <w:abstractNumId w:val="3"/>
  </w:num>
  <w:num w:numId="4" w16cid:durableId="1039008028">
    <w:abstractNumId w:val="1"/>
  </w:num>
  <w:num w:numId="5" w16cid:durableId="1084256912">
    <w:abstractNumId w:val="1"/>
    <w:lvlOverride w:ilvl="0">
      <w:lvl w:ilvl="0" w:tplc="C674E744">
        <w:start w:val="1"/>
        <w:numFmt w:val="decimal"/>
        <w:lvlText w:val="%1."/>
        <w:lvlJc w:val="left"/>
        <w:pPr>
          <w:tabs>
            <w:tab w:val="num" w:pos="720"/>
          </w:tabs>
          <w:ind w:left="720" w:hanging="720"/>
        </w:pPr>
        <w:rPr>
          <w:rFonts w:hint="default"/>
          <w:b/>
          <w:i w:val="0"/>
          <w:iCs/>
          <w:color w:val="auto"/>
        </w:rPr>
      </w:lvl>
    </w:lvlOverride>
    <w:lvlOverride w:ilvl="1">
      <w:lvl w:ilvl="1" w:tplc="452030D2">
        <w:start w:val="1"/>
        <w:numFmt w:val="upperLetter"/>
        <w:lvlText w:val="(%2)"/>
        <w:lvlJc w:val="left"/>
        <w:pPr>
          <w:tabs>
            <w:tab w:val="num" w:pos="1440"/>
          </w:tabs>
          <w:ind w:left="1440" w:hanging="720"/>
        </w:pPr>
        <w:rPr>
          <w:rFonts w:hint="default"/>
          <w:color w:val="auto"/>
        </w:rPr>
      </w:lvl>
    </w:lvlOverride>
    <w:lvlOverride w:ilvl="2">
      <w:lvl w:ilvl="2" w:tplc="F8184072">
        <w:start w:val="1"/>
        <w:numFmt w:val="lowerRoman"/>
        <w:lvlText w:val="(%3)"/>
        <w:lvlJc w:val="right"/>
        <w:pPr>
          <w:tabs>
            <w:tab w:val="num" w:pos="2376"/>
          </w:tabs>
          <w:ind w:left="2160" w:hanging="504"/>
        </w:pPr>
        <w:rPr>
          <w:rFonts w:hint="default"/>
          <w:color w:val="auto"/>
        </w:rPr>
      </w:lvl>
    </w:lvlOverride>
    <w:lvlOverride w:ilvl="3">
      <w:lvl w:ilvl="3" w:tplc="5E6CD72C">
        <w:start w:val="1"/>
        <w:numFmt w:val="lowerLetter"/>
        <w:lvlText w:val="(%4)"/>
        <w:lvlJc w:val="left"/>
        <w:pPr>
          <w:tabs>
            <w:tab w:val="num" w:pos="3096"/>
          </w:tabs>
          <w:ind w:left="2880" w:hanging="720"/>
        </w:pPr>
        <w:rPr>
          <w:rFonts w:hint="default"/>
          <w:color w:val="auto"/>
        </w:rPr>
      </w:lvl>
    </w:lvlOverride>
    <w:lvlOverride w:ilvl="4">
      <w:lvl w:ilvl="4" w:tplc="10090019">
        <w:start w:val="1"/>
        <w:numFmt w:val="none"/>
        <w:lvlText w:val="DO NOT USE."/>
        <w:lvlJc w:val="left"/>
        <w:pPr>
          <w:ind w:left="3600" w:hanging="360"/>
        </w:pPr>
        <w:rPr>
          <w:rFonts w:hint="default"/>
          <w:u w:color="FF0000"/>
        </w:rPr>
      </w:lvl>
    </w:lvlOverride>
    <w:lvlOverride w:ilvl="5">
      <w:lvl w:ilvl="5" w:tplc="1009001B">
        <w:start w:val="1"/>
        <w:numFmt w:val="none"/>
        <w:lvlText w:val="DO NOT USE."/>
        <w:lvlJc w:val="right"/>
        <w:pPr>
          <w:ind w:left="4320" w:hanging="180"/>
        </w:pPr>
        <w:rPr>
          <w:rFonts w:hint="default"/>
        </w:rPr>
      </w:lvl>
    </w:lvlOverride>
    <w:lvlOverride w:ilvl="6">
      <w:lvl w:ilvl="6" w:tplc="1009000F">
        <w:start w:val="1"/>
        <w:numFmt w:val="none"/>
        <w:lvlText w:val="DO NOT USE."/>
        <w:lvlJc w:val="left"/>
        <w:pPr>
          <w:ind w:left="5040" w:hanging="360"/>
        </w:pPr>
        <w:rPr>
          <w:rFonts w:hint="default"/>
        </w:rPr>
      </w:lvl>
    </w:lvlOverride>
    <w:lvlOverride w:ilvl="7">
      <w:lvl w:ilvl="7" w:tplc="10090019">
        <w:start w:val="1"/>
        <w:numFmt w:val="none"/>
        <w:lvlText w:val="DO NOT USE."/>
        <w:lvlJc w:val="left"/>
        <w:pPr>
          <w:ind w:left="5760" w:hanging="360"/>
        </w:pPr>
        <w:rPr>
          <w:rFonts w:hint="default"/>
        </w:rPr>
      </w:lvl>
    </w:lvlOverride>
    <w:lvlOverride w:ilvl="8">
      <w:lvl w:ilvl="8" w:tplc="1009001B">
        <w:start w:val="1"/>
        <w:numFmt w:val="none"/>
        <w:lvlText w:val="DO NOT USE."/>
        <w:lvlJc w:val="right"/>
        <w:pPr>
          <w:ind w:left="6480" w:hanging="180"/>
        </w:pPr>
        <w:rPr>
          <w:rFonts w:hint="default"/>
        </w:rPr>
      </w:lvl>
    </w:lvlOverride>
  </w:num>
  <w:num w:numId="6" w16cid:durableId="1363509221">
    <w:abstractNumId w:val="9"/>
  </w:num>
  <w:num w:numId="7" w16cid:durableId="943145475">
    <w:abstractNumId w:val="2"/>
  </w:num>
  <w:num w:numId="8" w16cid:durableId="786240641">
    <w:abstractNumId w:val="5"/>
  </w:num>
  <w:num w:numId="9" w16cid:durableId="1369065810">
    <w:abstractNumId w:val="11"/>
  </w:num>
  <w:num w:numId="10" w16cid:durableId="519010367">
    <w:abstractNumId w:val="7"/>
  </w:num>
  <w:num w:numId="11" w16cid:durableId="1428619806">
    <w:abstractNumId w:val="6"/>
  </w:num>
  <w:num w:numId="12" w16cid:durableId="1799565136">
    <w:abstractNumId w:val="1"/>
    <w:lvlOverride w:ilvl="0">
      <w:lvl w:ilvl="0" w:tplc="C674E744">
        <w:start w:val="1"/>
        <w:numFmt w:val="decimal"/>
        <w:lvlText w:val="%1."/>
        <w:lvlJc w:val="left"/>
        <w:pPr>
          <w:tabs>
            <w:tab w:val="num" w:pos="720"/>
          </w:tabs>
          <w:ind w:left="720" w:hanging="720"/>
        </w:pPr>
        <w:rPr>
          <w:rFonts w:hint="default"/>
          <w:b/>
          <w:color w:val="auto"/>
        </w:rPr>
      </w:lvl>
    </w:lvlOverride>
    <w:lvlOverride w:ilvl="1">
      <w:lvl w:ilvl="1" w:tplc="452030D2">
        <w:start w:val="1"/>
        <w:numFmt w:val="upperLetter"/>
        <w:lvlText w:val="(%2)"/>
        <w:lvlJc w:val="left"/>
        <w:pPr>
          <w:tabs>
            <w:tab w:val="num" w:pos="1440"/>
          </w:tabs>
          <w:ind w:left="1440" w:hanging="720"/>
        </w:pPr>
        <w:rPr>
          <w:rFonts w:hint="default"/>
          <w:i w:val="0"/>
          <w:iCs w:val="0"/>
          <w:color w:val="auto"/>
          <w:sz w:val="24"/>
          <w:szCs w:val="24"/>
        </w:rPr>
      </w:lvl>
    </w:lvlOverride>
    <w:lvlOverride w:ilvl="2">
      <w:lvl w:ilvl="2" w:tplc="F8184072">
        <w:start w:val="1"/>
        <w:numFmt w:val="lowerRoman"/>
        <w:lvlText w:val="(%3)"/>
        <w:lvlJc w:val="right"/>
        <w:pPr>
          <w:tabs>
            <w:tab w:val="num" w:pos="2376"/>
          </w:tabs>
          <w:ind w:left="2160" w:hanging="504"/>
        </w:pPr>
        <w:rPr>
          <w:rFonts w:hint="default"/>
          <w:color w:val="auto"/>
        </w:rPr>
      </w:lvl>
    </w:lvlOverride>
    <w:lvlOverride w:ilvl="3">
      <w:lvl w:ilvl="3" w:tplc="5E6CD72C">
        <w:start w:val="1"/>
        <w:numFmt w:val="lowerLetter"/>
        <w:lvlText w:val="(%4)"/>
        <w:lvlJc w:val="left"/>
        <w:pPr>
          <w:tabs>
            <w:tab w:val="num" w:pos="3096"/>
          </w:tabs>
          <w:ind w:left="2880" w:hanging="720"/>
        </w:pPr>
        <w:rPr>
          <w:rFonts w:hint="default"/>
          <w:color w:val="auto"/>
        </w:rPr>
      </w:lvl>
    </w:lvlOverride>
    <w:lvlOverride w:ilvl="4">
      <w:lvl w:ilvl="4" w:tplc="10090019">
        <w:start w:val="1"/>
        <w:numFmt w:val="none"/>
        <w:lvlText w:val="DO NOT USE."/>
        <w:lvlJc w:val="left"/>
        <w:pPr>
          <w:ind w:left="3600" w:hanging="360"/>
        </w:pPr>
        <w:rPr>
          <w:rFonts w:hint="default"/>
          <w:u w:color="FF0000"/>
        </w:rPr>
      </w:lvl>
    </w:lvlOverride>
    <w:lvlOverride w:ilvl="5">
      <w:lvl w:ilvl="5" w:tplc="1009001B">
        <w:start w:val="1"/>
        <w:numFmt w:val="none"/>
        <w:lvlText w:val="DO NOT USE."/>
        <w:lvlJc w:val="right"/>
        <w:pPr>
          <w:ind w:left="4320" w:hanging="180"/>
        </w:pPr>
        <w:rPr>
          <w:rFonts w:hint="default"/>
        </w:rPr>
      </w:lvl>
    </w:lvlOverride>
    <w:lvlOverride w:ilvl="6">
      <w:lvl w:ilvl="6" w:tplc="1009000F">
        <w:start w:val="1"/>
        <w:numFmt w:val="none"/>
        <w:lvlText w:val="DO NOT USE."/>
        <w:lvlJc w:val="left"/>
        <w:pPr>
          <w:ind w:left="5040" w:hanging="360"/>
        </w:pPr>
        <w:rPr>
          <w:rFonts w:hint="default"/>
        </w:rPr>
      </w:lvl>
    </w:lvlOverride>
    <w:lvlOverride w:ilvl="7">
      <w:lvl w:ilvl="7" w:tplc="10090019">
        <w:start w:val="1"/>
        <w:numFmt w:val="none"/>
        <w:lvlText w:val="DO NOT USE."/>
        <w:lvlJc w:val="left"/>
        <w:pPr>
          <w:ind w:left="5760" w:hanging="360"/>
        </w:pPr>
        <w:rPr>
          <w:rFonts w:hint="default"/>
        </w:rPr>
      </w:lvl>
    </w:lvlOverride>
    <w:lvlOverride w:ilvl="8">
      <w:lvl w:ilvl="8" w:tplc="1009001B">
        <w:start w:val="1"/>
        <w:numFmt w:val="none"/>
        <w:lvlText w:val="DO NOT USE."/>
        <w:lvlJc w:val="right"/>
        <w:pPr>
          <w:ind w:left="6480" w:hanging="180"/>
        </w:pPr>
        <w:rPr>
          <w:rFonts w:hint="default"/>
        </w:rPr>
      </w:lvl>
    </w:lvlOverride>
  </w:num>
  <w:num w:numId="13" w16cid:durableId="1087967073">
    <w:abstractNumId w:val="8"/>
  </w:num>
  <w:num w:numId="14" w16cid:durableId="10586717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A43"/>
    <w:rsid w:val="00004239"/>
    <w:rsid w:val="0003176A"/>
    <w:rsid w:val="000319A2"/>
    <w:rsid w:val="000340AB"/>
    <w:rsid w:val="00040A1A"/>
    <w:rsid w:val="00042E59"/>
    <w:rsid w:val="00043D68"/>
    <w:rsid w:val="000550D2"/>
    <w:rsid w:val="00086A93"/>
    <w:rsid w:val="00086F1D"/>
    <w:rsid w:val="000919FE"/>
    <w:rsid w:val="00091C73"/>
    <w:rsid w:val="00093B1B"/>
    <w:rsid w:val="000A5830"/>
    <w:rsid w:val="000D10A5"/>
    <w:rsid w:val="000D3928"/>
    <w:rsid w:val="000D6678"/>
    <w:rsid w:val="000D67E7"/>
    <w:rsid w:val="000D79CC"/>
    <w:rsid w:val="000E1A22"/>
    <w:rsid w:val="000E5044"/>
    <w:rsid w:val="000F38B9"/>
    <w:rsid w:val="000F56B9"/>
    <w:rsid w:val="000F6F38"/>
    <w:rsid w:val="00100CC8"/>
    <w:rsid w:val="00101BE3"/>
    <w:rsid w:val="001072AC"/>
    <w:rsid w:val="00130F2B"/>
    <w:rsid w:val="00131F40"/>
    <w:rsid w:val="00133B56"/>
    <w:rsid w:val="00140134"/>
    <w:rsid w:val="00140B16"/>
    <w:rsid w:val="00151433"/>
    <w:rsid w:val="00160A30"/>
    <w:rsid w:val="00161EC9"/>
    <w:rsid w:val="00161F1E"/>
    <w:rsid w:val="00165510"/>
    <w:rsid w:val="00167ACC"/>
    <w:rsid w:val="00173D4C"/>
    <w:rsid w:val="00176AF5"/>
    <w:rsid w:val="0018759A"/>
    <w:rsid w:val="00187C34"/>
    <w:rsid w:val="00191FFB"/>
    <w:rsid w:val="0019642D"/>
    <w:rsid w:val="001969D4"/>
    <w:rsid w:val="001A11CA"/>
    <w:rsid w:val="001A77DF"/>
    <w:rsid w:val="001B0368"/>
    <w:rsid w:val="001B0EF8"/>
    <w:rsid w:val="001B1398"/>
    <w:rsid w:val="001B5FE2"/>
    <w:rsid w:val="001B72B5"/>
    <w:rsid w:val="001B74DF"/>
    <w:rsid w:val="001D0499"/>
    <w:rsid w:val="001D3337"/>
    <w:rsid w:val="001E32D7"/>
    <w:rsid w:val="001E5A61"/>
    <w:rsid w:val="001E6DD5"/>
    <w:rsid w:val="001F280D"/>
    <w:rsid w:val="001F2821"/>
    <w:rsid w:val="001F3352"/>
    <w:rsid w:val="00205D2F"/>
    <w:rsid w:val="00206970"/>
    <w:rsid w:val="00210AD0"/>
    <w:rsid w:val="002134CE"/>
    <w:rsid w:val="00214BF8"/>
    <w:rsid w:val="00241278"/>
    <w:rsid w:val="00245462"/>
    <w:rsid w:val="00255828"/>
    <w:rsid w:val="00256EAB"/>
    <w:rsid w:val="002620B1"/>
    <w:rsid w:val="00264768"/>
    <w:rsid w:val="00272A2C"/>
    <w:rsid w:val="002735B4"/>
    <w:rsid w:val="00287DFF"/>
    <w:rsid w:val="0029091F"/>
    <w:rsid w:val="00291FAA"/>
    <w:rsid w:val="00292CDE"/>
    <w:rsid w:val="0029354B"/>
    <w:rsid w:val="0029734F"/>
    <w:rsid w:val="002A6644"/>
    <w:rsid w:val="002B1C17"/>
    <w:rsid w:val="002C65FD"/>
    <w:rsid w:val="002D3026"/>
    <w:rsid w:val="002E1475"/>
    <w:rsid w:val="002E79C1"/>
    <w:rsid w:val="002F35CF"/>
    <w:rsid w:val="00303AA2"/>
    <w:rsid w:val="003052EF"/>
    <w:rsid w:val="00313A79"/>
    <w:rsid w:val="003145E7"/>
    <w:rsid w:val="00322B06"/>
    <w:rsid w:val="00323F07"/>
    <w:rsid w:val="00340CA5"/>
    <w:rsid w:val="003476E5"/>
    <w:rsid w:val="00347A27"/>
    <w:rsid w:val="00352C8E"/>
    <w:rsid w:val="0036697C"/>
    <w:rsid w:val="00385768"/>
    <w:rsid w:val="00387A3A"/>
    <w:rsid w:val="003905CF"/>
    <w:rsid w:val="003B2613"/>
    <w:rsid w:val="003B52B1"/>
    <w:rsid w:val="003D7AEF"/>
    <w:rsid w:val="003E0B28"/>
    <w:rsid w:val="003E2615"/>
    <w:rsid w:val="003E2A21"/>
    <w:rsid w:val="003E2CF4"/>
    <w:rsid w:val="003F6244"/>
    <w:rsid w:val="00414950"/>
    <w:rsid w:val="004172EA"/>
    <w:rsid w:val="00427DB2"/>
    <w:rsid w:val="00440E2F"/>
    <w:rsid w:val="004521DF"/>
    <w:rsid w:val="00465E12"/>
    <w:rsid w:val="004678F8"/>
    <w:rsid w:val="00474A19"/>
    <w:rsid w:val="004766AC"/>
    <w:rsid w:val="004848A5"/>
    <w:rsid w:val="00490C3F"/>
    <w:rsid w:val="00491960"/>
    <w:rsid w:val="004A2D89"/>
    <w:rsid w:val="004A3D7C"/>
    <w:rsid w:val="004B1396"/>
    <w:rsid w:val="004C1E97"/>
    <w:rsid w:val="004C41C1"/>
    <w:rsid w:val="004C7614"/>
    <w:rsid w:val="004D71F4"/>
    <w:rsid w:val="004E18FB"/>
    <w:rsid w:val="004F4825"/>
    <w:rsid w:val="005035FB"/>
    <w:rsid w:val="00506E0A"/>
    <w:rsid w:val="0050707B"/>
    <w:rsid w:val="00512031"/>
    <w:rsid w:val="005130BD"/>
    <w:rsid w:val="00513C53"/>
    <w:rsid w:val="00516DE6"/>
    <w:rsid w:val="00530822"/>
    <w:rsid w:val="005321C2"/>
    <w:rsid w:val="00541495"/>
    <w:rsid w:val="00552AE7"/>
    <w:rsid w:val="0055435B"/>
    <w:rsid w:val="00556FE7"/>
    <w:rsid w:val="005619C1"/>
    <w:rsid w:val="00570020"/>
    <w:rsid w:val="0057029B"/>
    <w:rsid w:val="005712E6"/>
    <w:rsid w:val="0057202C"/>
    <w:rsid w:val="00572108"/>
    <w:rsid w:val="00573A3E"/>
    <w:rsid w:val="005740A4"/>
    <w:rsid w:val="00575852"/>
    <w:rsid w:val="00576D70"/>
    <w:rsid w:val="00577A78"/>
    <w:rsid w:val="00584316"/>
    <w:rsid w:val="0059581E"/>
    <w:rsid w:val="005A3919"/>
    <w:rsid w:val="005A4CCF"/>
    <w:rsid w:val="005B15ED"/>
    <w:rsid w:val="005B1F31"/>
    <w:rsid w:val="005B3621"/>
    <w:rsid w:val="005C4696"/>
    <w:rsid w:val="005F174D"/>
    <w:rsid w:val="005F1F94"/>
    <w:rsid w:val="005F3AE8"/>
    <w:rsid w:val="005F5266"/>
    <w:rsid w:val="005F60D3"/>
    <w:rsid w:val="00603D38"/>
    <w:rsid w:val="0060406C"/>
    <w:rsid w:val="00605568"/>
    <w:rsid w:val="00617735"/>
    <w:rsid w:val="00626E77"/>
    <w:rsid w:val="00627411"/>
    <w:rsid w:val="00635428"/>
    <w:rsid w:val="006424E8"/>
    <w:rsid w:val="006433AD"/>
    <w:rsid w:val="0064536B"/>
    <w:rsid w:val="00653C38"/>
    <w:rsid w:val="00661754"/>
    <w:rsid w:val="006626C7"/>
    <w:rsid w:val="00664832"/>
    <w:rsid w:val="006652FD"/>
    <w:rsid w:val="0067025B"/>
    <w:rsid w:val="00672811"/>
    <w:rsid w:val="00673B8D"/>
    <w:rsid w:val="006A36C2"/>
    <w:rsid w:val="006A3AAE"/>
    <w:rsid w:val="006A3BDA"/>
    <w:rsid w:val="006A7C82"/>
    <w:rsid w:val="006B057D"/>
    <w:rsid w:val="006B47C1"/>
    <w:rsid w:val="006C04BE"/>
    <w:rsid w:val="006C26DE"/>
    <w:rsid w:val="006D0338"/>
    <w:rsid w:val="006D09ED"/>
    <w:rsid w:val="006D2C50"/>
    <w:rsid w:val="006D3775"/>
    <w:rsid w:val="006E1C65"/>
    <w:rsid w:val="006F2081"/>
    <w:rsid w:val="006F2F1F"/>
    <w:rsid w:val="006F3486"/>
    <w:rsid w:val="006F67D2"/>
    <w:rsid w:val="00701CC6"/>
    <w:rsid w:val="007038C1"/>
    <w:rsid w:val="00706227"/>
    <w:rsid w:val="00712AB7"/>
    <w:rsid w:val="00714D27"/>
    <w:rsid w:val="00716AAC"/>
    <w:rsid w:val="00744E09"/>
    <w:rsid w:val="007464F9"/>
    <w:rsid w:val="007516A8"/>
    <w:rsid w:val="00777A89"/>
    <w:rsid w:val="007A59B8"/>
    <w:rsid w:val="007B167D"/>
    <w:rsid w:val="007C626F"/>
    <w:rsid w:val="007D0C3E"/>
    <w:rsid w:val="007D2213"/>
    <w:rsid w:val="007D2AF9"/>
    <w:rsid w:val="007F5BD6"/>
    <w:rsid w:val="007F7975"/>
    <w:rsid w:val="00800E71"/>
    <w:rsid w:val="00805411"/>
    <w:rsid w:val="00806C9B"/>
    <w:rsid w:val="00813330"/>
    <w:rsid w:val="00813C28"/>
    <w:rsid w:val="0081674B"/>
    <w:rsid w:val="008241BF"/>
    <w:rsid w:val="00831DFB"/>
    <w:rsid w:val="0083566F"/>
    <w:rsid w:val="008417B8"/>
    <w:rsid w:val="008622E7"/>
    <w:rsid w:val="008625E6"/>
    <w:rsid w:val="00863977"/>
    <w:rsid w:val="00863BDE"/>
    <w:rsid w:val="00872F74"/>
    <w:rsid w:val="00882B50"/>
    <w:rsid w:val="00882BB8"/>
    <w:rsid w:val="00884178"/>
    <w:rsid w:val="0088678F"/>
    <w:rsid w:val="00893C06"/>
    <w:rsid w:val="008A1A1E"/>
    <w:rsid w:val="008B5865"/>
    <w:rsid w:val="008C1B2E"/>
    <w:rsid w:val="008C40AD"/>
    <w:rsid w:val="008D55B0"/>
    <w:rsid w:val="008D5839"/>
    <w:rsid w:val="008E2D38"/>
    <w:rsid w:val="008F252B"/>
    <w:rsid w:val="008F4AF6"/>
    <w:rsid w:val="008F639C"/>
    <w:rsid w:val="008F69BD"/>
    <w:rsid w:val="00904278"/>
    <w:rsid w:val="0091687D"/>
    <w:rsid w:val="00921246"/>
    <w:rsid w:val="009279E0"/>
    <w:rsid w:val="00940F7E"/>
    <w:rsid w:val="00947FDB"/>
    <w:rsid w:val="00952807"/>
    <w:rsid w:val="00952A43"/>
    <w:rsid w:val="00960472"/>
    <w:rsid w:val="00964E9F"/>
    <w:rsid w:val="0096511D"/>
    <w:rsid w:val="009673A8"/>
    <w:rsid w:val="00972E77"/>
    <w:rsid w:val="0098420F"/>
    <w:rsid w:val="009849CE"/>
    <w:rsid w:val="0098700C"/>
    <w:rsid w:val="0099327F"/>
    <w:rsid w:val="00993487"/>
    <w:rsid w:val="0099579B"/>
    <w:rsid w:val="00995C31"/>
    <w:rsid w:val="009B373C"/>
    <w:rsid w:val="009B751D"/>
    <w:rsid w:val="009C4307"/>
    <w:rsid w:val="009C7D57"/>
    <w:rsid w:val="009C7DD6"/>
    <w:rsid w:val="009E0D6F"/>
    <w:rsid w:val="009F190E"/>
    <w:rsid w:val="009F29B3"/>
    <w:rsid w:val="009F4ABF"/>
    <w:rsid w:val="00A11957"/>
    <w:rsid w:val="00A152C7"/>
    <w:rsid w:val="00A21200"/>
    <w:rsid w:val="00A25461"/>
    <w:rsid w:val="00A34811"/>
    <w:rsid w:val="00A43205"/>
    <w:rsid w:val="00A52287"/>
    <w:rsid w:val="00A5644B"/>
    <w:rsid w:val="00A61D3D"/>
    <w:rsid w:val="00A63E60"/>
    <w:rsid w:val="00A71486"/>
    <w:rsid w:val="00A8248F"/>
    <w:rsid w:val="00A82BAA"/>
    <w:rsid w:val="00A8785F"/>
    <w:rsid w:val="00A94EB9"/>
    <w:rsid w:val="00A9571B"/>
    <w:rsid w:val="00AA01E7"/>
    <w:rsid w:val="00AA0C17"/>
    <w:rsid w:val="00AB1EF7"/>
    <w:rsid w:val="00AB5E66"/>
    <w:rsid w:val="00AC0897"/>
    <w:rsid w:val="00AC3CDF"/>
    <w:rsid w:val="00AD01F3"/>
    <w:rsid w:val="00AE04B9"/>
    <w:rsid w:val="00AE10B1"/>
    <w:rsid w:val="00AE3639"/>
    <w:rsid w:val="00AE36F1"/>
    <w:rsid w:val="00AE5D91"/>
    <w:rsid w:val="00AF1E48"/>
    <w:rsid w:val="00AF2009"/>
    <w:rsid w:val="00AF5783"/>
    <w:rsid w:val="00B0301F"/>
    <w:rsid w:val="00B036D1"/>
    <w:rsid w:val="00B03CEB"/>
    <w:rsid w:val="00B0781D"/>
    <w:rsid w:val="00B107DD"/>
    <w:rsid w:val="00B202CD"/>
    <w:rsid w:val="00B27B5B"/>
    <w:rsid w:val="00B312FB"/>
    <w:rsid w:val="00B34751"/>
    <w:rsid w:val="00B46CC0"/>
    <w:rsid w:val="00B47216"/>
    <w:rsid w:val="00B53B3C"/>
    <w:rsid w:val="00B620FB"/>
    <w:rsid w:val="00B65737"/>
    <w:rsid w:val="00B71ACF"/>
    <w:rsid w:val="00B820B4"/>
    <w:rsid w:val="00B86737"/>
    <w:rsid w:val="00B9142F"/>
    <w:rsid w:val="00B94A78"/>
    <w:rsid w:val="00BA0D4E"/>
    <w:rsid w:val="00BA2D79"/>
    <w:rsid w:val="00BB0500"/>
    <w:rsid w:val="00BC46E7"/>
    <w:rsid w:val="00BD2C84"/>
    <w:rsid w:val="00BD604C"/>
    <w:rsid w:val="00BD7945"/>
    <w:rsid w:val="00BF4848"/>
    <w:rsid w:val="00BF4F28"/>
    <w:rsid w:val="00BF6DAC"/>
    <w:rsid w:val="00C02933"/>
    <w:rsid w:val="00C02A01"/>
    <w:rsid w:val="00C112CC"/>
    <w:rsid w:val="00C126FE"/>
    <w:rsid w:val="00C22F8A"/>
    <w:rsid w:val="00C31FC7"/>
    <w:rsid w:val="00C36124"/>
    <w:rsid w:val="00C379E3"/>
    <w:rsid w:val="00C47D18"/>
    <w:rsid w:val="00C525DA"/>
    <w:rsid w:val="00C63445"/>
    <w:rsid w:val="00C657C5"/>
    <w:rsid w:val="00C66160"/>
    <w:rsid w:val="00CA3B5C"/>
    <w:rsid w:val="00CA3C69"/>
    <w:rsid w:val="00CB2408"/>
    <w:rsid w:val="00CB4D2D"/>
    <w:rsid w:val="00CB56F4"/>
    <w:rsid w:val="00CD0104"/>
    <w:rsid w:val="00CE00C1"/>
    <w:rsid w:val="00CE2192"/>
    <w:rsid w:val="00CE455E"/>
    <w:rsid w:val="00CE67C0"/>
    <w:rsid w:val="00CE7362"/>
    <w:rsid w:val="00CE7C24"/>
    <w:rsid w:val="00CF2318"/>
    <w:rsid w:val="00CF691C"/>
    <w:rsid w:val="00D0501A"/>
    <w:rsid w:val="00D07371"/>
    <w:rsid w:val="00D11AA0"/>
    <w:rsid w:val="00D1747D"/>
    <w:rsid w:val="00D21E94"/>
    <w:rsid w:val="00D43150"/>
    <w:rsid w:val="00D4426B"/>
    <w:rsid w:val="00D46A28"/>
    <w:rsid w:val="00D50166"/>
    <w:rsid w:val="00D51C4A"/>
    <w:rsid w:val="00D52303"/>
    <w:rsid w:val="00D5268D"/>
    <w:rsid w:val="00D553D5"/>
    <w:rsid w:val="00D769BB"/>
    <w:rsid w:val="00D81AF8"/>
    <w:rsid w:val="00D96E4B"/>
    <w:rsid w:val="00DA428C"/>
    <w:rsid w:val="00DA4F96"/>
    <w:rsid w:val="00DA5890"/>
    <w:rsid w:val="00DB6569"/>
    <w:rsid w:val="00DC5140"/>
    <w:rsid w:val="00DD755A"/>
    <w:rsid w:val="00DE199A"/>
    <w:rsid w:val="00DE3BC6"/>
    <w:rsid w:val="00DE3F49"/>
    <w:rsid w:val="00DE4071"/>
    <w:rsid w:val="00DE7174"/>
    <w:rsid w:val="00E052AD"/>
    <w:rsid w:val="00E06504"/>
    <w:rsid w:val="00E078A1"/>
    <w:rsid w:val="00E170C0"/>
    <w:rsid w:val="00E1743C"/>
    <w:rsid w:val="00E3271B"/>
    <w:rsid w:val="00E36557"/>
    <w:rsid w:val="00E44B35"/>
    <w:rsid w:val="00E5215F"/>
    <w:rsid w:val="00E558F7"/>
    <w:rsid w:val="00E57BF0"/>
    <w:rsid w:val="00E7616D"/>
    <w:rsid w:val="00E76678"/>
    <w:rsid w:val="00E86064"/>
    <w:rsid w:val="00E866CC"/>
    <w:rsid w:val="00E917A2"/>
    <w:rsid w:val="00E972D7"/>
    <w:rsid w:val="00EA59E0"/>
    <w:rsid w:val="00EA763E"/>
    <w:rsid w:val="00EB0D51"/>
    <w:rsid w:val="00EB162E"/>
    <w:rsid w:val="00EC0488"/>
    <w:rsid w:val="00ED1274"/>
    <w:rsid w:val="00ED19F1"/>
    <w:rsid w:val="00ED3E73"/>
    <w:rsid w:val="00EE11D7"/>
    <w:rsid w:val="00EE48F1"/>
    <w:rsid w:val="00EE4EA8"/>
    <w:rsid w:val="00EE705F"/>
    <w:rsid w:val="00EF0E91"/>
    <w:rsid w:val="00F04E28"/>
    <w:rsid w:val="00F1728B"/>
    <w:rsid w:val="00F26F84"/>
    <w:rsid w:val="00F2784A"/>
    <w:rsid w:val="00F3275C"/>
    <w:rsid w:val="00F36922"/>
    <w:rsid w:val="00F41E15"/>
    <w:rsid w:val="00F42C32"/>
    <w:rsid w:val="00F506C7"/>
    <w:rsid w:val="00F52B74"/>
    <w:rsid w:val="00F546BE"/>
    <w:rsid w:val="00F60464"/>
    <w:rsid w:val="00F91B00"/>
    <w:rsid w:val="00F94146"/>
    <w:rsid w:val="00F96D49"/>
    <w:rsid w:val="00FA27DD"/>
    <w:rsid w:val="00FA3427"/>
    <w:rsid w:val="00FB1330"/>
    <w:rsid w:val="00FE0556"/>
    <w:rsid w:val="00FE3108"/>
    <w:rsid w:val="00FF4262"/>
    <w:rsid w:val="00FF6A0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6186D664"/>
  <w15:chartTrackingRefBased/>
  <w15:docId w15:val="{F1CC570E-5285-4839-B7C7-3CE76F99F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7DD"/>
    <w:pPr>
      <w:widowControl w:val="0"/>
      <w:snapToGrid w:val="0"/>
    </w:pPr>
    <w:rPr>
      <w:rFonts w:ascii="Times New Roman" w:eastAsia="Times New Roman" w:hAnsi="Times New Roman"/>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07DD"/>
    <w:pPr>
      <w:ind w:left="720"/>
      <w:contextualSpacing/>
    </w:pPr>
  </w:style>
  <w:style w:type="numbering" w:customStyle="1" w:styleId="ZoningList">
    <w:name w:val="Zoning List"/>
    <w:uiPriority w:val="99"/>
    <w:rsid w:val="00CE455E"/>
    <w:pPr>
      <w:numPr>
        <w:numId w:val="6"/>
      </w:numPr>
    </w:pPr>
  </w:style>
  <w:style w:type="paragraph" w:styleId="Header">
    <w:name w:val="header"/>
    <w:basedOn w:val="Normal"/>
    <w:link w:val="HeaderChar"/>
    <w:rsid w:val="00626E77"/>
    <w:pPr>
      <w:tabs>
        <w:tab w:val="center" w:pos="4320"/>
        <w:tab w:val="right" w:pos="8640"/>
      </w:tabs>
    </w:pPr>
  </w:style>
  <w:style w:type="character" w:customStyle="1" w:styleId="HeaderChar">
    <w:name w:val="Header Char"/>
    <w:link w:val="Header"/>
    <w:rsid w:val="00626E77"/>
    <w:rPr>
      <w:rFonts w:ascii="Times New Roman" w:eastAsia="Times New Roman" w:hAnsi="Times New Roman" w:cs="Times New Roman"/>
      <w:sz w:val="24"/>
      <w:szCs w:val="20"/>
      <w:lang w:val="en-US"/>
    </w:rPr>
  </w:style>
  <w:style w:type="character" w:styleId="PageNumber">
    <w:name w:val="page number"/>
    <w:basedOn w:val="DefaultParagraphFont"/>
    <w:rsid w:val="00626E77"/>
  </w:style>
  <w:style w:type="paragraph" w:customStyle="1" w:styleId="Style1">
    <w:name w:val="Style1"/>
    <w:basedOn w:val="BlockText"/>
    <w:rsid w:val="00626E77"/>
    <w:pPr>
      <w:pBdr>
        <w:top w:val="none" w:sz="0" w:space="0" w:color="auto"/>
        <w:left w:val="none" w:sz="0" w:space="0" w:color="auto"/>
        <w:bottom w:val="none" w:sz="0" w:space="0" w:color="auto"/>
        <w:right w:val="none" w:sz="0" w:space="0" w:color="auto"/>
      </w:pBdr>
      <w:tabs>
        <w:tab w:val="left" w:pos="0"/>
      </w:tabs>
      <w:spacing w:after="120"/>
      <w:ind w:left="1440" w:right="1440"/>
    </w:pPr>
    <w:rPr>
      <w:rFonts w:ascii="Times New Roman" w:hAnsi="Times New Roman"/>
      <w:i w:val="0"/>
      <w:iCs w:val="0"/>
      <w:color w:val="auto"/>
      <w:szCs w:val="24"/>
    </w:rPr>
  </w:style>
  <w:style w:type="paragraph" w:styleId="BlockText">
    <w:name w:val="Block Text"/>
    <w:basedOn w:val="Normal"/>
    <w:uiPriority w:val="99"/>
    <w:semiHidden/>
    <w:unhideWhenUsed/>
    <w:rsid w:val="00626E77"/>
    <w:pPr>
      <w:pBdr>
        <w:top w:val="single" w:sz="2" w:space="10" w:color="5B9BD5" w:frame="1"/>
        <w:left w:val="single" w:sz="2" w:space="10" w:color="5B9BD5" w:frame="1"/>
        <w:bottom w:val="single" w:sz="2" w:space="10" w:color="5B9BD5" w:frame="1"/>
        <w:right w:val="single" w:sz="2" w:space="10" w:color="5B9BD5" w:frame="1"/>
      </w:pBdr>
      <w:ind w:left="1152" w:right="1152"/>
    </w:pPr>
    <w:rPr>
      <w:rFonts w:ascii="Calibri" w:hAnsi="Calibri"/>
      <w:i/>
      <w:iCs/>
      <w:color w:val="5B9BD5"/>
    </w:rPr>
  </w:style>
  <w:style w:type="numbering" w:customStyle="1" w:styleId="Section37">
    <w:name w:val="Section 37"/>
    <w:uiPriority w:val="99"/>
    <w:rsid w:val="004F4825"/>
    <w:pPr>
      <w:numPr>
        <w:numId w:val="11"/>
      </w:numPr>
    </w:pPr>
  </w:style>
  <w:style w:type="paragraph" w:styleId="Footer">
    <w:name w:val="footer"/>
    <w:basedOn w:val="Normal"/>
    <w:link w:val="FooterChar"/>
    <w:uiPriority w:val="99"/>
    <w:unhideWhenUsed/>
    <w:rsid w:val="004F4825"/>
    <w:pPr>
      <w:tabs>
        <w:tab w:val="center" w:pos="4680"/>
        <w:tab w:val="right" w:pos="9360"/>
      </w:tabs>
    </w:pPr>
  </w:style>
  <w:style w:type="character" w:customStyle="1" w:styleId="FooterChar">
    <w:name w:val="Footer Char"/>
    <w:link w:val="Footer"/>
    <w:uiPriority w:val="99"/>
    <w:rsid w:val="004F4825"/>
    <w:rPr>
      <w:rFonts w:ascii="Times New Roman" w:eastAsia="Times New Roman" w:hAnsi="Times New Roman" w:cs="Times New Roman"/>
      <w:sz w:val="24"/>
      <w:szCs w:val="20"/>
      <w:lang w:val="en-US"/>
    </w:rPr>
  </w:style>
  <w:style w:type="character" w:styleId="CommentReference">
    <w:name w:val="annotation reference"/>
    <w:uiPriority w:val="99"/>
    <w:semiHidden/>
    <w:unhideWhenUsed/>
    <w:rsid w:val="007F5BD6"/>
    <w:rPr>
      <w:sz w:val="16"/>
      <w:szCs w:val="16"/>
    </w:rPr>
  </w:style>
  <w:style w:type="paragraph" w:styleId="CommentText">
    <w:name w:val="annotation text"/>
    <w:basedOn w:val="Normal"/>
    <w:link w:val="CommentTextChar"/>
    <w:uiPriority w:val="99"/>
    <w:unhideWhenUsed/>
    <w:rsid w:val="007F5BD6"/>
    <w:rPr>
      <w:sz w:val="20"/>
    </w:rPr>
  </w:style>
  <w:style w:type="character" w:customStyle="1" w:styleId="CommentTextChar">
    <w:name w:val="Comment Text Char"/>
    <w:link w:val="CommentText"/>
    <w:uiPriority w:val="99"/>
    <w:rsid w:val="007F5BD6"/>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F5BD6"/>
    <w:rPr>
      <w:b/>
      <w:bCs/>
    </w:rPr>
  </w:style>
  <w:style w:type="character" w:customStyle="1" w:styleId="CommentSubjectChar">
    <w:name w:val="Comment Subject Char"/>
    <w:link w:val="CommentSubject"/>
    <w:uiPriority w:val="99"/>
    <w:semiHidden/>
    <w:rsid w:val="007F5BD6"/>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7F5BD6"/>
    <w:rPr>
      <w:rFonts w:ascii="Segoe UI" w:hAnsi="Segoe UI" w:cs="Segoe UI"/>
      <w:sz w:val="18"/>
      <w:szCs w:val="18"/>
    </w:rPr>
  </w:style>
  <w:style w:type="character" w:customStyle="1" w:styleId="BalloonTextChar">
    <w:name w:val="Balloon Text Char"/>
    <w:link w:val="BalloonText"/>
    <w:uiPriority w:val="99"/>
    <w:semiHidden/>
    <w:rsid w:val="007F5BD6"/>
    <w:rPr>
      <w:rFonts w:ascii="Segoe UI" w:eastAsia="Times New Roman" w:hAnsi="Segoe UI" w:cs="Segoe UI"/>
      <w:sz w:val="18"/>
      <w:szCs w:val="18"/>
      <w:lang w:val="en-US"/>
    </w:rPr>
  </w:style>
  <w:style w:type="paragraph" w:styleId="Revision">
    <w:name w:val="Revision"/>
    <w:hidden/>
    <w:uiPriority w:val="99"/>
    <w:semiHidden/>
    <w:rsid w:val="00C112CC"/>
    <w:rPr>
      <w:rFonts w:ascii="Times New Roman" w:eastAsia="Times New Roman" w:hAnsi="Times New Roman"/>
      <w:sz w:val="24"/>
      <w:lang w:val="en-US" w:eastAsia="en-US"/>
    </w:rPr>
  </w:style>
  <w:style w:type="character" w:styleId="Hyperlink">
    <w:name w:val="Hyperlink"/>
    <w:uiPriority w:val="99"/>
    <w:unhideWhenUsed/>
    <w:rsid w:val="008D55B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960786">
      <w:bodyDiv w:val="1"/>
      <w:marLeft w:val="0"/>
      <w:marRight w:val="0"/>
      <w:marTop w:val="0"/>
      <w:marBottom w:val="0"/>
      <w:divBdr>
        <w:top w:val="none" w:sz="0" w:space="0" w:color="auto"/>
        <w:left w:val="none" w:sz="0" w:space="0" w:color="auto"/>
        <w:bottom w:val="none" w:sz="0" w:space="0" w:color="auto"/>
        <w:right w:val="none" w:sz="0" w:space="0" w:color="auto"/>
      </w:divBdr>
    </w:div>
    <w:div w:id="194572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ronto.ca/legdocs/bylaws/2024/law0415.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toronto.ca/wp-content/uploads/2023/05/8ed6-city-planning-tor-draft-zoning-by-law-amendment-writing-guide.pdf" TargetMode="External"/><Relationship Id="rId4" Type="http://schemas.openxmlformats.org/officeDocument/2006/relationships/settings" Target="settings.xml"/><Relationship Id="rId9" Type="http://schemas.openxmlformats.org/officeDocument/2006/relationships/hyperlink" Target="https://www.toronto.ca/legdocs/bylaws/2024/law04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A2338-A9F7-4EDC-8310-B4295142D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2848</Words>
  <Characters>16236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LandsIn_Regular_Bylaw_Template</vt:lpstr>
    </vt:vector>
  </TitlesOfParts>
  <Company>City of Toronto</Company>
  <LinksUpToDate>false</LinksUpToDate>
  <CharactersWithSpaces>19046</CharactersWithSpaces>
  <SharedDoc>false</SharedDoc>
  <HLinks>
    <vt:vector size="18" baseType="variant">
      <vt:variant>
        <vt:i4>1</vt:i4>
      </vt:variant>
      <vt:variant>
        <vt:i4>6</vt:i4>
      </vt:variant>
      <vt:variant>
        <vt:i4>0</vt:i4>
      </vt:variant>
      <vt:variant>
        <vt:i4>5</vt:i4>
      </vt:variant>
      <vt:variant>
        <vt:lpwstr>https://www.toronto.ca/wp-content/uploads/2023/05/8ed6-city-planning-tor-draft-zoning-by-law-amendment-writing-guide.pdf</vt:lpwstr>
      </vt:variant>
      <vt:variant>
        <vt:lpwstr/>
      </vt:variant>
      <vt:variant>
        <vt:i4>3801128</vt:i4>
      </vt:variant>
      <vt:variant>
        <vt:i4>3</vt:i4>
      </vt:variant>
      <vt:variant>
        <vt:i4>0</vt:i4>
      </vt:variant>
      <vt:variant>
        <vt:i4>5</vt:i4>
      </vt:variant>
      <vt:variant>
        <vt:lpwstr>https://www.toronto.ca/legdocs/bylaws/2024/law0415.pdf</vt:lpwstr>
      </vt:variant>
      <vt:variant>
        <vt:lpwstr/>
      </vt:variant>
      <vt:variant>
        <vt:i4>3801128</vt:i4>
      </vt:variant>
      <vt:variant>
        <vt:i4>0</vt:i4>
      </vt:variant>
      <vt:variant>
        <vt:i4>0</vt:i4>
      </vt:variant>
      <vt:variant>
        <vt:i4>5</vt:i4>
      </vt:variant>
      <vt:variant>
        <vt:lpwstr>https://www.toronto.ca/legdocs/bylaws/2024/law0415.pdf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LandsIn_Regular_Bylaw_Template</dc:title>
  <dc:subject/>
  <dc:creator>City of Toronto</dc:creator>
  <cp:keywords>By-law 569-2013, amendment, template, lands-in</cp:keywords>
  <dc:description>This template is intended for lands that are within By-law 569-2013, and it considers the most common By-law 569-2013 amendments.</dc:description>
  <cp:lastModifiedBy>Jeff Elkow</cp:lastModifiedBy>
  <cp:revision>9</cp:revision>
  <dcterms:created xsi:type="dcterms:W3CDTF">2026-05-27T16:09:00Z</dcterms:created>
  <dcterms:modified xsi:type="dcterms:W3CDTF">2026-08-14T19:07:00Z</dcterms:modified>
</cp:coreProperties>
</file>